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80409">
      <w:pPr>
        <w:spacing w:line="245" w:lineRule="auto"/>
        <w:rPr>
          <w:rFonts w:ascii="Arial"/>
          <w:sz w:val="21"/>
        </w:rPr>
      </w:pPr>
    </w:p>
    <w:p w14:paraId="28363B0D">
      <w:pPr>
        <w:spacing w:before="184" w:line="215" w:lineRule="auto"/>
        <w:ind w:left="864"/>
        <w:outlineLvl w:val="0"/>
        <w:rPr>
          <w:rFonts w:ascii="微软雅黑" w:hAnsi="微软雅黑" w:eastAsia="微软雅黑" w:cs="微软雅黑"/>
          <w:sz w:val="43"/>
          <w:szCs w:val="43"/>
        </w:rPr>
      </w:pPr>
      <w:r>
        <w:rPr>
          <w:rFonts w:ascii="微软雅黑" w:hAnsi="微软雅黑" w:eastAsia="微软雅黑" w:cs="微软雅黑"/>
          <w:spacing w:val="18"/>
          <w:sz w:val="43"/>
          <w:szCs w:val="43"/>
        </w:rPr>
        <w:t>湖南省岳阳县教育基金会制度汇编</w:t>
      </w:r>
    </w:p>
    <w:p w14:paraId="422A959B">
      <w:pPr>
        <w:spacing w:before="71" w:line="183" w:lineRule="auto"/>
        <w:ind w:left="3624"/>
        <w:outlineLvl w:val="0"/>
        <w:rPr>
          <w:rFonts w:ascii="微软雅黑" w:hAnsi="微软雅黑" w:eastAsia="微软雅黑" w:cs="微软雅黑"/>
          <w:sz w:val="43"/>
          <w:szCs w:val="43"/>
        </w:rPr>
      </w:pPr>
      <w:r>
        <w:rPr>
          <w:rFonts w:ascii="微软雅黑" w:hAnsi="微软雅黑" w:eastAsia="微软雅黑" w:cs="微软雅黑"/>
          <w:spacing w:val="-32"/>
          <w:sz w:val="43"/>
          <w:szCs w:val="43"/>
        </w:rPr>
        <w:t>目</w:t>
      </w:r>
      <w:r>
        <w:rPr>
          <w:rFonts w:ascii="微软雅黑" w:hAnsi="微软雅黑" w:eastAsia="微软雅黑" w:cs="微软雅黑"/>
          <w:spacing w:val="34"/>
          <w:sz w:val="43"/>
          <w:szCs w:val="43"/>
        </w:rPr>
        <w:t xml:space="preserve">   </w:t>
      </w:r>
      <w:r>
        <w:rPr>
          <w:rFonts w:ascii="微软雅黑" w:hAnsi="微软雅黑" w:eastAsia="微软雅黑" w:cs="微软雅黑"/>
          <w:spacing w:val="-32"/>
          <w:sz w:val="43"/>
          <w:szCs w:val="43"/>
        </w:rPr>
        <w:t>录</w:t>
      </w:r>
    </w:p>
    <w:p w14:paraId="7C183ACE">
      <w:pPr>
        <w:spacing w:line="263" w:lineRule="auto"/>
        <w:rPr>
          <w:rFonts w:ascii="Arial"/>
          <w:sz w:val="21"/>
        </w:rPr>
      </w:pPr>
    </w:p>
    <w:p w14:paraId="09B80E7F">
      <w:pPr>
        <w:spacing w:line="263" w:lineRule="auto"/>
        <w:rPr>
          <w:rFonts w:ascii="Arial"/>
          <w:sz w:val="21"/>
        </w:rPr>
      </w:pPr>
    </w:p>
    <w:p w14:paraId="6A325ACA">
      <w:pPr>
        <w:spacing w:before="91" w:line="219" w:lineRule="auto"/>
        <w:ind w:left="1"/>
        <w:outlineLvl w:val="0"/>
        <w:rPr>
          <w:rFonts w:ascii="黑体" w:hAnsi="黑体" w:eastAsia="黑体" w:cs="黑体"/>
          <w:sz w:val="28"/>
          <w:szCs w:val="28"/>
        </w:rPr>
      </w:pPr>
      <w:r>
        <w:rPr>
          <w:rFonts w:ascii="黑体" w:hAnsi="黑体" w:eastAsia="黑体" w:cs="黑体"/>
          <w:spacing w:val="2"/>
          <w:sz w:val="28"/>
          <w:szCs w:val="28"/>
        </w:rPr>
        <w:t>一、章程</w:t>
      </w:r>
    </w:p>
    <w:p w14:paraId="1DE05D9F">
      <w:pPr>
        <w:pStyle w:val="2"/>
        <w:spacing w:before="186" w:line="219" w:lineRule="auto"/>
        <w:ind w:left="629"/>
      </w:pPr>
      <w:r>
        <w:rPr>
          <w:spacing w:val="9"/>
        </w:rPr>
        <w:t>湖南省岳阳县教育基金会章程…………………………………1</w:t>
      </w:r>
    </w:p>
    <w:p w14:paraId="710D4CCB">
      <w:pPr>
        <w:spacing w:before="188" w:line="219" w:lineRule="auto"/>
        <w:outlineLvl w:val="0"/>
        <w:rPr>
          <w:rFonts w:ascii="黑体" w:hAnsi="黑体" w:eastAsia="黑体" w:cs="黑体"/>
          <w:sz w:val="28"/>
          <w:szCs w:val="28"/>
        </w:rPr>
      </w:pPr>
      <w:r>
        <w:rPr>
          <w:rFonts w:ascii="黑体" w:hAnsi="黑体" w:eastAsia="黑体" w:cs="黑体"/>
          <w:spacing w:val="5"/>
          <w:sz w:val="28"/>
          <w:szCs w:val="28"/>
        </w:rPr>
        <w:t>二、管理制度</w:t>
      </w:r>
    </w:p>
    <w:sdt>
      <w:sdtPr>
        <w:rPr>
          <w:rFonts w:ascii="宋体" w:hAnsi="宋体" w:eastAsia="宋体" w:cs="宋体"/>
          <w:sz w:val="28"/>
          <w:szCs w:val="28"/>
        </w:rPr>
        <w:id w:val="147471746"/>
        <w:docPartObj>
          <w:docPartGallery w:val="Table of Contents"/>
          <w:docPartUnique/>
        </w:docPartObj>
      </w:sdtPr>
      <w:sdtEndPr>
        <w:rPr>
          <w:rFonts w:ascii="宋体" w:hAnsi="宋体" w:eastAsia="宋体" w:cs="宋体"/>
          <w:sz w:val="28"/>
          <w:szCs w:val="28"/>
        </w:rPr>
      </w:sdtEndPr>
      <w:sdtContent>
        <w:p w14:paraId="51B6159A">
          <w:pPr>
            <w:pStyle w:val="2"/>
            <w:tabs>
              <w:tab w:val="right" w:leader="dot" w:pos="8445"/>
            </w:tabs>
            <w:spacing w:before="187" w:line="219" w:lineRule="auto"/>
            <w:ind w:left="631"/>
          </w:pPr>
          <w:r>
            <w:fldChar w:fldCharType="begin"/>
          </w:r>
          <w:r>
            <w:instrText xml:space="preserve"> HYPERLINK \l "bookmark1" </w:instrText>
          </w:r>
          <w:r>
            <w:fldChar w:fldCharType="separate"/>
          </w:r>
          <w:r>
            <w:rPr>
              <w:spacing w:val="7"/>
            </w:rPr>
            <w:t>重大事项报告制度</w:t>
          </w:r>
          <w:r>
            <w:tab/>
          </w:r>
          <w:r>
            <w:rPr>
              <w:spacing w:val="7"/>
            </w:rPr>
            <w:t>11</w:t>
          </w:r>
          <w:r>
            <w:rPr>
              <w:spacing w:val="7"/>
            </w:rPr>
            <w:fldChar w:fldCharType="end"/>
          </w:r>
        </w:p>
        <w:p w14:paraId="0AF85EB1">
          <w:pPr>
            <w:pStyle w:val="2"/>
            <w:tabs>
              <w:tab w:val="right" w:leader="dot" w:pos="8445"/>
            </w:tabs>
            <w:spacing w:before="187" w:line="219" w:lineRule="auto"/>
            <w:ind w:left="630"/>
          </w:pPr>
          <w:r>
            <w:fldChar w:fldCharType="begin"/>
          </w:r>
          <w:r>
            <w:instrText xml:space="preserve"> HYPERLINK \l "bookmark2" </w:instrText>
          </w:r>
          <w:r>
            <w:fldChar w:fldCharType="separate"/>
          </w:r>
          <w:r>
            <w:rPr>
              <w:spacing w:val="7"/>
            </w:rPr>
            <w:t>基金会会议制度</w:t>
          </w:r>
          <w:r>
            <w:tab/>
          </w:r>
          <w:r>
            <w:rPr>
              <w:spacing w:val="7"/>
            </w:rPr>
            <w:t>15</w:t>
          </w:r>
          <w:r>
            <w:rPr>
              <w:spacing w:val="7"/>
            </w:rPr>
            <w:fldChar w:fldCharType="end"/>
          </w:r>
        </w:p>
        <w:p w14:paraId="797FFD4E">
          <w:pPr>
            <w:pStyle w:val="2"/>
            <w:tabs>
              <w:tab w:val="right" w:leader="dot" w:pos="8445"/>
            </w:tabs>
            <w:spacing w:before="189" w:line="219" w:lineRule="auto"/>
            <w:ind w:left="631"/>
          </w:pPr>
          <w:r>
            <w:fldChar w:fldCharType="begin"/>
          </w:r>
          <w:r>
            <w:instrText xml:space="preserve"> HYPERLINK \l "bookmark3" </w:instrText>
          </w:r>
          <w:r>
            <w:fldChar w:fldCharType="separate"/>
          </w:r>
          <w:r>
            <w:rPr>
              <w:spacing w:val="7"/>
            </w:rPr>
            <w:t>监事（会）工作制度</w:t>
          </w:r>
          <w:r>
            <w:tab/>
          </w:r>
          <w:r>
            <w:rPr>
              <w:spacing w:val="7"/>
            </w:rPr>
            <w:t>18</w:t>
          </w:r>
          <w:r>
            <w:rPr>
              <w:spacing w:val="7"/>
            </w:rPr>
            <w:fldChar w:fldCharType="end"/>
          </w:r>
        </w:p>
        <w:p w14:paraId="27BE9C44">
          <w:pPr>
            <w:pStyle w:val="2"/>
            <w:tabs>
              <w:tab w:val="right" w:leader="dot" w:pos="8445"/>
            </w:tabs>
            <w:spacing w:before="188" w:line="220" w:lineRule="auto"/>
            <w:ind w:left="633"/>
          </w:pPr>
          <w:r>
            <w:fldChar w:fldCharType="begin"/>
          </w:r>
          <w:r>
            <w:instrText xml:space="preserve"> HYPERLINK \l "bookmark4" </w:instrText>
          </w:r>
          <w:r>
            <w:fldChar w:fldCharType="separate"/>
          </w:r>
          <w:r>
            <w:rPr>
              <w:spacing w:val="7"/>
            </w:rPr>
            <w:t>人事薪酬管理制度</w:t>
          </w:r>
          <w:r>
            <w:tab/>
          </w:r>
          <w:r>
            <w:rPr>
              <w:spacing w:val="7"/>
            </w:rPr>
            <w:t>20</w:t>
          </w:r>
          <w:r>
            <w:rPr>
              <w:spacing w:val="7"/>
            </w:rPr>
            <w:fldChar w:fldCharType="end"/>
          </w:r>
        </w:p>
        <w:p w14:paraId="2D1F8E7D">
          <w:pPr>
            <w:pStyle w:val="2"/>
            <w:tabs>
              <w:tab w:val="right" w:leader="dot" w:pos="8445"/>
            </w:tabs>
            <w:spacing w:before="185" w:line="220" w:lineRule="auto"/>
            <w:ind w:left="639"/>
          </w:pPr>
          <w:r>
            <w:fldChar w:fldCharType="begin"/>
          </w:r>
          <w:r>
            <w:instrText xml:space="preserve"> HYPERLINK \l "bookmark5" </w:instrText>
          </w:r>
          <w:r>
            <w:fldChar w:fldCharType="separate"/>
          </w:r>
          <w:r>
            <w:rPr>
              <w:spacing w:val="5"/>
            </w:rPr>
            <w:t>志愿者管理制度</w:t>
          </w:r>
          <w:r>
            <w:tab/>
          </w:r>
          <w:r>
            <w:rPr>
              <w:spacing w:val="7"/>
            </w:rPr>
            <w:t>22</w:t>
          </w:r>
          <w:r>
            <w:rPr>
              <w:spacing w:val="7"/>
            </w:rPr>
            <w:fldChar w:fldCharType="end"/>
          </w:r>
        </w:p>
        <w:p w14:paraId="7AF6EE66">
          <w:pPr>
            <w:pStyle w:val="2"/>
            <w:tabs>
              <w:tab w:val="right" w:leader="dot" w:pos="8445"/>
            </w:tabs>
            <w:spacing w:before="187" w:line="220" w:lineRule="auto"/>
            <w:ind w:left="631"/>
          </w:pPr>
          <w:r>
            <w:fldChar w:fldCharType="begin"/>
          </w:r>
          <w:r>
            <w:instrText xml:space="preserve"> HYPERLINK \l "bookmark6" </w:instrText>
          </w:r>
          <w:r>
            <w:fldChar w:fldCharType="separate"/>
          </w:r>
          <w:r>
            <w:rPr>
              <w:spacing w:val="6"/>
            </w:rPr>
            <w:t>档案管理制度</w:t>
          </w:r>
          <w:r>
            <w:tab/>
          </w:r>
          <w:r>
            <w:rPr>
              <w:spacing w:val="7"/>
            </w:rPr>
            <w:t>27</w:t>
          </w:r>
          <w:r>
            <w:rPr>
              <w:spacing w:val="7"/>
            </w:rPr>
            <w:fldChar w:fldCharType="end"/>
          </w:r>
        </w:p>
        <w:p w14:paraId="7DE479E2">
          <w:pPr>
            <w:pStyle w:val="2"/>
            <w:tabs>
              <w:tab w:val="right" w:leader="dot" w:pos="8445"/>
            </w:tabs>
            <w:spacing w:before="188" w:line="219" w:lineRule="auto"/>
            <w:ind w:left="652"/>
          </w:pPr>
          <w:r>
            <w:fldChar w:fldCharType="begin"/>
          </w:r>
          <w:r>
            <w:instrText xml:space="preserve"> HYPERLINK \l "bookmark7" </w:instrText>
          </w:r>
          <w:r>
            <w:fldChar w:fldCharType="separate"/>
          </w:r>
          <w:r>
            <w:rPr>
              <w:spacing w:val="2"/>
            </w:rPr>
            <w:t>印章管理办法</w:t>
          </w:r>
          <w:r>
            <w:tab/>
          </w:r>
          <w:r>
            <w:rPr>
              <w:spacing w:val="7"/>
            </w:rPr>
            <w:t>30</w:t>
          </w:r>
          <w:r>
            <w:rPr>
              <w:spacing w:val="7"/>
            </w:rPr>
            <w:fldChar w:fldCharType="end"/>
          </w:r>
        </w:p>
        <w:p w14:paraId="2743D3BD">
          <w:pPr>
            <w:pStyle w:val="2"/>
            <w:tabs>
              <w:tab w:val="right" w:leader="dot" w:pos="8445"/>
            </w:tabs>
            <w:spacing w:before="186" w:line="219" w:lineRule="auto"/>
            <w:ind w:left="631"/>
          </w:pPr>
          <w:r>
            <w:fldChar w:fldCharType="begin"/>
          </w:r>
          <w:r>
            <w:instrText xml:space="preserve"> HYPERLINK \l "bookmark8" </w:instrText>
          </w:r>
          <w:r>
            <w:fldChar w:fldCharType="separate"/>
          </w:r>
          <w:r>
            <w:rPr>
              <w:spacing w:val="7"/>
            </w:rPr>
            <w:t>法人登记证书管理制度</w:t>
          </w:r>
          <w:r>
            <w:tab/>
          </w:r>
          <w:r>
            <w:rPr>
              <w:spacing w:val="7"/>
            </w:rPr>
            <w:t>32</w:t>
          </w:r>
          <w:r>
            <w:rPr>
              <w:spacing w:val="7"/>
            </w:rPr>
            <w:fldChar w:fldCharType="end"/>
          </w:r>
        </w:p>
        <w:p w14:paraId="42178ADF">
          <w:pPr>
            <w:pStyle w:val="2"/>
            <w:tabs>
              <w:tab w:val="right" w:leader="dot" w:pos="8445"/>
            </w:tabs>
            <w:spacing w:before="188" w:line="220" w:lineRule="auto"/>
            <w:ind w:left="631"/>
          </w:pPr>
          <w:r>
            <w:fldChar w:fldCharType="begin"/>
          </w:r>
          <w:r>
            <w:instrText xml:space="preserve"> HYPERLINK \l "bookmark9" </w:instrText>
          </w:r>
          <w:r>
            <w:fldChar w:fldCharType="separate"/>
          </w:r>
          <w:r>
            <w:rPr>
              <w:spacing w:val="6"/>
            </w:rPr>
            <w:t>财务管理制度</w:t>
          </w:r>
          <w:r>
            <w:tab/>
          </w:r>
          <w:r>
            <w:rPr>
              <w:spacing w:val="7"/>
            </w:rPr>
            <w:t>34</w:t>
          </w:r>
          <w:r>
            <w:rPr>
              <w:spacing w:val="7"/>
            </w:rPr>
            <w:fldChar w:fldCharType="end"/>
          </w:r>
        </w:p>
        <w:p w14:paraId="125806D9">
          <w:pPr>
            <w:pStyle w:val="2"/>
            <w:tabs>
              <w:tab w:val="right" w:leader="dot" w:pos="8445"/>
            </w:tabs>
            <w:spacing w:before="187" w:line="221" w:lineRule="auto"/>
            <w:ind w:left="634"/>
          </w:pPr>
          <w:r>
            <w:fldChar w:fldCharType="begin"/>
          </w:r>
          <w:r>
            <w:instrText xml:space="preserve"> HYPERLINK \l "bookmark10" </w:instrText>
          </w:r>
          <w:r>
            <w:fldChar w:fldCharType="separate"/>
          </w:r>
          <w:r>
            <w:rPr>
              <w:spacing w:val="7"/>
            </w:rPr>
            <w:t>工作人员岗位职责</w:t>
          </w:r>
          <w:r>
            <w:tab/>
          </w:r>
          <w:r>
            <w:rPr>
              <w:spacing w:val="7"/>
            </w:rPr>
            <w:t>36</w:t>
          </w:r>
          <w:r>
            <w:rPr>
              <w:spacing w:val="7"/>
            </w:rPr>
            <w:fldChar w:fldCharType="end"/>
          </w:r>
        </w:p>
        <w:p w14:paraId="08949152">
          <w:pPr>
            <w:pStyle w:val="2"/>
            <w:tabs>
              <w:tab w:val="right" w:leader="dot" w:pos="8445"/>
            </w:tabs>
            <w:spacing w:before="184" w:line="219" w:lineRule="auto"/>
            <w:ind w:left="629"/>
          </w:pPr>
          <w:r>
            <w:fldChar w:fldCharType="begin"/>
          </w:r>
          <w:r>
            <w:instrText xml:space="preserve"> HYPERLINK \l "bookmark11" </w:instrText>
          </w:r>
          <w:r>
            <w:fldChar w:fldCharType="separate"/>
          </w:r>
          <w:r>
            <w:rPr>
              <w:spacing w:val="6"/>
            </w:rPr>
            <w:t>会计核算制度</w:t>
          </w:r>
          <w:r>
            <w:tab/>
          </w:r>
          <w:r>
            <w:rPr>
              <w:spacing w:val="7"/>
            </w:rPr>
            <w:t>39</w:t>
          </w:r>
          <w:r>
            <w:rPr>
              <w:spacing w:val="7"/>
            </w:rPr>
            <w:fldChar w:fldCharType="end"/>
          </w:r>
        </w:p>
        <w:p w14:paraId="597FA61D">
          <w:pPr>
            <w:pStyle w:val="2"/>
            <w:tabs>
              <w:tab w:val="right" w:leader="dot" w:pos="8445"/>
            </w:tabs>
            <w:spacing w:before="189" w:line="219" w:lineRule="auto"/>
            <w:ind w:left="629"/>
          </w:pPr>
          <w:r>
            <w:fldChar w:fldCharType="begin"/>
          </w:r>
          <w:r>
            <w:instrText xml:space="preserve"> HYPERLINK \l "bookmark12" </w:instrText>
          </w:r>
          <w:r>
            <w:fldChar w:fldCharType="separate"/>
          </w:r>
          <w:r>
            <w:rPr>
              <w:spacing w:val="7"/>
            </w:rPr>
            <w:t>会计档案管理制度</w:t>
          </w:r>
          <w:r>
            <w:tab/>
          </w:r>
          <w:r>
            <w:rPr>
              <w:spacing w:val="7"/>
            </w:rPr>
            <w:t>44</w:t>
          </w:r>
          <w:r>
            <w:rPr>
              <w:spacing w:val="7"/>
            </w:rPr>
            <w:fldChar w:fldCharType="end"/>
          </w:r>
        </w:p>
        <w:p w14:paraId="15CD89F9">
          <w:pPr>
            <w:pStyle w:val="2"/>
            <w:tabs>
              <w:tab w:val="right" w:leader="dot" w:pos="8445"/>
            </w:tabs>
            <w:spacing w:before="188" w:line="220" w:lineRule="auto"/>
            <w:ind w:left="629"/>
          </w:pPr>
          <w:r>
            <w:fldChar w:fldCharType="begin"/>
          </w:r>
          <w:r>
            <w:instrText xml:space="preserve"> HYPERLINK \l "bookmark13" </w:instrText>
          </w:r>
          <w:r>
            <w:fldChar w:fldCharType="separate"/>
          </w:r>
          <w:r>
            <w:rPr>
              <w:spacing w:val="7"/>
            </w:rPr>
            <w:t>捐赠票据管理制度</w:t>
          </w:r>
          <w:r>
            <w:tab/>
          </w:r>
          <w:r>
            <w:rPr>
              <w:spacing w:val="7"/>
            </w:rPr>
            <w:t>48</w:t>
          </w:r>
          <w:r>
            <w:rPr>
              <w:spacing w:val="7"/>
            </w:rPr>
            <w:fldChar w:fldCharType="end"/>
          </w:r>
        </w:p>
        <w:p w14:paraId="505058D3">
          <w:pPr>
            <w:pStyle w:val="2"/>
            <w:tabs>
              <w:tab w:val="right" w:leader="dot" w:pos="8445"/>
            </w:tabs>
            <w:spacing w:before="185" w:line="219" w:lineRule="auto"/>
            <w:ind w:left="635"/>
          </w:pPr>
          <w:r>
            <w:fldChar w:fldCharType="begin"/>
          </w:r>
          <w:r>
            <w:instrText xml:space="preserve"> HYPERLINK \l "bookmark14" </w:instrText>
          </w:r>
          <w:r>
            <w:fldChar w:fldCharType="separate"/>
          </w:r>
          <w:r>
            <w:rPr>
              <w:spacing w:val="7"/>
            </w:rPr>
            <w:t>非货币资金管理制度</w:t>
          </w:r>
          <w:r>
            <w:tab/>
          </w:r>
          <w:r>
            <w:rPr>
              <w:spacing w:val="7"/>
            </w:rPr>
            <w:t>50</w:t>
          </w:r>
          <w:r>
            <w:rPr>
              <w:spacing w:val="7"/>
            </w:rPr>
            <w:fldChar w:fldCharType="end"/>
          </w:r>
        </w:p>
        <w:p w14:paraId="2348AC8C">
          <w:pPr>
            <w:pStyle w:val="2"/>
            <w:tabs>
              <w:tab w:val="right" w:leader="dot" w:pos="8445"/>
            </w:tabs>
            <w:spacing w:before="188" w:line="220" w:lineRule="auto"/>
            <w:ind w:left="631"/>
          </w:pPr>
          <w:r>
            <w:fldChar w:fldCharType="begin"/>
          </w:r>
          <w:r>
            <w:instrText xml:space="preserve"> HYPERLINK \l "bookmark15" </w:instrText>
          </w:r>
          <w:r>
            <w:fldChar w:fldCharType="separate"/>
          </w:r>
          <w:r>
            <w:rPr>
              <w:spacing w:val="8"/>
            </w:rPr>
            <w:t>保值增值投资活动管理制度</w:t>
          </w:r>
          <w:r>
            <w:tab/>
          </w:r>
          <w:r>
            <w:rPr>
              <w:spacing w:val="7"/>
            </w:rPr>
            <w:t>54</w:t>
          </w:r>
          <w:r>
            <w:rPr>
              <w:spacing w:val="7"/>
            </w:rPr>
            <w:fldChar w:fldCharType="end"/>
          </w:r>
        </w:p>
        <w:p w14:paraId="3BDE5129">
          <w:pPr>
            <w:pStyle w:val="2"/>
            <w:tabs>
              <w:tab w:val="right" w:leader="dot" w:pos="8445"/>
            </w:tabs>
            <w:spacing w:before="188" w:line="219" w:lineRule="auto"/>
            <w:ind w:left="637"/>
          </w:pPr>
          <w:r>
            <w:fldChar w:fldCharType="begin"/>
          </w:r>
          <w:r>
            <w:instrText xml:space="preserve"> HYPERLINK \l "bookmark16" </w:instrText>
          </w:r>
          <w:r>
            <w:fldChar w:fldCharType="separate"/>
          </w:r>
          <w:r>
            <w:rPr>
              <w:spacing w:val="6"/>
            </w:rPr>
            <w:t>货币资金管理制度</w:t>
          </w:r>
          <w:r>
            <w:tab/>
          </w:r>
          <w:r>
            <w:rPr>
              <w:spacing w:val="7"/>
            </w:rPr>
            <w:t>58</w:t>
          </w:r>
          <w:r>
            <w:rPr>
              <w:spacing w:val="7"/>
            </w:rPr>
            <w:fldChar w:fldCharType="end"/>
          </w:r>
        </w:p>
        <w:p w14:paraId="7D9C6681">
          <w:pPr>
            <w:pStyle w:val="2"/>
            <w:tabs>
              <w:tab w:val="right" w:leader="dot" w:pos="8445"/>
            </w:tabs>
            <w:spacing w:before="186" w:line="220" w:lineRule="auto"/>
            <w:ind w:left="637"/>
          </w:pPr>
          <w:r>
            <w:fldChar w:fldCharType="begin"/>
          </w:r>
          <w:r>
            <w:instrText xml:space="preserve"> HYPERLINK \l "bookmark17" </w:instrText>
          </w:r>
          <w:r>
            <w:fldChar w:fldCharType="separate"/>
          </w:r>
          <w:r>
            <w:rPr>
              <w:spacing w:val="6"/>
            </w:rPr>
            <w:t>实物资产管理制度</w:t>
          </w:r>
          <w:r>
            <w:tab/>
          </w:r>
          <w:r>
            <w:rPr>
              <w:spacing w:val="7"/>
            </w:rPr>
            <w:t>64</w:t>
          </w:r>
          <w:r>
            <w:rPr>
              <w:spacing w:val="7"/>
            </w:rPr>
            <w:fldChar w:fldCharType="end"/>
          </w:r>
        </w:p>
        <w:p w14:paraId="57823DE1">
          <w:pPr>
            <w:pStyle w:val="2"/>
            <w:tabs>
              <w:tab w:val="right" w:leader="dot" w:pos="8445"/>
            </w:tabs>
            <w:spacing w:before="187" w:line="220" w:lineRule="auto"/>
            <w:ind w:left="635"/>
          </w:pPr>
          <w:r>
            <w:fldChar w:fldCharType="begin"/>
          </w:r>
          <w:r>
            <w:instrText xml:space="preserve"> HYPERLINK \l "bookmark18" </w:instrText>
          </w:r>
          <w:r>
            <w:fldChar w:fldCharType="separate"/>
          </w:r>
          <w:r>
            <w:rPr>
              <w:spacing w:val="6"/>
            </w:rPr>
            <w:t>项目财务管理制度</w:t>
          </w:r>
          <w:r>
            <w:tab/>
          </w:r>
          <w:r>
            <w:rPr>
              <w:spacing w:val="7"/>
            </w:rPr>
            <w:t>68</w:t>
          </w:r>
          <w:r>
            <w:rPr>
              <w:spacing w:val="7"/>
            </w:rPr>
            <w:fldChar w:fldCharType="end"/>
          </w:r>
        </w:p>
        <w:p w14:paraId="4AC5C12E">
          <w:pPr>
            <w:pStyle w:val="2"/>
            <w:tabs>
              <w:tab w:val="right" w:leader="dot" w:pos="8445"/>
            </w:tabs>
            <w:spacing w:before="187" w:line="219" w:lineRule="auto"/>
            <w:ind w:left="630"/>
          </w:pPr>
          <w:r>
            <w:fldChar w:fldCharType="begin"/>
          </w:r>
          <w:r>
            <w:instrText xml:space="preserve"> HYPERLINK \l "bookmark19" </w:instrText>
          </w:r>
          <w:r>
            <w:fldChar w:fldCharType="separate"/>
          </w:r>
          <w:r>
            <w:rPr>
              <w:spacing w:val="8"/>
            </w:rPr>
            <w:t>物资（服务）采购管理办法（试行）</w:t>
          </w:r>
          <w:r>
            <w:rPr>
              <w:spacing w:val="-90"/>
            </w:rPr>
            <w:t xml:space="preserve"> </w:t>
          </w:r>
          <w:r>
            <w:tab/>
          </w:r>
          <w:r>
            <w:rPr>
              <w:spacing w:val="7"/>
            </w:rPr>
            <w:t>74</w:t>
          </w:r>
          <w:r>
            <w:rPr>
              <w:spacing w:val="7"/>
            </w:rPr>
            <w:fldChar w:fldCharType="end"/>
          </w:r>
        </w:p>
      </w:sdtContent>
    </w:sdt>
    <w:p w14:paraId="4DE96852">
      <w:pPr>
        <w:spacing w:line="219" w:lineRule="auto"/>
        <w:sectPr>
          <w:pgSz w:w="11906" w:h="16839"/>
          <w:pgMar w:top="1431" w:right="1740" w:bottom="0" w:left="1720" w:header="0" w:footer="0" w:gutter="0"/>
          <w:cols w:space="720" w:num="1"/>
        </w:sectPr>
      </w:pPr>
    </w:p>
    <w:p w14:paraId="78822E97">
      <w:pPr>
        <w:spacing w:line="352" w:lineRule="auto"/>
        <w:rPr>
          <w:rFonts w:ascii="Arial"/>
          <w:sz w:val="21"/>
        </w:rPr>
      </w:pPr>
    </w:p>
    <w:sdt>
      <w:sdtPr>
        <w:rPr>
          <w:rFonts w:ascii="宋体" w:hAnsi="宋体" w:eastAsia="宋体" w:cs="宋体"/>
          <w:sz w:val="28"/>
          <w:szCs w:val="28"/>
        </w:rPr>
        <w:id w:val="147472459"/>
        <w:docPartObj>
          <w:docPartGallery w:val="Table of Contents"/>
          <w:docPartUnique/>
        </w:docPartObj>
      </w:sdtPr>
      <w:sdtEndPr>
        <w:rPr>
          <w:rFonts w:ascii="宋体" w:hAnsi="宋体" w:eastAsia="宋体" w:cs="宋体"/>
          <w:sz w:val="28"/>
          <w:szCs w:val="28"/>
        </w:rPr>
      </w:sdtEndPr>
      <w:sdtContent>
        <w:p w14:paraId="012A2FAF">
          <w:pPr>
            <w:pStyle w:val="2"/>
            <w:tabs>
              <w:tab w:val="right" w:leader="dot" w:pos="8420"/>
            </w:tabs>
            <w:spacing w:before="91" w:line="220" w:lineRule="auto"/>
            <w:ind w:left="613"/>
          </w:pPr>
          <w:r>
            <w:fldChar w:fldCharType="begin"/>
          </w:r>
          <w:r>
            <w:instrText xml:space="preserve"> HYPERLINK \l "bookmark20" </w:instrText>
          </w:r>
          <w:r>
            <w:fldChar w:fldCharType="separate"/>
          </w:r>
          <w:r>
            <w:rPr>
              <w:spacing w:val="7"/>
            </w:rPr>
            <w:t>关联方及关联交易管理制度</w:t>
          </w:r>
          <w:r>
            <w:tab/>
          </w:r>
          <w:r>
            <w:rPr>
              <w:spacing w:val="6"/>
            </w:rPr>
            <w:t>77</w:t>
          </w:r>
          <w:r>
            <w:rPr>
              <w:spacing w:val="6"/>
            </w:rPr>
            <w:fldChar w:fldCharType="end"/>
          </w:r>
        </w:p>
        <w:p w14:paraId="20C367DA">
          <w:pPr>
            <w:pStyle w:val="2"/>
            <w:tabs>
              <w:tab w:val="right" w:leader="dot" w:pos="8420"/>
            </w:tabs>
            <w:spacing w:before="187" w:line="220" w:lineRule="auto"/>
            <w:ind w:left="619"/>
          </w:pPr>
          <w:r>
            <w:fldChar w:fldCharType="begin"/>
          </w:r>
          <w:r>
            <w:instrText xml:space="preserve"> HYPERLINK \l "bookmark21" </w:instrText>
          </w:r>
          <w:r>
            <w:fldChar w:fldCharType="separate"/>
          </w:r>
          <w:r>
            <w:rPr>
              <w:spacing w:val="4"/>
            </w:rPr>
            <w:t>收支管理制度</w:t>
          </w:r>
          <w:r>
            <w:tab/>
          </w:r>
          <w:r>
            <w:rPr>
              <w:spacing w:val="6"/>
            </w:rPr>
            <w:t>81</w:t>
          </w:r>
          <w:r>
            <w:rPr>
              <w:spacing w:val="6"/>
            </w:rPr>
            <w:fldChar w:fldCharType="end"/>
          </w:r>
        </w:p>
        <w:p w14:paraId="1396E1CF">
          <w:pPr>
            <w:pStyle w:val="2"/>
            <w:tabs>
              <w:tab w:val="right" w:leader="dot" w:pos="8442"/>
            </w:tabs>
            <w:spacing w:before="184" w:line="220" w:lineRule="auto"/>
            <w:ind w:left="630"/>
          </w:pPr>
          <w:r>
            <w:fldChar w:fldCharType="begin"/>
          </w:r>
          <w:r>
            <w:instrText xml:space="preserve"> HYPERLINK \l "bookmark22" </w:instrText>
          </w:r>
          <w:r>
            <w:fldChar w:fldCharType="separate"/>
          </w:r>
          <w:r>
            <w:rPr>
              <w:spacing w:val="6"/>
            </w:rPr>
            <w:t>预算管理制度</w:t>
          </w:r>
          <w:r>
            <w:tab/>
          </w:r>
          <w:r>
            <w:rPr>
              <w:spacing w:val="7"/>
            </w:rPr>
            <w:t>88</w:t>
          </w:r>
          <w:r>
            <w:rPr>
              <w:spacing w:val="7"/>
            </w:rPr>
            <w:fldChar w:fldCharType="end"/>
          </w:r>
        </w:p>
        <w:p w14:paraId="0BB7349B">
          <w:pPr>
            <w:pStyle w:val="2"/>
            <w:tabs>
              <w:tab w:val="right" w:leader="dot" w:pos="8442"/>
            </w:tabs>
            <w:spacing w:before="186" w:line="219" w:lineRule="auto"/>
            <w:ind w:left="629"/>
          </w:pPr>
          <w:r>
            <w:fldChar w:fldCharType="begin"/>
          </w:r>
          <w:r>
            <w:instrText xml:space="preserve"> HYPERLINK \l "bookmark23" </w:instrText>
          </w:r>
          <w:r>
            <w:fldChar w:fldCharType="separate"/>
          </w:r>
          <w:r>
            <w:rPr>
              <w:spacing w:val="6"/>
            </w:rPr>
            <w:t>财务报告制度</w:t>
          </w:r>
          <w:r>
            <w:tab/>
          </w:r>
          <w:r>
            <w:rPr>
              <w:spacing w:val="7"/>
            </w:rPr>
            <w:t>91</w:t>
          </w:r>
          <w:r>
            <w:rPr>
              <w:spacing w:val="7"/>
            </w:rPr>
            <w:fldChar w:fldCharType="end"/>
          </w:r>
        </w:p>
        <w:p w14:paraId="156CC706">
          <w:pPr>
            <w:pStyle w:val="2"/>
            <w:tabs>
              <w:tab w:val="right" w:leader="dot" w:pos="8442"/>
            </w:tabs>
            <w:spacing w:before="189" w:line="220" w:lineRule="auto"/>
            <w:ind w:left="629"/>
          </w:pPr>
          <w:r>
            <w:fldChar w:fldCharType="begin"/>
          </w:r>
          <w:r>
            <w:instrText xml:space="preserve"> HYPERLINK \l "bookmark24" </w:instrText>
          </w:r>
          <w:r>
            <w:fldChar w:fldCharType="separate"/>
          </w:r>
          <w:r>
            <w:rPr>
              <w:spacing w:val="6"/>
            </w:rPr>
            <w:t>财务监督制度</w:t>
          </w:r>
          <w:r>
            <w:tab/>
          </w:r>
          <w:r>
            <w:rPr>
              <w:spacing w:val="7"/>
            </w:rPr>
            <w:t>94</w:t>
          </w:r>
          <w:r>
            <w:rPr>
              <w:spacing w:val="7"/>
            </w:rPr>
            <w:fldChar w:fldCharType="end"/>
          </w:r>
        </w:p>
        <w:p w14:paraId="1E5D62AB">
          <w:pPr>
            <w:pStyle w:val="2"/>
            <w:tabs>
              <w:tab w:val="right" w:leader="dot" w:pos="8442"/>
            </w:tabs>
            <w:spacing w:before="185" w:line="219" w:lineRule="auto"/>
            <w:ind w:left="631"/>
          </w:pPr>
          <w:r>
            <w:fldChar w:fldCharType="begin"/>
          </w:r>
          <w:r>
            <w:instrText xml:space="preserve"> HYPERLINK \l "bookmark25" </w:instrText>
          </w:r>
          <w:r>
            <w:fldChar w:fldCharType="separate"/>
          </w:r>
          <w:r>
            <w:rPr>
              <w:spacing w:val="7"/>
            </w:rPr>
            <w:t>分支机构财务管理制度</w:t>
          </w:r>
          <w:r>
            <w:tab/>
          </w:r>
          <w:r>
            <w:rPr>
              <w:spacing w:val="7"/>
            </w:rPr>
            <w:t>96</w:t>
          </w:r>
          <w:r>
            <w:rPr>
              <w:spacing w:val="7"/>
            </w:rPr>
            <w:fldChar w:fldCharType="end"/>
          </w:r>
        </w:p>
        <w:p w14:paraId="1AF4DCFB">
          <w:pPr>
            <w:pStyle w:val="2"/>
            <w:tabs>
              <w:tab w:val="right" w:leader="dot" w:pos="8402"/>
            </w:tabs>
            <w:spacing w:before="188" w:line="219" w:lineRule="auto"/>
            <w:ind w:left="593"/>
          </w:pPr>
          <w:r>
            <w:fldChar w:fldCharType="begin"/>
          </w:r>
          <w:r>
            <w:instrText xml:space="preserve"> HYPERLINK \l "bookmark26" </w:instrText>
          </w:r>
          <w:r>
            <w:fldChar w:fldCharType="separate"/>
          </w:r>
          <w:r>
            <w:rPr>
              <w:spacing w:val="8"/>
            </w:rPr>
            <w:t>分支（代表）机构管理制度</w:t>
          </w:r>
          <w:r>
            <w:tab/>
          </w:r>
          <w:r>
            <w:rPr>
              <w:spacing w:val="6"/>
            </w:rPr>
            <w:t>99</w:t>
          </w:r>
          <w:r>
            <w:rPr>
              <w:spacing w:val="6"/>
            </w:rPr>
            <w:fldChar w:fldCharType="end"/>
          </w:r>
        </w:p>
        <w:p w14:paraId="7B0204B8">
          <w:pPr>
            <w:pStyle w:val="2"/>
            <w:tabs>
              <w:tab w:val="right" w:leader="dot" w:pos="8447"/>
            </w:tabs>
            <w:spacing w:before="188" w:line="220" w:lineRule="auto"/>
            <w:ind w:left="633"/>
          </w:pPr>
          <w:r>
            <w:fldChar w:fldCharType="begin"/>
          </w:r>
          <w:r>
            <w:instrText xml:space="preserve"> HYPERLINK \l "bookmark27" </w:instrText>
          </w:r>
          <w:r>
            <w:fldChar w:fldCharType="separate"/>
          </w:r>
          <w:r>
            <w:rPr>
              <w:spacing w:val="5"/>
            </w:rPr>
            <w:t>项目管理制度</w:t>
          </w:r>
          <w:r>
            <w:rPr>
              <w:spacing w:val="53"/>
            </w:rPr>
            <w:t xml:space="preserve"> </w:t>
          </w:r>
          <w:r>
            <w:tab/>
          </w:r>
          <w:r>
            <w:rPr>
              <w:spacing w:val="6"/>
            </w:rPr>
            <w:t>106</w:t>
          </w:r>
          <w:r>
            <w:rPr>
              <w:spacing w:val="6"/>
            </w:rPr>
            <w:fldChar w:fldCharType="end"/>
          </w:r>
        </w:p>
        <w:p w14:paraId="07B9AFE2">
          <w:pPr>
            <w:pStyle w:val="2"/>
            <w:tabs>
              <w:tab w:val="right" w:leader="dot" w:pos="8447"/>
            </w:tabs>
            <w:spacing w:before="185" w:line="220" w:lineRule="auto"/>
            <w:ind w:left="628"/>
          </w:pPr>
          <w:r>
            <w:fldChar w:fldCharType="begin"/>
          </w:r>
          <w:r>
            <w:instrText xml:space="preserve"> HYPERLINK \l "bookmark28" </w:instrText>
          </w:r>
          <w:r>
            <w:fldChar w:fldCharType="separate"/>
          </w:r>
          <w:r>
            <w:rPr>
              <w:spacing w:val="6"/>
            </w:rPr>
            <w:t>信息公开制度</w:t>
          </w:r>
          <w:r>
            <w:rPr>
              <w:spacing w:val="51"/>
            </w:rPr>
            <w:t xml:space="preserve"> </w:t>
          </w:r>
          <w:r>
            <w:tab/>
          </w:r>
          <w:r>
            <w:rPr>
              <w:spacing w:val="6"/>
            </w:rPr>
            <w:t>111</w:t>
          </w:r>
          <w:r>
            <w:rPr>
              <w:spacing w:val="6"/>
            </w:rPr>
            <w:fldChar w:fldCharType="end"/>
          </w:r>
        </w:p>
      </w:sdtContent>
    </w:sdt>
    <w:p w14:paraId="78C2D297">
      <w:pPr>
        <w:spacing w:before="187" w:line="219" w:lineRule="auto"/>
        <w:outlineLvl w:val="0"/>
        <w:rPr>
          <w:rFonts w:ascii="黑体" w:hAnsi="黑体" w:eastAsia="黑体" w:cs="黑体"/>
          <w:sz w:val="28"/>
          <w:szCs w:val="28"/>
        </w:rPr>
      </w:pPr>
      <w:r>
        <w:rPr>
          <w:rFonts w:ascii="黑体" w:hAnsi="黑体" w:eastAsia="黑体" w:cs="黑体"/>
          <w:spacing w:val="4"/>
          <w:sz w:val="28"/>
          <w:szCs w:val="28"/>
        </w:rPr>
        <w:t>三、党建制度</w:t>
      </w:r>
    </w:p>
    <w:sdt>
      <w:sdtPr>
        <w:rPr>
          <w:rFonts w:ascii="宋体" w:hAnsi="宋体" w:eastAsia="宋体" w:cs="宋体"/>
          <w:sz w:val="28"/>
          <w:szCs w:val="28"/>
        </w:rPr>
        <w:id w:val="147471923"/>
        <w:docPartObj>
          <w:docPartGallery w:val="Table of Contents"/>
          <w:docPartUnique/>
        </w:docPartObj>
      </w:sdtPr>
      <w:sdtEndPr>
        <w:rPr>
          <w:rFonts w:ascii="宋体" w:hAnsi="宋体" w:eastAsia="宋体" w:cs="宋体"/>
          <w:sz w:val="28"/>
          <w:szCs w:val="28"/>
        </w:rPr>
      </w:sdtEndPr>
      <w:sdtContent>
        <w:p w14:paraId="35E72A28">
          <w:pPr>
            <w:pStyle w:val="2"/>
            <w:tabs>
              <w:tab w:val="right" w:leader="dot" w:pos="8447"/>
            </w:tabs>
            <w:spacing w:before="189" w:line="220" w:lineRule="auto"/>
            <w:ind w:left="629"/>
          </w:pPr>
          <w:r>
            <w:fldChar w:fldCharType="begin"/>
          </w:r>
          <w:r>
            <w:instrText xml:space="preserve"> HYPERLINK \l "bookmark29" </w:instrText>
          </w:r>
          <w:r>
            <w:fldChar w:fldCharType="separate"/>
          </w:r>
          <w:r>
            <w:rPr>
              <w:spacing w:val="6"/>
            </w:rPr>
            <w:t>党支部工作规则</w:t>
          </w:r>
          <w:r>
            <w:rPr>
              <w:spacing w:val="55"/>
            </w:rPr>
            <w:t xml:space="preserve"> </w:t>
          </w:r>
          <w:r>
            <w:tab/>
          </w:r>
          <w:r>
            <w:rPr>
              <w:spacing w:val="6"/>
            </w:rPr>
            <w:t>113</w:t>
          </w:r>
          <w:r>
            <w:rPr>
              <w:spacing w:val="6"/>
            </w:rPr>
            <w:fldChar w:fldCharType="end"/>
          </w:r>
        </w:p>
        <w:p w14:paraId="06162D8C">
          <w:pPr>
            <w:pStyle w:val="2"/>
            <w:tabs>
              <w:tab w:val="right" w:leader="dot" w:pos="8447"/>
            </w:tabs>
            <w:spacing w:before="185" w:line="219" w:lineRule="auto"/>
            <w:ind w:left="629"/>
          </w:pPr>
          <w:r>
            <w:fldChar w:fldCharType="begin"/>
          </w:r>
          <w:r>
            <w:instrText xml:space="preserve"> HYPERLINK \l "bookmark30" </w:instrText>
          </w:r>
          <w:r>
            <w:fldChar w:fldCharType="separate"/>
          </w:r>
          <w:r>
            <w:rPr>
              <w:spacing w:val="6"/>
            </w:rPr>
            <w:t>党员大会制度</w:t>
          </w:r>
          <w:r>
            <w:rPr>
              <w:spacing w:val="50"/>
            </w:rPr>
            <w:t xml:space="preserve"> </w:t>
          </w:r>
          <w:r>
            <w:tab/>
          </w:r>
          <w:r>
            <w:rPr>
              <w:spacing w:val="6"/>
            </w:rPr>
            <w:t>116</w:t>
          </w:r>
          <w:r>
            <w:rPr>
              <w:spacing w:val="6"/>
            </w:rPr>
            <w:fldChar w:fldCharType="end"/>
          </w:r>
        </w:p>
        <w:p w14:paraId="78129707">
          <w:pPr>
            <w:pStyle w:val="2"/>
            <w:tabs>
              <w:tab w:val="right" w:leader="dot" w:pos="8447"/>
            </w:tabs>
            <w:spacing w:before="188" w:line="220" w:lineRule="auto"/>
            <w:ind w:left="629"/>
          </w:pPr>
          <w:r>
            <w:fldChar w:fldCharType="begin"/>
          </w:r>
          <w:r>
            <w:instrText xml:space="preserve"> HYPERLINK \l "bookmark31" </w:instrText>
          </w:r>
          <w:r>
            <w:fldChar w:fldCharType="separate"/>
          </w:r>
          <w:r>
            <w:rPr>
              <w:spacing w:val="4"/>
            </w:rPr>
            <w:t>党课制度</w:t>
          </w:r>
          <w:r>
            <w:rPr>
              <w:spacing w:val="49"/>
            </w:rPr>
            <w:t xml:space="preserve"> </w:t>
          </w:r>
          <w:r>
            <w:tab/>
          </w:r>
          <w:r>
            <w:rPr>
              <w:spacing w:val="6"/>
            </w:rPr>
            <w:t>117</w:t>
          </w:r>
          <w:r>
            <w:rPr>
              <w:spacing w:val="6"/>
            </w:rPr>
            <w:fldChar w:fldCharType="end"/>
          </w:r>
        </w:p>
        <w:p w14:paraId="649FA377">
          <w:pPr>
            <w:pStyle w:val="2"/>
            <w:tabs>
              <w:tab w:val="right" w:leader="dot" w:pos="8447"/>
            </w:tabs>
            <w:spacing w:before="187" w:line="220" w:lineRule="auto"/>
            <w:ind w:left="630"/>
          </w:pPr>
          <w:r>
            <w:fldChar w:fldCharType="begin"/>
          </w:r>
          <w:r>
            <w:instrText xml:space="preserve"> HYPERLINK \l "bookmark32" </w:instrText>
          </w:r>
          <w:r>
            <w:fldChar w:fldCharType="separate"/>
          </w:r>
          <w:r>
            <w:rPr>
              <w:spacing w:val="6"/>
            </w:rPr>
            <w:t>主题党日制度</w:t>
          </w:r>
          <w:r>
            <w:rPr>
              <w:spacing w:val="49"/>
            </w:rPr>
            <w:t xml:space="preserve"> </w:t>
          </w:r>
          <w:r>
            <w:tab/>
          </w:r>
          <w:r>
            <w:rPr>
              <w:spacing w:val="6"/>
            </w:rPr>
            <w:t>118</w:t>
          </w:r>
          <w:r>
            <w:rPr>
              <w:spacing w:val="6"/>
            </w:rPr>
            <w:fldChar w:fldCharType="end"/>
          </w:r>
        </w:p>
        <w:p w14:paraId="2EA465FE">
          <w:pPr>
            <w:pStyle w:val="2"/>
            <w:tabs>
              <w:tab w:val="right" w:leader="dot" w:pos="8447"/>
            </w:tabs>
            <w:spacing w:before="185" w:line="219" w:lineRule="auto"/>
            <w:ind w:left="631"/>
          </w:pPr>
          <w:r>
            <w:fldChar w:fldCharType="begin"/>
          </w:r>
          <w:r>
            <w:instrText xml:space="preserve"> HYPERLINK \l "bookmark33" </w:instrText>
          </w:r>
          <w:r>
            <w:fldChar w:fldCharType="separate"/>
          </w:r>
          <w:r>
            <w:rPr>
              <w:spacing w:val="8"/>
            </w:rPr>
            <w:t>组织生活会和民主评议党员制度</w:t>
          </w:r>
          <w:r>
            <w:rPr>
              <w:spacing w:val="53"/>
            </w:rPr>
            <w:t xml:space="preserve"> </w:t>
          </w:r>
          <w:r>
            <w:tab/>
          </w:r>
          <w:r>
            <w:rPr>
              <w:spacing w:val="6"/>
            </w:rPr>
            <w:t>120</w:t>
          </w:r>
          <w:r>
            <w:rPr>
              <w:spacing w:val="6"/>
            </w:rPr>
            <w:fldChar w:fldCharType="end"/>
          </w:r>
        </w:p>
        <w:p w14:paraId="4973F643">
          <w:pPr>
            <w:pStyle w:val="2"/>
            <w:tabs>
              <w:tab w:val="right" w:leader="dot" w:pos="8447"/>
            </w:tabs>
            <w:spacing w:before="189" w:line="220" w:lineRule="auto"/>
            <w:ind w:left="629"/>
          </w:pPr>
          <w:r>
            <w:fldChar w:fldCharType="begin"/>
          </w:r>
          <w:r>
            <w:instrText xml:space="preserve"> HYPERLINK \l "bookmark34" </w:instrText>
          </w:r>
          <w:r>
            <w:fldChar w:fldCharType="separate"/>
          </w:r>
          <w:r>
            <w:rPr>
              <w:spacing w:val="7"/>
            </w:rPr>
            <w:t>党员责任目标管理制度</w:t>
          </w:r>
          <w:r>
            <w:rPr>
              <w:spacing w:val="55"/>
            </w:rPr>
            <w:t xml:space="preserve"> </w:t>
          </w:r>
          <w:r>
            <w:tab/>
          </w:r>
          <w:r>
            <w:rPr>
              <w:spacing w:val="6"/>
            </w:rPr>
            <w:t>122</w:t>
          </w:r>
          <w:r>
            <w:rPr>
              <w:spacing w:val="6"/>
            </w:rPr>
            <w:fldChar w:fldCharType="end"/>
          </w:r>
        </w:p>
        <w:p w14:paraId="5DCF17B1">
          <w:pPr>
            <w:pStyle w:val="2"/>
            <w:tabs>
              <w:tab w:val="right" w:leader="dot" w:pos="8447"/>
            </w:tabs>
            <w:spacing w:before="187" w:line="220" w:lineRule="auto"/>
            <w:ind w:left="629"/>
          </w:pPr>
          <w:r>
            <w:fldChar w:fldCharType="begin"/>
          </w:r>
          <w:r>
            <w:instrText xml:space="preserve"> HYPERLINK \l "bookmark35" </w:instrText>
          </w:r>
          <w:r>
            <w:fldChar w:fldCharType="separate"/>
          </w:r>
          <w:r>
            <w:rPr>
              <w:spacing w:val="7"/>
            </w:rPr>
            <w:t>党员公开承诺制度</w:t>
          </w:r>
          <w:r>
            <w:rPr>
              <w:spacing w:val="51"/>
            </w:rPr>
            <w:t xml:space="preserve"> </w:t>
          </w:r>
          <w:r>
            <w:tab/>
          </w:r>
          <w:r>
            <w:rPr>
              <w:spacing w:val="6"/>
            </w:rPr>
            <w:t>124</w:t>
          </w:r>
          <w:r>
            <w:rPr>
              <w:spacing w:val="6"/>
            </w:rPr>
            <w:fldChar w:fldCharType="end"/>
          </w:r>
        </w:p>
        <w:p w14:paraId="0C325BED">
          <w:pPr>
            <w:pStyle w:val="2"/>
            <w:tabs>
              <w:tab w:val="right" w:leader="dot" w:pos="8447"/>
            </w:tabs>
            <w:spacing w:before="184" w:line="220" w:lineRule="auto"/>
            <w:ind w:left="629"/>
          </w:pPr>
          <w:r>
            <w:fldChar w:fldCharType="begin"/>
          </w:r>
          <w:r>
            <w:instrText xml:space="preserve"> HYPERLINK \l "bookmark36" </w:instrText>
          </w:r>
          <w:r>
            <w:fldChar w:fldCharType="separate"/>
          </w:r>
          <w:r>
            <w:rPr>
              <w:spacing w:val="7"/>
            </w:rPr>
            <w:t>党员集中学习制度</w:t>
          </w:r>
          <w:r>
            <w:rPr>
              <w:spacing w:val="51"/>
            </w:rPr>
            <w:t xml:space="preserve"> </w:t>
          </w:r>
          <w:r>
            <w:tab/>
          </w:r>
          <w:r>
            <w:rPr>
              <w:spacing w:val="6"/>
            </w:rPr>
            <w:t>125</w:t>
          </w:r>
          <w:r>
            <w:rPr>
              <w:spacing w:val="6"/>
            </w:rPr>
            <w:fldChar w:fldCharType="end"/>
          </w:r>
        </w:p>
        <w:p w14:paraId="0033044F">
          <w:pPr>
            <w:pStyle w:val="2"/>
            <w:tabs>
              <w:tab w:val="right" w:leader="dot" w:pos="8447"/>
            </w:tabs>
            <w:spacing w:before="188" w:line="220" w:lineRule="auto"/>
            <w:ind w:left="629"/>
          </w:pPr>
          <w:r>
            <w:fldChar w:fldCharType="begin"/>
          </w:r>
          <w:r>
            <w:instrText xml:space="preserve"> HYPERLINK \l "bookmark37" </w:instrText>
          </w:r>
          <w:r>
            <w:fldChar w:fldCharType="separate"/>
          </w:r>
          <w:r>
            <w:rPr>
              <w:spacing w:val="6"/>
            </w:rPr>
            <w:t>党务公开制度</w:t>
          </w:r>
          <w:r>
            <w:rPr>
              <w:spacing w:val="50"/>
            </w:rPr>
            <w:t xml:space="preserve"> </w:t>
          </w:r>
          <w:r>
            <w:tab/>
          </w:r>
          <w:r>
            <w:rPr>
              <w:spacing w:val="6"/>
            </w:rPr>
            <w:t>126</w:t>
          </w:r>
          <w:r>
            <w:rPr>
              <w:spacing w:val="6"/>
            </w:rPr>
            <w:fldChar w:fldCharType="end"/>
          </w:r>
        </w:p>
        <w:p w14:paraId="2F47ED3A">
          <w:pPr>
            <w:pStyle w:val="2"/>
            <w:tabs>
              <w:tab w:val="right" w:leader="dot" w:pos="8447"/>
            </w:tabs>
            <w:spacing w:before="187" w:line="220" w:lineRule="auto"/>
            <w:ind w:left="629"/>
          </w:pPr>
          <w:r>
            <w:fldChar w:fldCharType="begin"/>
          </w:r>
          <w:r>
            <w:instrText xml:space="preserve"> HYPERLINK \l "bookmark38" </w:instrText>
          </w:r>
          <w:r>
            <w:fldChar w:fldCharType="separate"/>
          </w:r>
          <w:r>
            <w:rPr>
              <w:spacing w:val="6"/>
            </w:rPr>
            <w:t>党员管理制度</w:t>
          </w:r>
          <w:r>
            <w:rPr>
              <w:spacing w:val="50"/>
            </w:rPr>
            <w:t xml:space="preserve"> </w:t>
          </w:r>
          <w:r>
            <w:tab/>
          </w:r>
          <w:r>
            <w:rPr>
              <w:spacing w:val="6"/>
            </w:rPr>
            <w:t>128</w:t>
          </w:r>
          <w:r>
            <w:rPr>
              <w:spacing w:val="6"/>
            </w:rPr>
            <w:fldChar w:fldCharType="end"/>
          </w:r>
        </w:p>
        <w:p w14:paraId="0CD07599">
          <w:pPr>
            <w:pStyle w:val="2"/>
            <w:tabs>
              <w:tab w:val="right" w:leader="dot" w:pos="8447"/>
            </w:tabs>
            <w:spacing w:before="184" w:line="220" w:lineRule="auto"/>
            <w:ind w:left="629"/>
          </w:pPr>
          <w:r>
            <w:fldChar w:fldCharType="begin"/>
          </w:r>
          <w:r>
            <w:instrText xml:space="preserve"> HYPERLINK \l "bookmark39" </w:instrText>
          </w:r>
          <w:r>
            <w:fldChar w:fldCharType="separate"/>
          </w:r>
          <w:r>
            <w:rPr>
              <w:spacing w:val="7"/>
            </w:rPr>
            <w:t>党建经费列支制度</w:t>
          </w:r>
          <w:r>
            <w:rPr>
              <w:spacing w:val="51"/>
            </w:rPr>
            <w:t xml:space="preserve"> </w:t>
          </w:r>
          <w:r>
            <w:tab/>
          </w:r>
          <w:r>
            <w:rPr>
              <w:spacing w:val="6"/>
            </w:rPr>
            <w:t>129</w:t>
          </w:r>
          <w:r>
            <w:rPr>
              <w:spacing w:val="6"/>
            </w:rPr>
            <w:fldChar w:fldCharType="end"/>
          </w:r>
        </w:p>
        <w:p w14:paraId="2AF0AF83">
          <w:pPr>
            <w:pStyle w:val="2"/>
            <w:tabs>
              <w:tab w:val="right" w:leader="dot" w:pos="8447"/>
            </w:tabs>
            <w:spacing w:before="188" w:line="220" w:lineRule="auto"/>
            <w:ind w:left="629"/>
          </w:pPr>
          <w:r>
            <w:fldChar w:fldCharType="begin"/>
          </w:r>
          <w:r>
            <w:instrText xml:space="preserve"> HYPERLINK \l "bookmark40" </w:instrText>
          </w:r>
          <w:r>
            <w:fldChar w:fldCharType="separate"/>
          </w:r>
          <w:r>
            <w:rPr>
              <w:spacing w:val="8"/>
            </w:rPr>
            <w:t>党建档案资料规范管理制度</w:t>
          </w:r>
          <w:r>
            <w:rPr>
              <w:spacing w:val="50"/>
            </w:rPr>
            <w:t xml:space="preserve"> </w:t>
          </w:r>
          <w:r>
            <w:tab/>
          </w:r>
          <w:r>
            <w:rPr>
              <w:spacing w:val="6"/>
            </w:rPr>
            <w:t>133</w:t>
          </w:r>
          <w:r>
            <w:rPr>
              <w:spacing w:val="6"/>
            </w:rPr>
            <w:fldChar w:fldCharType="end"/>
          </w:r>
        </w:p>
        <w:p w14:paraId="3CDD4185">
          <w:pPr>
            <w:spacing w:before="187" w:line="219" w:lineRule="auto"/>
            <w:outlineLvl w:val="0"/>
            <w:rPr>
              <w:rFonts w:ascii="黑体" w:hAnsi="黑体" w:eastAsia="黑体" w:cs="黑体"/>
              <w:sz w:val="28"/>
              <w:szCs w:val="28"/>
            </w:rPr>
          </w:pPr>
          <w:r>
            <w:rPr>
              <w:rFonts w:hint="eastAsia" w:ascii="黑体" w:hAnsi="黑体" w:eastAsia="黑体" w:cs="黑体"/>
              <w:spacing w:val="4"/>
              <w:sz w:val="28"/>
              <w:szCs w:val="28"/>
              <w:lang w:val="en-US" w:eastAsia="zh-CN"/>
            </w:rPr>
            <w:t>四</w:t>
          </w:r>
          <w:r>
            <w:rPr>
              <w:rFonts w:ascii="黑体" w:hAnsi="黑体" w:eastAsia="黑体" w:cs="黑体"/>
              <w:spacing w:val="4"/>
              <w:sz w:val="28"/>
              <w:szCs w:val="28"/>
            </w:rPr>
            <w:t>、</w:t>
          </w:r>
          <w:r>
            <w:rPr>
              <w:rFonts w:hint="eastAsia" w:ascii="黑体" w:hAnsi="黑体" w:eastAsia="黑体" w:cs="黑体"/>
              <w:spacing w:val="4"/>
              <w:sz w:val="28"/>
              <w:szCs w:val="28"/>
              <w:lang w:val="en-US" w:eastAsia="zh-CN"/>
            </w:rPr>
            <w:t>其它</w:t>
          </w:r>
          <w:r>
            <w:rPr>
              <w:rFonts w:ascii="黑体" w:hAnsi="黑体" w:eastAsia="黑体" w:cs="黑体"/>
              <w:spacing w:val="4"/>
              <w:sz w:val="28"/>
              <w:szCs w:val="28"/>
            </w:rPr>
            <w:t>制度</w:t>
          </w:r>
        </w:p>
        <w:p w14:paraId="75759827">
          <w:pPr>
            <w:pStyle w:val="2"/>
            <w:tabs>
              <w:tab w:val="right" w:leader="dot" w:pos="8447"/>
            </w:tabs>
            <w:spacing w:before="187" w:line="219" w:lineRule="auto"/>
            <w:ind w:left="627"/>
          </w:pPr>
          <w:r>
            <w:fldChar w:fldCharType="begin"/>
          </w:r>
          <w:r>
            <w:instrText xml:space="preserve"> HYPERLINK \l "bookmark41" </w:instrText>
          </w:r>
          <w:r>
            <w:fldChar w:fldCharType="separate"/>
          </w:r>
          <w:r>
            <w:rPr>
              <w:spacing w:val="7"/>
            </w:rPr>
            <w:t>秘书处工作制度</w:t>
          </w:r>
          <w:r>
            <w:rPr>
              <w:spacing w:val="50"/>
            </w:rPr>
            <w:t xml:space="preserve"> </w:t>
          </w:r>
          <w:r>
            <w:tab/>
          </w:r>
          <w:r>
            <w:rPr>
              <w:spacing w:val="6"/>
            </w:rPr>
            <w:t>134</w:t>
          </w:r>
          <w:r>
            <w:rPr>
              <w:spacing w:val="6"/>
            </w:rPr>
            <w:fldChar w:fldCharType="end"/>
          </w:r>
        </w:p>
      </w:sdtContent>
    </w:sdt>
    <w:p w14:paraId="06779FC3">
      <w:pPr>
        <w:spacing w:line="219" w:lineRule="auto"/>
        <w:sectPr>
          <w:pgSz w:w="11906" w:h="16839"/>
          <w:pgMar w:top="1431" w:right="1735" w:bottom="0" w:left="1722" w:header="0" w:footer="0" w:gutter="0"/>
          <w:cols w:space="720" w:num="1"/>
        </w:sectPr>
      </w:pPr>
    </w:p>
    <w:p w14:paraId="15E38F61">
      <w:pPr>
        <w:spacing w:line="303" w:lineRule="auto"/>
        <w:rPr>
          <w:rFonts w:ascii="Arial"/>
          <w:sz w:val="21"/>
        </w:rPr>
      </w:pPr>
    </w:p>
    <w:p w14:paraId="33E8908E">
      <w:pPr>
        <w:spacing w:before="185" w:line="188" w:lineRule="auto"/>
        <w:ind w:left="1403"/>
        <w:outlineLvl w:val="0"/>
        <w:rPr>
          <w:rFonts w:ascii="微软雅黑" w:hAnsi="微软雅黑" w:eastAsia="微软雅黑" w:cs="微软雅黑"/>
          <w:sz w:val="43"/>
          <w:szCs w:val="43"/>
        </w:rPr>
      </w:pPr>
      <w:r>
        <w:rPr>
          <w:rFonts w:ascii="微软雅黑" w:hAnsi="微软雅黑" w:eastAsia="微软雅黑" w:cs="微软雅黑"/>
          <w:spacing w:val="9"/>
          <w:sz w:val="43"/>
          <w:szCs w:val="43"/>
        </w:rPr>
        <w:t>湖南省岳阳县教育基金会章程</w:t>
      </w:r>
    </w:p>
    <w:p w14:paraId="2CACB90C">
      <w:pPr>
        <w:spacing w:line="351" w:lineRule="auto"/>
        <w:rPr>
          <w:rFonts w:ascii="Arial"/>
          <w:sz w:val="21"/>
        </w:rPr>
      </w:pPr>
    </w:p>
    <w:p w14:paraId="40F2866C">
      <w:pPr>
        <w:spacing w:line="352" w:lineRule="auto"/>
        <w:rPr>
          <w:rFonts w:ascii="Arial"/>
          <w:sz w:val="21"/>
        </w:rPr>
      </w:pPr>
    </w:p>
    <w:p w14:paraId="58D6072C">
      <w:pPr>
        <w:spacing w:before="91" w:line="219" w:lineRule="auto"/>
        <w:ind w:left="3289"/>
        <w:rPr>
          <w:rFonts w:ascii="黑体" w:hAnsi="黑体" w:eastAsia="黑体" w:cs="黑体"/>
          <w:sz w:val="28"/>
          <w:szCs w:val="28"/>
        </w:rPr>
      </w:pPr>
      <w:r>
        <w:rPr>
          <w:rFonts w:ascii="黑体" w:hAnsi="黑体" w:eastAsia="黑体" w:cs="黑体"/>
          <w:b/>
          <w:bCs/>
          <w:spacing w:val="-9"/>
          <w:sz w:val="28"/>
          <w:szCs w:val="28"/>
        </w:rPr>
        <w:t>第一章</w:t>
      </w:r>
      <w:r>
        <w:rPr>
          <w:rFonts w:ascii="黑体" w:hAnsi="黑体" w:eastAsia="黑体" w:cs="黑体"/>
          <w:spacing w:val="8"/>
          <w:sz w:val="28"/>
          <w:szCs w:val="28"/>
        </w:rPr>
        <w:t xml:space="preserve">  </w:t>
      </w:r>
      <w:r>
        <w:rPr>
          <w:rFonts w:ascii="黑体" w:hAnsi="黑体" w:eastAsia="黑体" w:cs="黑体"/>
          <w:b/>
          <w:bCs/>
          <w:spacing w:val="-9"/>
          <w:sz w:val="28"/>
          <w:szCs w:val="28"/>
        </w:rPr>
        <w:t>总</w:t>
      </w:r>
      <w:r>
        <w:rPr>
          <w:rFonts w:ascii="黑体" w:hAnsi="黑体" w:eastAsia="黑体" w:cs="黑体"/>
          <w:spacing w:val="9"/>
          <w:sz w:val="28"/>
          <w:szCs w:val="28"/>
        </w:rPr>
        <w:t xml:space="preserve">  </w:t>
      </w:r>
      <w:r>
        <w:rPr>
          <w:rFonts w:ascii="黑体" w:hAnsi="黑体" w:eastAsia="黑体" w:cs="黑体"/>
          <w:b/>
          <w:bCs/>
          <w:spacing w:val="-9"/>
          <w:sz w:val="28"/>
          <w:szCs w:val="28"/>
        </w:rPr>
        <w:t>则</w:t>
      </w:r>
    </w:p>
    <w:p w14:paraId="18EFFE56">
      <w:pPr>
        <w:pStyle w:val="2"/>
        <w:spacing w:before="167" w:line="219" w:lineRule="auto"/>
        <w:ind w:left="632"/>
      </w:pPr>
      <w:r>
        <w:rPr>
          <w:spacing w:val="-1"/>
        </w:rPr>
        <w:t>第一条  本基金会的名称是湖南省岳阳县教育基金会。</w:t>
      </w:r>
    </w:p>
    <w:p w14:paraId="542FF24D">
      <w:pPr>
        <w:pStyle w:val="2"/>
        <w:spacing w:before="167" w:line="219" w:lineRule="auto"/>
        <w:ind w:left="632"/>
      </w:pPr>
      <w:r>
        <w:rPr>
          <w:spacing w:val="-1"/>
        </w:rPr>
        <w:t>第二条  本基金会属于公募基金会。</w:t>
      </w:r>
    </w:p>
    <w:p w14:paraId="330E84EF">
      <w:pPr>
        <w:pStyle w:val="2"/>
        <w:spacing w:before="168" w:line="277" w:lineRule="auto"/>
        <w:ind w:right="98" w:firstLine="633"/>
      </w:pPr>
      <w:r>
        <w:rPr>
          <w:spacing w:val="1"/>
        </w:rPr>
        <w:t>本基金会面向公众募捐的地域范围是：湖南省，同时，接受乡友</w:t>
      </w:r>
      <w:r>
        <w:rPr>
          <w:spacing w:val="7"/>
        </w:rPr>
        <w:t xml:space="preserve"> </w:t>
      </w:r>
      <w:r>
        <w:rPr>
          <w:spacing w:val="-1"/>
        </w:rPr>
        <w:t>及港、澳、台胞和海外侨胞的主动捐助。</w:t>
      </w:r>
    </w:p>
    <w:p w14:paraId="7F8C5A3B">
      <w:pPr>
        <w:pStyle w:val="2"/>
        <w:spacing w:line="329" w:lineRule="auto"/>
        <w:ind w:firstLine="632"/>
      </w:pPr>
      <w:r>
        <w:rPr>
          <w:spacing w:val="1"/>
        </w:rPr>
        <w:t>第三条  本基金会的宗旨：以</w:t>
      </w:r>
      <w:r>
        <w:fldChar w:fldCharType="begin"/>
      </w:r>
      <w:r>
        <w:instrText xml:space="preserve"> HYPERLINK "https://baike.baidu.com/item/%E9%A9%AC%E5%85%8B%E6%80%9D%E5%88%97%E5%AE%81%E4%B8%BB%E4%B9%89/9153690" </w:instrText>
      </w:r>
      <w:r>
        <w:fldChar w:fldCharType="separate"/>
      </w:r>
      <w:r>
        <w:rPr>
          <w:spacing w:val="1"/>
        </w:rPr>
        <w:t>马克思列宁主义</w:t>
      </w:r>
      <w:r>
        <w:rPr>
          <w:spacing w:val="1"/>
        </w:rPr>
        <w:fldChar w:fldCharType="end"/>
      </w:r>
      <w:r>
        <w:rPr>
          <w:spacing w:val="1"/>
        </w:rPr>
        <w:t>、</w:t>
      </w:r>
      <w:r>
        <w:fldChar w:fldCharType="begin"/>
      </w:r>
      <w:r>
        <w:instrText xml:space="preserve"> HYPERLINK "https://baike.baidu.com/item/%E6%AF%9B%E6%B3%BD%E4%B8%9C%E6%80%9D%E6%83%B3/385875" </w:instrText>
      </w:r>
      <w:r>
        <w:fldChar w:fldCharType="separate"/>
      </w:r>
      <w:r>
        <w:rPr>
          <w:spacing w:val="1"/>
        </w:rPr>
        <w:t>毛泽东思想</w:t>
      </w:r>
      <w:r>
        <w:rPr>
          <w:spacing w:val="1"/>
        </w:rPr>
        <w:fldChar w:fldCharType="end"/>
      </w:r>
      <w:r>
        <w:rPr>
          <w:spacing w:val="1"/>
        </w:rPr>
        <w:t>、</w:t>
      </w:r>
      <w:r>
        <w:fldChar w:fldCharType="begin"/>
      </w:r>
      <w:r>
        <w:instrText xml:space="preserve"> HYPERLINK "https://baike.baidu.com/item/%E9%82%93%E5%B0%8F%E5%B9%B3%E7%90%86%E8%AE%BA/1478104" </w:instrText>
      </w:r>
      <w:r>
        <w:fldChar w:fldCharType="separate"/>
      </w:r>
      <w:r>
        <w:rPr>
          <w:spacing w:val="1"/>
        </w:rPr>
        <w:t>邓</w:t>
      </w:r>
      <w:r>
        <w:rPr>
          <w:spacing w:val="1"/>
        </w:rPr>
        <w:fldChar w:fldCharType="end"/>
      </w:r>
      <w:r>
        <w:rPr>
          <w:spacing w:val="5"/>
        </w:rPr>
        <w:t xml:space="preserve"> </w:t>
      </w:r>
      <w:r>
        <w:fldChar w:fldCharType="begin"/>
      </w:r>
      <w:r>
        <w:instrText xml:space="preserve"> HYPERLINK "https://baike.baidu.com/item/%E9%82%93%E5%B0%8F%E5%B9%B3%E7%90%86%E8%AE%BA/1478104" </w:instrText>
      </w:r>
      <w:r>
        <w:fldChar w:fldCharType="separate"/>
      </w:r>
      <w:r>
        <w:rPr>
          <w:spacing w:val="-7"/>
        </w:rPr>
        <w:t>小平理论</w:t>
      </w:r>
      <w:r>
        <w:rPr>
          <w:spacing w:val="-7"/>
        </w:rPr>
        <w:fldChar w:fldCharType="end"/>
      </w:r>
      <w:r>
        <w:rPr>
          <w:spacing w:val="-7"/>
        </w:rPr>
        <w:t>、“</w:t>
      </w:r>
      <w:r>
        <w:fldChar w:fldCharType="begin"/>
      </w:r>
      <w:r>
        <w:instrText xml:space="preserve"> HYPERLINK "https://baike.baidu.com/item/%E4%B8%89%E4%B8%AA%E4%BB%A3%E8%A1%A8/104156" </w:instrText>
      </w:r>
      <w:r>
        <w:fldChar w:fldCharType="separate"/>
      </w:r>
      <w:r>
        <w:rPr>
          <w:spacing w:val="-7"/>
        </w:rPr>
        <w:t>三个代表</w:t>
      </w:r>
      <w:r>
        <w:rPr>
          <w:spacing w:val="-7"/>
        </w:rPr>
        <w:fldChar w:fldCharType="end"/>
      </w:r>
      <w:r>
        <w:rPr>
          <w:spacing w:val="-97"/>
        </w:rPr>
        <w:t xml:space="preserve"> </w:t>
      </w:r>
      <w:r>
        <w:rPr>
          <w:spacing w:val="-7"/>
        </w:rPr>
        <w:t>”重要思想、</w:t>
      </w:r>
      <w:r>
        <w:fldChar w:fldCharType="begin"/>
      </w:r>
      <w:r>
        <w:instrText xml:space="preserve"> HYPERLINK "https://baike.baidu.com/item/%E7%A7%91%E5%AD%A6%E5%8F%91%E5%B1%95%E8%A7%82/317422" </w:instrText>
      </w:r>
      <w:r>
        <w:fldChar w:fldCharType="separate"/>
      </w:r>
      <w:r>
        <w:rPr>
          <w:spacing w:val="-7"/>
        </w:rPr>
        <w:t>科学发展观</w:t>
      </w:r>
      <w:r>
        <w:rPr>
          <w:spacing w:val="-7"/>
        </w:rPr>
        <w:fldChar w:fldCharType="end"/>
      </w:r>
      <w:r>
        <w:rPr>
          <w:spacing w:val="-7"/>
        </w:rPr>
        <w:t>、</w:t>
      </w:r>
      <w:r>
        <w:fldChar w:fldCharType="begin"/>
      </w:r>
      <w:r>
        <w:instrText xml:space="preserve"> HYPERLINK "https://baike.baidu.com/item/%E4%B9%A0%E8%BF%91%E5%B9%B3%E6%96%B0%E6%97%B6%E4%BB%A3%E4%B8%AD%E5%9B%BD%E7%89%B9%E8%89%B2%E7%A4%BE%E4%BC%9A%E4%B8%BB%E4%B9%89%E6%80%9D%E6%83%B3/22176950" </w:instrText>
      </w:r>
      <w:r>
        <w:fldChar w:fldCharType="separate"/>
      </w:r>
      <w:r>
        <w:rPr>
          <w:spacing w:val="-7"/>
        </w:rPr>
        <w:t>习近平新时代中国特</w:t>
      </w:r>
      <w:r>
        <w:rPr>
          <w:spacing w:val="-7"/>
        </w:rPr>
        <w:fldChar w:fldCharType="end"/>
      </w:r>
      <w:r>
        <w:t xml:space="preserve"> </w:t>
      </w:r>
      <w:r>
        <w:fldChar w:fldCharType="begin"/>
      </w:r>
      <w:r>
        <w:instrText xml:space="preserve"> HYPERLINK "https://baike.baidu.com/item/%E4%B9%A0%E8%BF%91%E5%B9%B3%E6%96%B0%E6%97%B6%E4%BB%A3%E4%B8%AD%E5%9B%BD%E7%89%B9%E8%89%B2%E7%A4%BE%E4%BC%9A%E4%B8%BB%E4%B9%89%E6%80%9D%E6%83%B3/22176950" </w:instrText>
      </w:r>
      <w:r>
        <w:fldChar w:fldCharType="separate"/>
      </w:r>
      <w:r>
        <w:rPr>
          <w:spacing w:val="3"/>
        </w:rPr>
        <w:t>色社会主义思想</w:t>
      </w:r>
      <w:r>
        <w:rPr>
          <w:spacing w:val="3"/>
        </w:rPr>
        <w:fldChar w:fldCharType="end"/>
      </w:r>
      <w:r>
        <w:rPr>
          <w:spacing w:val="3"/>
        </w:rPr>
        <w:t>为指导，在党组织的领导下开展工作，遵守宪法、法</w:t>
      </w:r>
      <w:r>
        <w:rPr>
          <w:spacing w:val="16"/>
        </w:rPr>
        <w:t xml:space="preserve"> </w:t>
      </w:r>
      <w:r>
        <w:rPr>
          <w:spacing w:val="-2"/>
        </w:rPr>
        <w:t>律、法规和国家政策，践行社会主义核心价值</w:t>
      </w:r>
      <w:r>
        <w:rPr>
          <w:spacing w:val="-3"/>
        </w:rPr>
        <w:t>观，遵守社会道德风尚，</w:t>
      </w:r>
      <w:r>
        <w:t xml:space="preserve"> </w:t>
      </w:r>
      <w:r>
        <w:rPr>
          <w:spacing w:val="-7"/>
        </w:rPr>
        <w:t>面向社会募集资金，服务师生，开展多种形式的“爱烛行动</w:t>
      </w:r>
      <w:r>
        <w:rPr>
          <w:spacing w:val="-97"/>
        </w:rPr>
        <w:t xml:space="preserve"> </w:t>
      </w:r>
      <w:r>
        <w:rPr>
          <w:spacing w:val="-7"/>
        </w:rPr>
        <w:t>”“育才行</w:t>
      </w:r>
      <w:r>
        <w:t xml:space="preserve"> </w:t>
      </w:r>
      <w:r>
        <w:rPr>
          <w:spacing w:val="-7"/>
        </w:rPr>
        <w:t>动</w:t>
      </w:r>
      <w:r>
        <w:rPr>
          <w:spacing w:val="-97"/>
        </w:rPr>
        <w:t xml:space="preserve"> </w:t>
      </w:r>
      <w:r>
        <w:rPr>
          <w:spacing w:val="-7"/>
        </w:rPr>
        <w:t>”，奖励优秀教师和教育工作者，奖励为教育事业做了杰出贡献的单</w:t>
      </w:r>
      <w:r>
        <w:t xml:space="preserve"> </w:t>
      </w:r>
      <w:r>
        <w:rPr>
          <w:spacing w:val="3"/>
        </w:rPr>
        <w:t>位和个人，关爱救助贫困教师，奖励优秀学生、资助贫困学生，不让</w:t>
      </w:r>
      <w:r>
        <w:rPr>
          <w:spacing w:val="16"/>
        </w:rPr>
        <w:t xml:space="preserve"> </w:t>
      </w:r>
      <w:r>
        <w:rPr>
          <w:spacing w:val="-2"/>
        </w:rPr>
        <w:t>优秀贫困学生失学。推动全社会尊师重教，促</w:t>
      </w:r>
      <w:r>
        <w:rPr>
          <w:spacing w:val="-3"/>
        </w:rPr>
        <w:t>进我县教育事业的发展。</w:t>
      </w:r>
    </w:p>
    <w:p w14:paraId="025A0097">
      <w:pPr>
        <w:pStyle w:val="2"/>
        <w:spacing w:before="166" w:line="293" w:lineRule="auto"/>
        <w:ind w:left="2" w:right="100" w:firstLine="630"/>
      </w:pPr>
      <w:r>
        <w:rPr>
          <w:spacing w:val="1"/>
        </w:rPr>
        <w:t>第四条  本基金会坚持中国共产党的全面领导，根据中国共产党</w:t>
      </w:r>
      <w:r>
        <w:rPr>
          <w:spacing w:val="5"/>
        </w:rPr>
        <w:t xml:space="preserve"> </w:t>
      </w:r>
      <w:r>
        <w:rPr>
          <w:spacing w:val="3"/>
        </w:rPr>
        <w:t>章程的规定，设立中国共产党的组织，开展党的活动，为党组织的活</w:t>
      </w:r>
      <w:r>
        <w:rPr>
          <w:spacing w:val="14"/>
        </w:rPr>
        <w:t xml:space="preserve"> </w:t>
      </w:r>
      <w:r>
        <w:rPr>
          <w:spacing w:val="-2"/>
        </w:rPr>
        <w:t>动提供必要条件。</w:t>
      </w:r>
    </w:p>
    <w:p w14:paraId="01C0935F">
      <w:pPr>
        <w:pStyle w:val="2"/>
        <w:spacing w:before="167" w:line="274" w:lineRule="auto"/>
        <w:ind w:left="2" w:right="100" w:firstLine="630"/>
      </w:pPr>
      <w:r>
        <w:rPr>
          <w:spacing w:val="3"/>
        </w:rPr>
        <w:t>第五条  本基金会的原始基金数额为人民币433</w:t>
      </w:r>
      <w:r>
        <w:rPr>
          <w:spacing w:val="-52"/>
        </w:rPr>
        <w:t xml:space="preserve"> </w:t>
      </w:r>
      <w:r>
        <w:rPr>
          <w:spacing w:val="3"/>
        </w:rPr>
        <w:t>万元，</w:t>
      </w:r>
      <w:r>
        <w:rPr>
          <w:spacing w:val="2"/>
        </w:rPr>
        <w:t>来源于全</w:t>
      </w:r>
      <w:r>
        <w:t xml:space="preserve"> </w:t>
      </w:r>
      <w:r>
        <w:rPr>
          <w:spacing w:val="-1"/>
        </w:rPr>
        <w:t>县各机关单位和个人的捐赠。</w:t>
      </w:r>
    </w:p>
    <w:p w14:paraId="5BD51AF2">
      <w:pPr>
        <w:pStyle w:val="2"/>
        <w:spacing w:before="168" w:line="275" w:lineRule="auto"/>
        <w:ind w:left="1" w:right="100" w:firstLine="631"/>
      </w:pPr>
      <w:r>
        <w:rPr>
          <w:spacing w:val="1"/>
        </w:rPr>
        <w:t>第六条  本基金会的登记管理机关是湖南省民政厅，业务主管单</w:t>
      </w:r>
      <w:r>
        <w:rPr>
          <w:spacing w:val="5"/>
        </w:rPr>
        <w:t xml:space="preserve"> </w:t>
      </w:r>
      <w:r>
        <w:rPr>
          <w:spacing w:val="-1"/>
        </w:rPr>
        <w:t>位是湖南省岳阳市教育体育局。</w:t>
      </w:r>
    </w:p>
    <w:p w14:paraId="3FA58D29">
      <w:pPr>
        <w:pStyle w:val="2"/>
        <w:spacing w:before="167" w:line="275" w:lineRule="auto"/>
        <w:ind w:left="5" w:right="97" w:firstLine="626"/>
      </w:pPr>
      <w:r>
        <w:rPr>
          <w:spacing w:val="4"/>
        </w:rPr>
        <w:t>第七条  本基金会的住所在岳阳县城关镇东方路</w:t>
      </w:r>
      <w:r>
        <w:rPr>
          <w:spacing w:val="-33"/>
        </w:rPr>
        <w:t xml:space="preserve"> </w:t>
      </w:r>
      <w:r>
        <w:rPr>
          <w:spacing w:val="4"/>
        </w:rPr>
        <w:t>70</w:t>
      </w:r>
      <w:r>
        <w:rPr>
          <w:spacing w:val="-46"/>
        </w:rPr>
        <w:t xml:space="preserve"> </w:t>
      </w:r>
      <w:r>
        <w:rPr>
          <w:spacing w:val="4"/>
        </w:rPr>
        <w:t>号教育局机</w:t>
      </w:r>
      <w:r>
        <w:t xml:space="preserve"> </w:t>
      </w:r>
      <w:r>
        <w:rPr>
          <w:spacing w:val="-4"/>
        </w:rPr>
        <w:t>关院内。</w:t>
      </w:r>
    </w:p>
    <w:p w14:paraId="45FC1245">
      <w:pPr>
        <w:spacing w:before="166" w:line="218" w:lineRule="auto"/>
        <w:ind w:left="3150"/>
        <w:rPr>
          <w:rFonts w:ascii="黑体" w:hAnsi="黑体" w:eastAsia="黑体" w:cs="黑体"/>
          <w:sz w:val="28"/>
          <w:szCs w:val="28"/>
        </w:rPr>
      </w:pPr>
      <w:r>
        <w:rPr>
          <w:rFonts w:ascii="黑体" w:hAnsi="黑体" w:eastAsia="黑体" w:cs="黑体"/>
          <w:b/>
          <w:bCs/>
          <w:spacing w:val="-8"/>
          <w:sz w:val="28"/>
          <w:szCs w:val="28"/>
        </w:rPr>
        <w:t>第二章</w:t>
      </w:r>
      <w:r>
        <w:rPr>
          <w:rFonts w:ascii="黑体" w:hAnsi="黑体" w:eastAsia="黑体" w:cs="黑体"/>
          <w:spacing w:val="11"/>
          <w:sz w:val="28"/>
          <w:szCs w:val="28"/>
        </w:rPr>
        <w:t xml:space="preserve">  </w:t>
      </w:r>
      <w:r>
        <w:rPr>
          <w:rFonts w:ascii="黑体" w:hAnsi="黑体" w:eastAsia="黑体" w:cs="黑体"/>
          <w:b/>
          <w:bCs/>
          <w:spacing w:val="-8"/>
          <w:sz w:val="28"/>
          <w:szCs w:val="28"/>
        </w:rPr>
        <w:t>业务范围</w:t>
      </w:r>
    </w:p>
    <w:p w14:paraId="5D3A544B">
      <w:pPr>
        <w:pStyle w:val="2"/>
        <w:spacing w:before="168" w:line="219" w:lineRule="auto"/>
        <w:ind w:left="632"/>
      </w:pPr>
      <w:r>
        <w:rPr>
          <w:spacing w:val="-1"/>
        </w:rPr>
        <w:t>第八条  本基金会公益活动的业务范围</w:t>
      </w:r>
    </w:p>
    <w:p w14:paraId="7E048E24">
      <w:pPr>
        <w:spacing w:line="219" w:lineRule="auto"/>
        <w:sectPr>
          <w:footerReference r:id="rId5" w:type="default"/>
          <w:pgSz w:w="11906" w:h="16839"/>
          <w:pgMar w:top="1431" w:right="1600" w:bottom="1135" w:left="1697" w:header="0" w:footer="915" w:gutter="0"/>
          <w:cols w:space="720" w:num="1"/>
        </w:sectPr>
      </w:pPr>
    </w:p>
    <w:p w14:paraId="1F8F2C2D">
      <w:pPr>
        <w:spacing w:line="335" w:lineRule="auto"/>
        <w:rPr>
          <w:rFonts w:ascii="Arial"/>
          <w:sz w:val="21"/>
        </w:rPr>
      </w:pPr>
    </w:p>
    <w:p w14:paraId="6710BF56">
      <w:pPr>
        <w:pStyle w:val="2"/>
        <w:spacing w:before="91" w:line="330" w:lineRule="auto"/>
        <w:ind w:left="2" w:firstLine="628"/>
      </w:pPr>
      <w:r>
        <w:rPr>
          <w:spacing w:val="-4"/>
        </w:rPr>
        <w:t>㈠ 筹集基金，主要向社会募捐；同时接受社会组织、企业和个人</w:t>
      </w:r>
      <w:r>
        <w:rPr>
          <w:spacing w:val="13"/>
        </w:rPr>
        <w:t xml:space="preserve"> </w:t>
      </w:r>
      <w:r>
        <w:rPr>
          <w:spacing w:val="-1"/>
        </w:rPr>
        <w:t>用于兴建学校，改善办学条件的主动捐助。</w:t>
      </w:r>
    </w:p>
    <w:p w14:paraId="078547BB">
      <w:pPr>
        <w:pStyle w:val="2"/>
        <w:spacing w:before="1" w:line="219" w:lineRule="auto"/>
        <w:ind w:left="631"/>
      </w:pPr>
      <w:r>
        <w:rPr>
          <w:spacing w:val="-1"/>
        </w:rPr>
        <w:t>㈡ 合法、安全、有效管理基金，实现基金的保值、增值；</w:t>
      </w:r>
    </w:p>
    <w:p w14:paraId="3C84450B">
      <w:pPr>
        <w:pStyle w:val="2"/>
        <w:spacing w:before="165" w:line="330" w:lineRule="auto"/>
        <w:ind w:left="2" w:firstLine="628"/>
      </w:pPr>
      <w:r>
        <w:rPr>
          <w:spacing w:val="-4"/>
        </w:rPr>
        <w:t>㈢ 按本会宗旨有效使用本会基金（在使用时，按照本章程第三条</w:t>
      </w:r>
      <w:r>
        <w:rPr>
          <w:spacing w:val="13"/>
        </w:rPr>
        <w:t xml:space="preserve"> </w:t>
      </w:r>
      <w:r>
        <w:rPr>
          <w:spacing w:val="-2"/>
        </w:rPr>
        <w:t>之规定，并遵从捐赠者意愿</w:t>
      </w:r>
      <w:r>
        <w:rPr>
          <w:spacing w:val="-75"/>
        </w:rPr>
        <w:t>）；</w:t>
      </w:r>
    </w:p>
    <w:p w14:paraId="375D92C3">
      <w:pPr>
        <w:pStyle w:val="2"/>
        <w:spacing w:before="1" w:line="219" w:lineRule="auto"/>
        <w:ind w:left="631"/>
      </w:pPr>
      <w:r>
        <w:rPr>
          <w:spacing w:val="-1"/>
        </w:rPr>
        <w:t>㈣ 管理、指导镇(乡)、校基金组织的工作。</w:t>
      </w:r>
    </w:p>
    <w:p w14:paraId="2405A89F">
      <w:pPr>
        <w:spacing w:line="286" w:lineRule="auto"/>
        <w:rPr>
          <w:rFonts w:ascii="Arial"/>
          <w:sz w:val="21"/>
        </w:rPr>
      </w:pPr>
    </w:p>
    <w:p w14:paraId="7201A827">
      <w:pPr>
        <w:spacing w:line="287" w:lineRule="auto"/>
        <w:rPr>
          <w:rFonts w:ascii="Arial"/>
          <w:sz w:val="21"/>
        </w:rPr>
      </w:pPr>
    </w:p>
    <w:p w14:paraId="40798C0E">
      <w:pPr>
        <w:spacing w:before="91" w:line="218" w:lineRule="auto"/>
        <w:ind w:left="2585"/>
        <w:rPr>
          <w:rFonts w:ascii="黑体" w:hAnsi="黑体" w:eastAsia="黑体" w:cs="黑体"/>
          <w:sz w:val="28"/>
          <w:szCs w:val="28"/>
        </w:rPr>
      </w:pPr>
      <w:r>
        <w:rPr>
          <w:rFonts w:ascii="黑体" w:hAnsi="黑体" w:eastAsia="黑体" w:cs="黑体"/>
          <w:b/>
          <w:bCs/>
          <w:spacing w:val="-3"/>
          <w:sz w:val="28"/>
          <w:szCs w:val="28"/>
        </w:rPr>
        <w:t>第三章</w:t>
      </w:r>
      <w:r>
        <w:rPr>
          <w:rFonts w:ascii="黑体" w:hAnsi="黑体" w:eastAsia="黑体" w:cs="黑体"/>
          <w:spacing w:val="-3"/>
          <w:sz w:val="28"/>
          <w:szCs w:val="28"/>
        </w:rPr>
        <w:t xml:space="preserve">  </w:t>
      </w:r>
      <w:r>
        <w:rPr>
          <w:rFonts w:ascii="黑体" w:hAnsi="黑体" w:eastAsia="黑体" w:cs="黑体"/>
          <w:b/>
          <w:bCs/>
          <w:spacing w:val="-3"/>
          <w:sz w:val="28"/>
          <w:szCs w:val="28"/>
        </w:rPr>
        <w:t>组织机构、负责人</w:t>
      </w:r>
    </w:p>
    <w:p w14:paraId="49421473">
      <w:pPr>
        <w:pStyle w:val="2"/>
        <w:spacing w:before="167" w:line="330" w:lineRule="auto"/>
        <w:ind w:firstLine="631"/>
      </w:pPr>
      <w:r>
        <w:rPr>
          <w:spacing w:val="-4"/>
        </w:rPr>
        <w:t>第九条  本基金会由</w:t>
      </w:r>
      <w:r>
        <w:rPr>
          <w:spacing w:val="-54"/>
        </w:rPr>
        <w:t xml:space="preserve"> </w:t>
      </w:r>
      <w:r>
        <w:rPr>
          <w:spacing w:val="-4"/>
        </w:rPr>
        <w:t>5-25</w:t>
      </w:r>
      <w:r>
        <w:rPr>
          <w:spacing w:val="-57"/>
        </w:rPr>
        <w:t xml:space="preserve"> </w:t>
      </w:r>
      <w:r>
        <w:rPr>
          <w:spacing w:val="-4"/>
        </w:rPr>
        <w:t>名理事组成理事会。</w:t>
      </w:r>
      <w:r>
        <w:rPr>
          <w:spacing w:val="-5"/>
        </w:rPr>
        <w:t>在理事中设常务理</w:t>
      </w:r>
      <w:r>
        <w:t xml:space="preserve"> </w:t>
      </w:r>
      <w:r>
        <w:rPr>
          <w:spacing w:val="-2"/>
        </w:rPr>
        <w:t>事</w:t>
      </w:r>
      <w:r>
        <w:rPr>
          <w:spacing w:val="-47"/>
        </w:rPr>
        <w:t xml:space="preserve"> </w:t>
      </w:r>
      <w:r>
        <w:rPr>
          <w:spacing w:val="-2"/>
        </w:rPr>
        <w:t>5</w:t>
      </w:r>
      <w:r>
        <w:rPr>
          <w:spacing w:val="-56"/>
        </w:rPr>
        <w:t xml:space="preserve"> </w:t>
      </w:r>
      <w:r>
        <w:rPr>
          <w:spacing w:val="-2"/>
        </w:rPr>
        <w:t>人，在理事会闭会期间，负责执行理事会的决议。</w:t>
      </w:r>
    </w:p>
    <w:p w14:paraId="32254B6C">
      <w:pPr>
        <w:pStyle w:val="2"/>
        <w:spacing w:line="219" w:lineRule="auto"/>
        <w:ind w:left="632"/>
      </w:pPr>
      <w:r>
        <w:rPr>
          <w:spacing w:val="-2"/>
        </w:rPr>
        <w:t>本基金会理事每届任期为</w:t>
      </w:r>
      <w:r>
        <w:rPr>
          <w:spacing w:val="-43"/>
        </w:rPr>
        <w:t xml:space="preserve"> </w:t>
      </w:r>
      <w:r>
        <w:rPr>
          <w:spacing w:val="-2"/>
        </w:rPr>
        <w:t>5</w:t>
      </w:r>
      <w:r>
        <w:rPr>
          <w:spacing w:val="-58"/>
        </w:rPr>
        <w:t xml:space="preserve"> </w:t>
      </w:r>
      <w:r>
        <w:rPr>
          <w:spacing w:val="-2"/>
        </w:rPr>
        <w:t>年，任期届满，可以连选连任。</w:t>
      </w:r>
    </w:p>
    <w:p w14:paraId="3E526B81">
      <w:pPr>
        <w:pStyle w:val="2"/>
        <w:spacing w:before="167" w:line="220" w:lineRule="auto"/>
        <w:ind w:left="631"/>
      </w:pPr>
      <w:r>
        <w:rPr>
          <w:spacing w:val="-1"/>
        </w:rPr>
        <w:t>第十条  理事的资格：</w:t>
      </w:r>
    </w:p>
    <w:p w14:paraId="3BBD5DB2">
      <w:pPr>
        <w:pStyle w:val="2"/>
        <w:spacing w:before="166" w:line="220" w:lineRule="auto"/>
        <w:ind w:left="631"/>
      </w:pPr>
      <w:r>
        <w:rPr>
          <w:spacing w:val="-1"/>
        </w:rPr>
        <w:t>㈠ 有完成理事行为的能力；</w:t>
      </w:r>
    </w:p>
    <w:p w14:paraId="600EA463">
      <w:pPr>
        <w:pStyle w:val="2"/>
        <w:spacing w:before="168" w:line="219" w:lineRule="auto"/>
        <w:ind w:left="631"/>
      </w:pPr>
      <w:r>
        <w:rPr>
          <w:spacing w:val="-1"/>
        </w:rPr>
        <w:t>㈡ 热心基金会公益事业；</w:t>
      </w:r>
    </w:p>
    <w:p w14:paraId="15FE6854">
      <w:pPr>
        <w:pStyle w:val="2"/>
        <w:spacing w:before="166" w:line="221" w:lineRule="auto"/>
        <w:ind w:left="631"/>
      </w:pPr>
      <w:r>
        <w:rPr>
          <w:spacing w:val="-1"/>
        </w:rPr>
        <w:t>㈢ 具有工作阅历和工作经验；</w:t>
      </w:r>
    </w:p>
    <w:p w14:paraId="5C2407E8">
      <w:pPr>
        <w:pStyle w:val="2"/>
        <w:spacing w:before="165" w:line="219" w:lineRule="auto"/>
        <w:ind w:left="631"/>
      </w:pPr>
      <w:r>
        <w:rPr>
          <w:spacing w:val="-1"/>
        </w:rPr>
        <w:t>㈣ 廉洁奉公，办事干练。</w:t>
      </w:r>
    </w:p>
    <w:p w14:paraId="0A2F763F">
      <w:pPr>
        <w:pStyle w:val="2"/>
        <w:spacing w:before="169" w:line="220" w:lineRule="auto"/>
        <w:ind w:left="631"/>
      </w:pPr>
      <w:r>
        <w:rPr>
          <w:spacing w:val="-1"/>
        </w:rPr>
        <w:t>第十一条  理事的产生和罢免：</w:t>
      </w:r>
    </w:p>
    <w:p w14:paraId="53D7AE8D">
      <w:pPr>
        <w:pStyle w:val="2"/>
        <w:spacing w:before="164" w:line="330" w:lineRule="auto"/>
        <w:ind w:left="5" w:firstLine="625"/>
        <w:jc w:val="both"/>
      </w:pPr>
      <w:r>
        <w:rPr>
          <w:spacing w:val="-4"/>
        </w:rPr>
        <w:t>㈠ 理事由业务主管单位、主要捐赠人、发起人分别提名并共同协</w:t>
      </w:r>
      <w:r>
        <w:rPr>
          <w:spacing w:val="12"/>
        </w:rPr>
        <w:t xml:space="preserve"> </w:t>
      </w:r>
      <w:r>
        <w:rPr>
          <w:spacing w:val="3"/>
        </w:rPr>
        <w:t>商确定；常务理事由理事会选举产生（相互间有近亲属关系的不得同</w:t>
      </w:r>
      <w:r>
        <w:rPr>
          <w:spacing w:val="9"/>
        </w:rPr>
        <w:t xml:space="preserve"> </w:t>
      </w:r>
      <w:r>
        <w:rPr>
          <w:spacing w:val="-3"/>
        </w:rPr>
        <w:t>时在理事会任职</w:t>
      </w:r>
      <w:r>
        <w:rPr>
          <w:spacing w:val="-74"/>
          <w:w w:val="98"/>
        </w:rPr>
        <w:t>）；</w:t>
      </w:r>
    </w:p>
    <w:p w14:paraId="504BD8EF">
      <w:pPr>
        <w:pStyle w:val="2"/>
        <w:spacing w:before="3" w:line="329" w:lineRule="auto"/>
        <w:ind w:left="4" w:right="2" w:firstLine="626"/>
        <w:jc w:val="both"/>
      </w:pPr>
      <w:r>
        <w:rPr>
          <w:spacing w:val="-4"/>
        </w:rPr>
        <w:t>㈡ 理事会换届改选时，由业务主管单位、理事会、主要捐赠人共</w:t>
      </w:r>
      <w:r>
        <w:rPr>
          <w:spacing w:val="10"/>
        </w:rPr>
        <w:t xml:space="preserve"> </w:t>
      </w:r>
      <w:r>
        <w:rPr>
          <w:spacing w:val="3"/>
        </w:rPr>
        <w:t>同提名候选人并组织换届领导小组，组织全部候选人共同选举产生新</w:t>
      </w:r>
      <w:r>
        <w:rPr>
          <w:spacing w:val="11"/>
        </w:rPr>
        <w:t xml:space="preserve"> </w:t>
      </w:r>
      <w:r>
        <w:rPr>
          <w:spacing w:val="-3"/>
        </w:rPr>
        <w:t>一届理事；</w:t>
      </w:r>
    </w:p>
    <w:p w14:paraId="02FABB38">
      <w:pPr>
        <w:pStyle w:val="2"/>
        <w:spacing w:before="3" w:line="329" w:lineRule="auto"/>
        <w:ind w:left="27" w:right="2" w:firstLine="603"/>
      </w:pPr>
      <w:r>
        <w:rPr>
          <w:spacing w:val="-4"/>
        </w:rPr>
        <w:t>㈢ 罢免、增补理事应当经理事会表决通过，报业务主管单位审查</w:t>
      </w:r>
      <w:r>
        <w:rPr>
          <w:spacing w:val="10"/>
        </w:rPr>
        <w:t xml:space="preserve"> </w:t>
      </w:r>
      <w:r>
        <w:rPr>
          <w:spacing w:val="-13"/>
        </w:rPr>
        <w:t>同意；</w:t>
      </w:r>
    </w:p>
    <w:p w14:paraId="443DBE33">
      <w:pPr>
        <w:pStyle w:val="2"/>
        <w:spacing w:line="219" w:lineRule="auto"/>
        <w:ind w:left="631"/>
      </w:pPr>
      <w:r>
        <w:rPr>
          <w:spacing w:val="-1"/>
        </w:rPr>
        <w:t>㈣理事的选举和罢免结果报登记管理机关备案。</w:t>
      </w:r>
    </w:p>
    <w:p w14:paraId="38FB3242">
      <w:pPr>
        <w:spacing w:line="219" w:lineRule="auto"/>
        <w:sectPr>
          <w:footerReference r:id="rId6" w:type="default"/>
          <w:pgSz w:w="11906" w:h="16839"/>
          <w:pgMar w:top="1431" w:right="1698" w:bottom="1136" w:left="1698" w:header="0" w:footer="915" w:gutter="0"/>
          <w:cols w:space="720" w:num="1"/>
        </w:sectPr>
      </w:pPr>
    </w:p>
    <w:p w14:paraId="17C02E40">
      <w:pPr>
        <w:spacing w:line="335" w:lineRule="auto"/>
        <w:rPr>
          <w:rFonts w:ascii="Arial"/>
          <w:sz w:val="21"/>
        </w:rPr>
      </w:pPr>
    </w:p>
    <w:p w14:paraId="5559BD11">
      <w:pPr>
        <w:pStyle w:val="2"/>
        <w:spacing w:before="91" w:line="220" w:lineRule="auto"/>
        <w:ind w:left="628"/>
      </w:pPr>
      <w:r>
        <w:rPr>
          <w:spacing w:val="-1"/>
        </w:rPr>
        <w:t>第十二条  理事的权利和义务</w:t>
      </w:r>
    </w:p>
    <w:p w14:paraId="624BE586">
      <w:pPr>
        <w:pStyle w:val="2"/>
        <w:spacing w:before="168" w:line="219" w:lineRule="auto"/>
        <w:ind w:left="628"/>
      </w:pPr>
      <w:r>
        <w:rPr>
          <w:spacing w:val="-1"/>
        </w:rPr>
        <w:t>㈠ 有选举权、工作建议权、监督权；</w:t>
      </w:r>
    </w:p>
    <w:p w14:paraId="6D6AF431">
      <w:pPr>
        <w:pStyle w:val="2"/>
        <w:spacing w:before="167" w:line="219" w:lineRule="auto"/>
        <w:ind w:left="628"/>
      </w:pPr>
      <w:r>
        <w:rPr>
          <w:spacing w:val="-1"/>
        </w:rPr>
        <w:t>㈡ 对基金会举办的活动有权参与；</w:t>
      </w:r>
    </w:p>
    <w:p w14:paraId="71ECD757">
      <w:pPr>
        <w:pStyle w:val="2"/>
        <w:spacing w:before="167" w:line="219" w:lineRule="auto"/>
        <w:ind w:left="628"/>
      </w:pPr>
      <w:r>
        <w:rPr>
          <w:spacing w:val="-1"/>
        </w:rPr>
        <w:t>㈢ 维护基金会的合法权益；</w:t>
      </w:r>
    </w:p>
    <w:p w14:paraId="0EB94AA8">
      <w:pPr>
        <w:pStyle w:val="2"/>
        <w:spacing w:before="169" w:line="219" w:lineRule="auto"/>
        <w:ind w:left="628"/>
      </w:pPr>
      <w:r>
        <w:rPr>
          <w:spacing w:val="-1"/>
        </w:rPr>
        <w:t>㈣ 完成理事会交办的相关工作；</w:t>
      </w:r>
    </w:p>
    <w:p w14:paraId="3F7AB9BD">
      <w:pPr>
        <w:pStyle w:val="2"/>
        <w:spacing w:before="167" w:line="219" w:lineRule="auto"/>
        <w:ind w:left="628"/>
      </w:pPr>
      <w:r>
        <w:rPr>
          <w:spacing w:val="-1"/>
        </w:rPr>
        <w:t>㈤ 理事必须遵纪守法，遵守本会章程。</w:t>
      </w:r>
    </w:p>
    <w:p w14:paraId="28502531">
      <w:pPr>
        <w:pStyle w:val="2"/>
        <w:spacing w:before="167" w:line="219" w:lineRule="auto"/>
        <w:jc w:val="right"/>
      </w:pPr>
      <w:r>
        <w:rPr>
          <w:spacing w:val="-6"/>
        </w:rPr>
        <w:t>第十三条  本基金会的决策机构是理事会。理事会行使下列职权：</w:t>
      </w:r>
    </w:p>
    <w:p w14:paraId="526EF3B6">
      <w:pPr>
        <w:pStyle w:val="2"/>
        <w:spacing w:before="169" w:line="219" w:lineRule="auto"/>
        <w:ind w:left="628"/>
      </w:pPr>
      <w:r>
        <w:rPr>
          <w:spacing w:val="-1"/>
        </w:rPr>
        <w:t>㈠ 制定、修改章程；</w:t>
      </w:r>
    </w:p>
    <w:p w14:paraId="1A3D37E0">
      <w:pPr>
        <w:pStyle w:val="2"/>
        <w:spacing w:before="167" w:line="219" w:lineRule="auto"/>
        <w:ind w:left="628"/>
      </w:pPr>
      <w:r>
        <w:rPr>
          <w:spacing w:val="-1"/>
        </w:rPr>
        <w:t>㈡ 选举、罢免理事长、副理事长、秘书长；</w:t>
      </w:r>
    </w:p>
    <w:p w14:paraId="7688921F">
      <w:pPr>
        <w:pStyle w:val="2"/>
        <w:spacing w:before="166" w:line="330" w:lineRule="auto"/>
        <w:ind w:left="628" w:right="49"/>
      </w:pPr>
      <w:r>
        <w:rPr>
          <w:spacing w:val="-3"/>
        </w:rPr>
        <w:t>㈢ 决定重大业务活动计划，包括资金的募集、管理和使用计划；</w:t>
      </w:r>
      <w:r>
        <w:rPr>
          <w:spacing w:val="8"/>
        </w:rPr>
        <w:t xml:space="preserve"> </w:t>
      </w:r>
      <w:r>
        <w:rPr>
          <w:spacing w:val="-1"/>
        </w:rPr>
        <w:t>㈣ 年度收支预算及决算审定；</w:t>
      </w:r>
    </w:p>
    <w:p w14:paraId="5BE3B792">
      <w:pPr>
        <w:pStyle w:val="2"/>
        <w:spacing w:before="1" w:line="219" w:lineRule="auto"/>
        <w:ind w:left="628"/>
      </w:pPr>
      <w:r>
        <w:rPr>
          <w:spacing w:val="-1"/>
        </w:rPr>
        <w:t>㈤ 制定内部管理制度；</w:t>
      </w:r>
    </w:p>
    <w:p w14:paraId="0BC0A968">
      <w:pPr>
        <w:pStyle w:val="2"/>
        <w:spacing w:before="166" w:line="219" w:lineRule="auto"/>
        <w:ind w:left="628"/>
      </w:pPr>
      <w:r>
        <w:rPr>
          <w:spacing w:val="-1"/>
        </w:rPr>
        <w:t>㈥ 决定设立办事机构、分支机构、代表机构；</w:t>
      </w:r>
    </w:p>
    <w:p w14:paraId="59214795">
      <w:pPr>
        <w:pStyle w:val="2"/>
        <w:spacing w:before="170" w:line="329" w:lineRule="auto"/>
        <w:ind w:left="628" w:right="327"/>
      </w:pPr>
      <w:r>
        <w:rPr>
          <w:spacing w:val="-3"/>
        </w:rPr>
        <w:t>㈦ 决定由秘书长提名的副秘书长和各机构主要负责人的聘任；</w:t>
      </w:r>
      <w:r>
        <w:rPr>
          <w:spacing w:val="7"/>
        </w:rPr>
        <w:t xml:space="preserve"> </w:t>
      </w:r>
      <w:r>
        <w:rPr>
          <w:spacing w:val="-1"/>
        </w:rPr>
        <w:t>㈧ 听取、审议秘书长的工作报告，检查秘书长的工作；</w:t>
      </w:r>
    </w:p>
    <w:p w14:paraId="62DC6E23">
      <w:pPr>
        <w:pStyle w:val="2"/>
        <w:spacing w:line="219" w:lineRule="auto"/>
        <w:ind w:left="628"/>
      </w:pPr>
      <w:r>
        <w:rPr>
          <w:spacing w:val="-1"/>
        </w:rPr>
        <w:t>㈨ 决定基金会的分工、合并或终止；</w:t>
      </w:r>
    </w:p>
    <w:p w14:paraId="25C42955">
      <w:pPr>
        <w:pStyle w:val="2"/>
        <w:spacing w:before="169" w:line="220" w:lineRule="auto"/>
        <w:ind w:left="628"/>
      </w:pPr>
      <w:r>
        <w:rPr>
          <w:spacing w:val="-1"/>
        </w:rPr>
        <w:t>㈩ 决定其他重大事项。</w:t>
      </w:r>
    </w:p>
    <w:p w14:paraId="6752FA26">
      <w:pPr>
        <w:pStyle w:val="2"/>
        <w:spacing w:before="168" w:line="302" w:lineRule="auto"/>
        <w:ind w:right="74" w:firstLine="628"/>
      </w:pPr>
      <w:r>
        <w:t>第十四条  理事会每年至少召开</w:t>
      </w:r>
      <w:r>
        <w:rPr>
          <w:spacing w:val="-54"/>
        </w:rPr>
        <w:t xml:space="preserve"> </w:t>
      </w:r>
      <w:r>
        <w:t>2</w:t>
      </w:r>
      <w:r>
        <w:rPr>
          <w:spacing w:val="-49"/>
        </w:rPr>
        <w:t xml:space="preserve"> </w:t>
      </w:r>
      <w:r>
        <w:t xml:space="preserve">次会议。理事会会议由理事长 </w:t>
      </w:r>
      <w:r>
        <w:rPr>
          <w:spacing w:val="1"/>
        </w:rPr>
        <w:t>负责召集和主持。有</w:t>
      </w:r>
      <w:r>
        <w:rPr>
          <w:spacing w:val="-16"/>
        </w:rPr>
        <w:t xml:space="preserve"> </w:t>
      </w:r>
      <w:r>
        <w:rPr>
          <w:spacing w:val="1"/>
        </w:rPr>
        <w:t>1/3</w:t>
      </w:r>
      <w:r>
        <w:rPr>
          <w:spacing w:val="-52"/>
        </w:rPr>
        <w:t xml:space="preserve"> </w:t>
      </w:r>
      <w:r>
        <w:rPr>
          <w:spacing w:val="1"/>
        </w:rPr>
        <w:t>理事提议，必须召开理事会会议。如理事长</w:t>
      </w:r>
      <w:r>
        <w:t xml:space="preserve"> </w:t>
      </w:r>
      <w:r>
        <w:rPr>
          <w:spacing w:val="3"/>
        </w:rPr>
        <w:t>不能召集，提议理事可推选召集人。召开理事会会议，理事长或召集</w:t>
      </w:r>
      <w:r>
        <w:rPr>
          <w:spacing w:val="13"/>
        </w:rPr>
        <w:t xml:space="preserve"> </w:t>
      </w:r>
      <w:r>
        <w:rPr>
          <w:spacing w:val="-6"/>
        </w:rPr>
        <w:t>人需提前</w:t>
      </w:r>
      <w:r>
        <w:rPr>
          <w:spacing w:val="-50"/>
        </w:rPr>
        <w:t xml:space="preserve"> </w:t>
      </w:r>
      <w:r>
        <w:rPr>
          <w:spacing w:val="-6"/>
        </w:rPr>
        <w:t>5 日通知全体理事，监事。</w:t>
      </w:r>
    </w:p>
    <w:p w14:paraId="3CD764A6">
      <w:pPr>
        <w:pStyle w:val="2"/>
        <w:spacing w:before="166" w:line="275" w:lineRule="auto"/>
        <w:ind w:left="6" w:right="76" w:firstLine="622"/>
      </w:pPr>
      <w:r>
        <w:rPr>
          <w:spacing w:val="2"/>
        </w:rPr>
        <w:t>第十五条  理事会会议须有2/3</w:t>
      </w:r>
      <w:r>
        <w:rPr>
          <w:spacing w:val="-26"/>
        </w:rPr>
        <w:t xml:space="preserve"> </w:t>
      </w:r>
      <w:r>
        <w:rPr>
          <w:spacing w:val="2"/>
        </w:rPr>
        <w:t>以上理事出席方能召开；理事会</w:t>
      </w:r>
      <w:r>
        <w:t xml:space="preserve"> </w:t>
      </w:r>
      <w:r>
        <w:rPr>
          <w:spacing w:val="-1"/>
        </w:rPr>
        <w:t>决议须经出席理事过半数通过方为有效。</w:t>
      </w:r>
    </w:p>
    <w:p w14:paraId="20E38BCA">
      <w:pPr>
        <w:pStyle w:val="2"/>
        <w:spacing w:before="165" w:line="330" w:lineRule="auto"/>
        <w:ind w:left="4" w:right="76" w:firstLine="633"/>
      </w:pPr>
      <w:r>
        <w:rPr>
          <w:spacing w:val="2"/>
        </w:rPr>
        <w:t>下列重要事项的决议，须经出席理事表决，2/</w:t>
      </w:r>
      <w:r>
        <w:rPr>
          <w:spacing w:val="1"/>
        </w:rPr>
        <w:t>3</w:t>
      </w:r>
      <w:r>
        <w:rPr>
          <w:spacing w:val="-25"/>
        </w:rPr>
        <w:t xml:space="preserve"> </w:t>
      </w:r>
      <w:r>
        <w:rPr>
          <w:spacing w:val="1"/>
        </w:rPr>
        <w:t>以上通过方为有</w:t>
      </w:r>
      <w:r>
        <w:t xml:space="preserve"> </w:t>
      </w:r>
      <w:r>
        <w:rPr>
          <w:spacing w:val="-9"/>
        </w:rPr>
        <w:t>效：</w:t>
      </w:r>
    </w:p>
    <w:p w14:paraId="2E7ABF89">
      <w:pPr>
        <w:pStyle w:val="2"/>
        <w:spacing w:before="1" w:line="219" w:lineRule="auto"/>
        <w:ind w:left="628"/>
      </w:pPr>
      <w:r>
        <w:rPr>
          <w:spacing w:val="-5"/>
        </w:rPr>
        <w:t>㈠</w:t>
      </w:r>
      <w:r>
        <w:rPr>
          <w:spacing w:val="24"/>
        </w:rPr>
        <w:t xml:space="preserve"> </w:t>
      </w:r>
      <w:r>
        <w:rPr>
          <w:spacing w:val="-5"/>
        </w:rPr>
        <w:t>章程的修改；</w:t>
      </w:r>
    </w:p>
    <w:p w14:paraId="23EE5443">
      <w:pPr>
        <w:spacing w:line="219" w:lineRule="auto"/>
        <w:sectPr>
          <w:footerReference r:id="rId7" w:type="default"/>
          <w:pgSz w:w="11906" w:h="16839"/>
          <w:pgMar w:top="1431" w:right="1624" w:bottom="1136" w:left="1700" w:header="0" w:footer="916" w:gutter="0"/>
          <w:cols w:space="720" w:num="1"/>
        </w:sectPr>
      </w:pPr>
    </w:p>
    <w:p w14:paraId="6C3A1B3C">
      <w:pPr>
        <w:spacing w:line="335" w:lineRule="auto"/>
        <w:rPr>
          <w:rFonts w:ascii="Arial"/>
          <w:sz w:val="21"/>
        </w:rPr>
      </w:pPr>
    </w:p>
    <w:p w14:paraId="6BC0A3C3">
      <w:pPr>
        <w:pStyle w:val="2"/>
        <w:spacing w:before="91" w:line="219" w:lineRule="auto"/>
        <w:ind w:left="632"/>
      </w:pPr>
      <w:r>
        <w:rPr>
          <w:spacing w:val="-1"/>
        </w:rPr>
        <w:t>㈡ 选举或者罢免理事长、副理事长、秘书长；</w:t>
      </w:r>
    </w:p>
    <w:p w14:paraId="217CB1A0">
      <w:pPr>
        <w:pStyle w:val="2"/>
        <w:spacing w:before="169" w:line="329" w:lineRule="auto"/>
        <w:ind w:left="2" w:right="97" w:firstLine="630"/>
      </w:pPr>
      <w:r>
        <w:rPr>
          <w:spacing w:val="-4"/>
        </w:rPr>
        <w:t>㈢ 章程规定的重大业务活动，包括募捐、设奖、基金投存、管理</w:t>
      </w:r>
      <w:r>
        <w:rPr>
          <w:spacing w:val="13"/>
        </w:rPr>
        <w:t xml:space="preserve"> </w:t>
      </w:r>
      <w:r>
        <w:rPr>
          <w:spacing w:val="-3"/>
        </w:rPr>
        <w:t>和使用等；</w:t>
      </w:r>
    </w:p>
    <w:p w14:paraId="39D36C18">
      <w:pPr>
        <w:pStyle w:val="2"/>
        <w:spacing w:line="219" w:lineRule="auto"/>
        <w:ind w:left="632"/>
      </w:pPr>
      <w:r>
        <w:rPr>
          <w:spacing w:val="-1"/>
        </w:rPr>
        <w:t>㈣ 基金会的分立、合并；</w:t>
      </w:r>
    </w:p>
    <w:p w14:paraId="1205EE13">
      <w:pPr>
        <w:pStyle w:val="2"/>
        <w:spacing w:before="169" w:line="219" w:lineRule="auto"/>
        <w:ind w:left="632"/>
      </w:pPr>
      <w:r>
        <w:rPr>
          <w:spacing w:val="-1"/>
        </w:rPr>
        <w:t>㈤ 聘请名誉理事长、顾问。</w:t>
      </w:r>
    </w:p>
    <w:p w14:paraId="336B9762">
      <w:pPr>
        <w:pStyle w:val="2"/>
        <w:spacing w:before="163" w:line="308" w:lineRule="auto"/>
        <w:ind w:right="100" w:firstLine="632"/>
      </w:pPr>
      <w:r>
        <w:rPr>
          <w:spacing w:val="1"/>
        </w:rPr>
        <w:t>第十六条  理事会会议应当制作会议记录。形成决议的，应当当</w:t>
      </w:r>
      <w:r>
        <w:rPr>
          <w:spacing w:val="5"/>
        </w:rPr>
        <w:t xml:space="preserve"> </w:t>
      </w:r>
      <w:r>
        <w:rPr>
          <w:spacing w:val="3"/>
        </w:rPr>
        <w:t>场制作会议纪要，并由出席理事审阅、签名。理事会会议违反法律、</w:t>
      </w:r>
      <w:r>
        <w:rPr>
          <w:spacing w:val="16"/>
        </w:rPr>
        <w:t xml:space="preserve"> </w:t>
      </w:r>
      <w:r>
        <w:rPr>
          <w:spacing w:val="3"/>
        </w:rPr>
        <w:t>法规或章程规定，致使基金会遭受损失的，参与决议的理事应当承担</w:t>
      </w:r>
      <w:r>
        <w:rPr>
          <w:spacing w:val="16"/>
        </w:rPr>
        <w:t xml:space="preserve"> </w:t>
      </w:r>
      <w:r>
        <w:rPr>
          <w:spacing w:val="3"/>
        </w:rPr>
        <w:t>责任。但经证明在表决时持反对意见并记载于会议记录的，该理事可</w:t>
      </w:r>
      <w:r>
        <w:rPr>
          <w:spacing w:val="16"/>
        </w:rPr>
        <w:t xml:space="preserve"> </w:t>
      </w:r>
      <w:r>
        <w:rPr>
          <w:spacing w:val="-2"/>
        </w:rPr>
        <w:t>免除责任。</w:t>
      </w:r>
    </w:p>
    <w:p w14:paraId="61948E66">
      <w:pPr>
        <w:pStyle w:val="2"/>
        <w:spacing w:before="169" w:line="274" w:lineRule="auto"/>
        <w:ind w:left="1" w:right="100" w:firstLine="631"/>
      </w:pPr>
      <w:r>
        <w:t>第十七条  本基金会设监事</w:t>
      </w:r>
      <w:r>
        <w:rPr>
          <w:spacing w:val="-51"/>
        </w:rPr>
        <w:t xml:space="preserve"> </w:t>
      </w:r>
      <w:r>
        <w:t>3</w:t>
      </w:r>
      <w:r>
        <w:rPr>
          <w:spacing w:val="-53"/>
        </w:rPr>
        <w:t xml:space="preserve"> </w:t>
      </w:r>
      <w:r>
        <w:t>名。监事任期与理事任期相同</w:t>
      </w:r>
      <w:r>
        <w:rPr>
          <w:spacing w:val="-1"/>
        </w:rPr>
        <w:t>，期</w:t>
      </w:r>
      <w:r>
        <w:t xml:space="preserve"> </w:t>
      </w:r>
      <w:r>
        <w:rPr>
          <w:spacing w:val="-2"/>
        </w:rPr>
        <w:t>满可经选举连任。</w:t>
      </w:r>
    </w:p>
    <w:p w14:paraId="6B530BB7">
      <w:pPr>
        <w:pStyle w:val="2"/>
        <w:spacing w:before="167" w:line="219" w:lineRule="auto"/>
        <w:ind w:left="632"/>
      </w:pPr>
      <w:r>
        <w:rPr>
          <w:spacing w:val="-1"/>
        </w:rPr>
        <w:t>第十八条  理事、理事的近亲属和基金会财会人员不得任监事。</w:t>
      </w:r>
    </w:p>
    <w:p w14:paraId="6E1BD2B1">
      <w:pPr>
        <w:pStyle w:val="2"/>
        <w:spacing w:before="168" w:line="275" w:lineRule="auto"/>
        <w:ind w:left="632" w:right="4133"/>
      </w:pPr>
      <w:r>
        <w:rPr>
          <w:spacing w:val="-6"/>
        </w:rPr>
        <w:t>第十九条  监事的产生和罢免；</w:t>
      </w:r>
      <w:r>
        <w:rPr>
          <w:spacing w:val="11"/>
        </w:rPr>
        <w:t xml:space="preserve"> </w:t>
      </w:r>
      <w:r>
        <w:rPr>
          <w:spacing w:val="-1"/>
        </w:rPr>
        <w:t>㈠ 监事由业务主管单位选派；</w:t>
      </w:r>
    </w:p>
    <w:p w14:paraId="227C4D63">
      <w:pPr>
        <w:pStyle w:val="2"/>
        <w:spacing w:before="166" w:line="219" w:lineRule="auto"/>
        <w:ind w:left="632"/>
      </w:pPr>
      <w:r>
        <w:rPr>
          <w:spacing w:val="-1"/>
        </w:rPr>
        <w:t>㈡ 登记管理机关根据工作需要选派；</w:t>
      </w:r>
    </w:p>
    <w:p w14:paraId="50BE8418">
      <w:pPr>
        <w:pStyle w:val="2"/>
        <w:spacing w:before="169" w:line="219" w:lineRule="auto"/>
        <w:ind w:left="632"/>
      </w:pPr>
      <w:r>
        <w:rPr>
          <w:spacing w:val="-1"/>
        </w:rPr>
        <w:t>㈢ 监事的变更依照其产生程序。</w:t>
      </w:r>
    </w:p>
    <w:p w14:paraId="4B246919">
      <w:pPr>
        <w:pStyle w:val="2"/>
        <w:spacing w:before="167" w:line="220" w:lineRule="auto"/>
        <w:ind w:left="632"/>
      </w:pPr>
      <w:r>
        <w:rPr>
          <w:spacing w:val="-1"/>
        </w:rPr>
        <w:t>第二十条  监事的权利和义务</w:t>
      </w:r>
    </w:p>
    <w:p w14:paraId="6747C48C">
      <w:pPr>
        <w:pStyle w:val="2"/>
        <w:spacing w:before="165" w:line="330" w:lineRule="auto"/>
        <w:ind w:right="98" w:firstLine="633"/>
      </w:pPr>
      <w:r>
        <w:rPr>
          <w:spacing w:val="1"/>
        </w:rPr>
        <w:t>监事依照章程规定的程序检查基金会财务和会计资料、监督理事</w:t>
      </w:r>
      <w:r>
        <w:rPr>
          <w:spacing w:val="7"/>
        </w:rPr>
        <w:t xml:space="preserve"> </w:t>
      </w:r>
      <w:r>
        <w:rPr>
          <w:spacing w:val="-1"/>
        </w:rPr>
        <w:t>会遵守法律和章程的情况。</w:t>
      </w:r>
    </w:p>
    <w:p w14:paraId="2444E512">
      <w:pPr>
        <w:pStyle w:val="2"/>
        <w:spacing w:before="3" w:line="329" w:lineRule="auto"/>
        <w:ind w:right="98" w:firstLine="633"/>
      </w:pPr>
      <w:r>
        <w:rPr>
          <w:spacing w:val="1"/>
        </w:rPr>
        <w:t>监事列席理事会会议，有权向理事会提出质询和建议，应当向登</w:t>
      </w:r>
      <w:r>
        <w:rPr>
          <w:spacing w:val="7"/>
        </w:rPr>
        <w:t xml:space="preserve"> </w:t>
      </w:r>
      <w:r>
        <w:rPr>
          <w:spacing w:val="-1"/>
        </w:rPr>
        <w:t>记管理机关、业务主管单位以及税务、会计主管部门反映情况。</w:t>
      </w:r>
    </w:p>
    <w:p w14:paraId="0DDD2C85">
      <w:pPr>
        <w:pStyle w:val="2"/>
        <w:spacing w:line="219" w:lineRule="auto"/>
        <w:ind w:left="633"/>
      </w:pPr>
      <w:r>
        <w:rPr>
          <w:spacing w:val="-1"/>
        </w:rPr>
        <w:t>监事应当遵守有关法律法规和基金会章程，忠实履行职责。</w:t>
      </w:r>
    </w:p>
    <w:p w14:paraId="5BD639B4">
      <w:pPr>
        <w:pStyle w:val="2"/>
        <w:spacing w:before="168" w:line="274" w:lineRule="auto"/>
        <w:ind w:left="2" w:firstLine="630"/>
      </w:pPr>
      <w:r>
        <w:rPr>
          <w:spacing w:val="-3"/>
        </w:rPr>
        <w:t>第二十一条  在本基金会领取报酬的理事不得超过理事总数</w:t>
      </w:r>
      <w:r>
        <w:rPr>
          <w:spacing w:val="-53"/>
        </w:rPr>
        <w:t xml:space="preserve"> </w:t>
      </w:r>
      <w:r>
        <w:rPr>
          <w:spacing w:val="-3"/>
        </w:rPr>
        <w:t>1/3。</w:t>
      </w:r>
      <w:r>
        <w:t xml:space="preserve"> </w:t>
      </w:r>
      <w:r>
        <w:rPr>
          <w:spacing w:val="-1"/>
        </w:rPr>
        <w:t>监事和未在基金会担任专职工作的理事不得从基金会获取报酬。</w:t>
      </w:r>
    </w:p>
    <w:p w14:paraId="49A4DDB3">
      <w:pPr>
        <w:pStyle w:val="2"/>
        <w:spacing w:before="169" w:line="219" w:lineRule="auto"/>
        <w:ind w:left="632"/>
      </w:pPr>
      <w:r>
        <w:rPr>
          <w:spacing w:val="1"/>
        </w:rPr>
        <w:t>第二十二条  本基金会理事遇有个人利益与基金会利益关联时，</w:t>
      </w:r>
    </w:p>
    <w:p w14:paraId="6FD5CA9E">
      <w:pPr>
        <w:spacing w:line="219" w:lineRule="auto"/>
        <w:sectPr>
          <w:footerReference r:id="rId8" w:type="default"/>
          <w:pgSz w:w="11906" w:h="16839"/>
          <w:pgMar w:top="1431" w:right="1600" w:bottom="1134" w:left="1697" w:header="0" w:footer="915" w:gutter="0"/>
          <w:cols w:space="720" w:num="1"/>
        </w:sectPr>
      </w:pPr>
    </w:p>
    <w:p w14:paraId="60FF7709">
      <w:pPr>
        <w:spacing w:line="335" w:lineRule="auto"/>
        <w:rPr>
          <w:rFonts w:ascii="Arial"/>
          <w:sz w:val="21"/>
        </w:rPr>
      </w:pPr>
    </w:p>
    <w:p w14:paraId="34E62897">
      <w:pPr>
        <w:pStyle w:val="2"/>
        <w:spacing w:before="91" w:line="330" w:lineRule="auto"/>
        <w:ind w:right="78" w:firstLine="5"/>
      </w:pPr>
      <w:r>
        <w:rPr>
          <w:spacing w:val="3"/>
        </w:rPr>
        <w:t>不得参与相关事宜的决策，基金会理事、监事及其近亲属不得与基金</w:t>
      </w:r>
      <w:r>
        <w:rPr>
          <w:spacing w:val="11"/>
        </w:rPr>
        <w:t xml:space="preserve"> </w:t>
      </w:r>
      <w:r>
        <w:rPr>
          <w:spacing w:val="-1"/>
        </w:rPr>
        <w:t>会有任何交易行为。</w:t>
      </w:r>
    </w:p>
    <w:p w14:paraId="1BB3719B">
      <w:pPr>
        <w:pStyle w:val="2"/>
        <w:spacing w:line="274" w:lineRule="auto"/>
        <w:ind w:left="1" w:right="78" w:firstLine="631"/>
      </w:pPr>
      <w:r>
        <w:rPr>
          <w:spacing w:val="1"/>
        </w:rPr>
        <w:t>第二十三条  理事会设理事长、副理事长和秘书长，从理事中选</w:t>
      </w:r>
      <w:r>
        <w:rPr>
          <w:spacing w:val="5"/>
        </w:rPr>
        <w:t xml:space="preserve"> </w:t>
      </w:r>
      <w:r>
        <w:rPr>
          <w:spacing w:val="-3"/>
        </w:rPr>
        <w:t>举产生。</w:t>
      </w:r>
    </w:p>
    <w:p w14:paraId="0924CEB0">
      <w:pPr>
        <w:pStyle w:val="2"/>
        <w:spacing w:before="167" w:line="275" w:lineRule="auto"/>
        <w:ind w:left="3" w:right="78" w:firstLine="628"/>
      </w:pPr>
      <w:r>
        <w:rPr>
          <w:spacing w:val="1"/>
        </w:rPr>
        <w:t>第二十四条  本基金会理事长、副理事长、秘书长必须符合以下</w:t>
      </w:r>
      <w:r>
        <w:rPr>
          <w:spacing w:val="5"/>
        </w:rPr>
        <w:t xml:space="preserve"> </w:t>
      </w:r>
      <w:r>
        <w:rPr>
          <w:spacing w:val="-4"/>
        </w:rPr>
        <w:t>条件：</w:t>
      </w:r>
    </w:p>
    <w:p w14:paraId="6824CF44">
      <w:pPr>
        <w:pStyle w:val="2"/>
        <w:spacing w:before="165" w:line="219" w:lineRule="auto"/>
        <w:ind w:left="632"/>
      </w:pPr>
      <w:r>
        <w:rPr>
          <w:spacing w:val="-1"/>
        </w:rPr>
        <w:t>㈠ 在本基金会业务领域内有较大影响；</w:t>
      </w:r>
    </w:p>
    <w:p w14:paraId="20C40226">
      <w:pPr>
        <w:pStyle w:val="2"/>
        <w:spacing w:before="169" w:line="329" w:lineRule="auto"/>
        <w:ind w:firstLine="632"/>
      </w:pPr>
      <w:r>
        <w:rPr>
          <w:spacing w:val="-7"/>
        </w:rPr>
        <w:t>㈡ 理事长、副理事长、秘书长最高任职年龄一般不超过</w:t>
      </w:r>
      <w:r>
        <w:rPr>
          <w:spacing w:val="-38"/>
        </w:rPr>
        <w:t xml:space="preserve"> </w:t>
      </w:r>
      <w:r>
        <w:rPr>
          <w:spacing w:val="-7"/>
        </w:rPr>
        <w:t>70</w:t>
      </w:r>
      <w:r>
        <w:rPr>
          <w:spacing w:val="-59"/>
        </w:rPr>
        <w:t xml:space="preserve"> </w:t>
      </w:r>
      <w:r>
        <w:rPr>
          <w:spacing w:val="-7"/>
        </w:rPr>
        <w:t>周岁，</w:t>
      </w:r>
      <w:r>
        <w:t xml:space="preserve"> </w:t>
      </w:r>
      <w:r>
        <w:rPr>
          <w:spacing w:val="-2"/>
        </w:rPr>
        <w:t>秘书长为专职；</w:t>
      </w:r>
    </w:p>
    <w:p w14:paraId="64F8DEA0">
      <w:pPr>
        <w:pStyle w:val="2"/>
        <w:spacing w:before="2" w:line="219" w:lineRule="auto"/>
        <w:ind w:left="632"/>
      </w:pPr>
      <w:r>
        <w:rPr>
          <w:spacing w:val="-1"/>
        </w:rPr>
        <w:t>㈢ 身体健康，能坚持正常工作；</w:t>
      </w:r>
    </w:p>
    <w:p w14:paraId="57240A7E">
      <w:pPr>
        <w:pStyle w:val="2"/>
        <w:spacing w:before="168" w:line="220" w:lineRule="auto"/>
        <w:ind w:left="632"/>
      </w:pPr>
      <w:r>
        <w:rPr>
          <w:spacing w:val="-1"/>
        </w:rPr>
        <w:t>㈣ 具有完全民事行为能力。</w:t>
      </w:r>
    </w:p>
    <w:p w14:paraId="631D9AC4">
      <w:pPr>
        <w:pStyle w:val="2"/>
        <w:spacing w:before="165" w:line="330" w:lineRule="auto"/>
        <w:ind w:left="2" w:right="78" w:firstLine="630"/>
      </w:pPr>
      <w:r>
        <w:rPr>
          <w:spacing w:val="1"/>
        </w:rPr>
        <w:t>第二十五条  有下列情形之一的人员，不能担任本基金会的理事</w:t>
      </w:r>
      <w:r>
        <w:rPr>
          <w:spacing w:val="5"/>
        </w:rPr>
        <w:t xml:space="preserve"> </w:t>
      </w:r>
      <w:r>
        <w:rPr>
          <w:spacing w:val="-2"/>
        </w:rPr>
        <w:t>长、副理事长、秘书长；</w:t>
      </w:r>
    </w:p>
    <w:p w14:paraId="6D178014">
      <w:pPr>
        <w:pStyle w:val="2"/>
        <w:spacing w:before="1" w:line="220" w:lineRule="auto"/>
        <w:ind w:left="632"/>
      </w:pPr>
      <w:r>
        <w:rPr>
          <w:spacing w:val="-1"/>
        </w:rPr>
        <w:t>㈠ 属于现职国家工作人员的；</w:t>
      </w:r>
    </w:p>
    <w:p w14:paraId="379784B0">
      <w:pPr>
        <w:pStyle w:val="2"/>
        <w:spacing w:before="165" w:line="330" w:lineRule="auto"/>
        <w:ind w:left="5" w:right="78" w:firstLine="626"/>
      </w:pPr>
      <w:r>
        <w:rPr>
          <w:spacing w:val="-4"/>
        </w:rPr>
        <w:t>㈡ 因犯罪被判处管制、拘役或者有期徒刑，刑期执行完毕之日起</w:t>
      </w:r>
      <w:r>
        <w:rPr>
          <w:spacing w:val="10"/>
        </w:rPr>
        <w:t xml:space="preserve"> </w:t>
      </w:r>
      <w:r>
        <w:rPr>
          <w:spacing w:val="-7"/>
        </w:rPr>
        <w:t>未逾</w:t>
      </w:r>
      <w:r>
        <w:rPr>
          <w:spacing w:val="-54"/>
        </w:rPr>
        <w:t xml:space="preserve"> </w:t>
      </w:r>
      <w:r>
        <w:rPr>
          <w:spacing w:val="-7"/>
        </w:rPr>
        <w:t>5</w:t>
      </w:r>
      <w:r>
        <w:rPr>
          <w:spacing w:val="-59"/>
        </w:rPr>
        <w:t xml:space="preserve"> </w:t>
      </w:r>
      <w:r>
        <w:rPr>
          <w:spacing w:val="-7"/>
        </w:rPr>
        <w:t>年的；</w:t>
      </w:r>
    </w:p>
    <w:p w14:paraId="13D3A5BB">
      <w:pPr>
        <w:pStyle w:val="2"/>
        <w:spacing w:line="329" w:lineRule="auto"/>
        <w:ind w:left="1" w:right="78" w:firstLine="631"/>
      </w:pPr>
      <w:r>
        <w:rPr>
          <w:spacing w:val="5"/>
        </w:rPr>
        <w:t>㈢</w:t>
      </w:r>
      <w:r>
        <w:rPr>
          <w:spacing w:val="44"/>
        </w:rPr>
        <w:t xml:space="preserve"> </w:t>
      </w:r>
      <w:r>
        <w:rPr>
          <w:spacing w:val="5"/>
        </w:rPr>
        <w:t>因犯罪被判处剥夺政治权利正在执行期间或者曾</w:t>
      </w:r>
      <w:r>
        <w:rPr>
          <w:spacing w:val="4"/>
        </w:rPr>
        <w:t>经被判处剥</w:t>
      </w:r>
      <w:r>
        <w:t xml:space="preserve"> </w:t>
      </w:r>
      <w:r>
        <w:rPr>
          <w:spacing w:val="-2"/>
        </w:rPr>
        <w:t>夺政治权利的；</w:t>
      </w:r>
    </w:p>
    <w:p w14:paraId="4E85241B">
      <w:pPr>
        <w:pStyle w:val="2"/>
        <w:spacing w:before="3" w:line="329" w:lineRule="auto"/>
        <w:ind w:left="6" w:right="78" w:firstLine="625"/>
        <w:jc w:val="both"/>
      </w:pPr>
      <w:r>
        <w:rPr>
          <w:spacing w:val="-6"/>
        </w:rPr>
        <w:t>㈣</w:t>
      </w:r>
      <w:r>
        <w:rPr>
          <w:spacing w:val="62"/>
        </w:rPr>
        <w:t xml:space="preserve"> </w:t>
      </w:r>
      <w:r>
        <w:rPr>
          <w:spacing w:val="-6"/>
        </w:rPr>
        <w:t>曾在因违法被撤销登记的基金会担任理事长、副理事长或者秘</w:t>
      </w:r>
      <w:r>
        <w:t xml:space="preserve"> </w:t>
      </w:r>
      <w:r>
        <w:rPr>
          <w:spacing w:val="1"/>
        </w:rPr>
        <w:t>书长，且对该基金会的违法行为负有个人责任，</w:t>
      </w:r>
      <w:r>
        <w:rPr>
          <w:spacing w:val="-71"/>
        </w:rPr>
        <w:t xml:space="preserve"> </w:t>
      </w:r>
      <w:r>
        <w:rPr>
          <w:spacing w:val="1"/>
        </w:rPr>
        <w:t>自该基金会被撤销之</w:t>
      </w:r>
      <w:r>
        <w:t xml:space="preserve"> </w:t>
      </w:r>
      <w:r>
        <w:rPr>
          <w:spacing w:val="-6"/>
        </w:rPr>
        <w:t>日起未逾</w:t>
      </w:r>
      <w:r>
        <w:rPr>
          <w:spacing w:val="-49"/>
        </w:rPr>
        <w:t xml:space="preserve"> </w:t>
      </w:r>
      <w:r>
        <w:rPr>
          <w:spacing w:val="-6"/>
        </w:rPr>
        <w:t>5</w:t>
      </w:r>
      <w:r>
        <w:rPr>
          <w:spacing w:val="-58"/>
        </w:rPr>
        <w:t xml:space="preserve"> </w:t>
      </w:r>
      <w:r>
        <w:rPr>
          <w:spacing w:val="-6"/>
        </w:rPr>
        <w:t>年的。</w:t>
      </w:r>
    </w:p>
    <w:p w14:paraId="4192D8E3">
      <w:pPr>
        <w:pStyle w:val="2"/>
        <w:spacing w:before="2" w:line="302" w:lineRule="auto"/>
        <w:ind w:right="77" w:firstLine="632"/>
      </w:pPr>
      <w:r>
        <w:rPr>
          <w:spacing w:val="3"/>
        </w:rPr>
        <w:t>第二十六条  本基金会的理事长、副理事长、秘书长</w:t>
      </w:r>
      <w:r>
        <w:rPr>
          <w:spacing w:val="2"/>
        </w:rPr>
        <w:t>每届任期</w:t>
      </w:r>
      <w:r>
        <w:rPr>
          <w:spacing w:val="-47"/>
        </w:rPr>
        <w:t xml:space="preserve"> </w:t>
      </w:r>
      <w:r>
        <w:rPr>
          <w:spacing w:val="2"/>
        </w:rPr>
        <w:t>5</w:t>
      </w:r>
      <w:r>
        <w:t xml:space="preserve"> </w:t>
      </w:r>
      <w:r>
        <w:rPr>
          <w:spacing w:val="3"/>
        </w:rPr>
        <w:t>年，连任不超过两届。因特殊情况需超届连任的，须经理事会特殊程</w:t>
      </w:r>
      <w:r>
        <w:rPr>
          <w:spacing w:val="16"/>
        </w:rPr>
        <w:t xml:space="preserve"> </w:t>
      </w:r>
      <w:r>
        <w:rPr>
          <w:spacing w:val="3"/>
        </w:rPr>
        <w:t>序表决通过，报业务主管单位审查并经登记管理机关批准同意后，方</w:t>
      </w:r>
      <w:r>
        <w:rPr>
          <w:spacing w:val="16"/>
        </w:rPr>
        <w:t xml:space="preserve"> </w:t>
      </w:r>
      <w:r>
        <w:rPr>
          <w:spacing w:val="-3"/>
        </w:rPr>
        <w:t>可任职。</w:t>
      </w:r>
    </w:p>
    <w:p w14:paraId="145902B5">
      <w:pPr>
        <w:pStyle w:val="2"/>
        <w:spacing w:before="168" w:line="219" w:lineRule="auto"/>
        <w:ind w:left="632"/>
      </w:pPr>
      <w:r>
        <w:rPr>
          <w:spacing w:val="1"/>
        </w:rPr>
        <w:t>第二十七条  本基金会理事长为基金会法定代表人。本基金会法</w:t>
      </w:r>
    </w:p>
    <w:p w14:paraId="6DD21736">
      <w:pPr>
        <w:spacing w:line="219" w:lineRule="auto"/>
        <w:sectPr>
          <w:footerReference r:id="rId9" w:type="default"/>
          <w:pgSz w:w="11906" w:h="16839"/>
          <w:pgMar w:top="1431" w:right="1622" w:bottom="1134" w:left="1697" w:header="0" w:footer="916" w:gutter="0"/>
          <w:cols w:space="720" w:num="1"/>
        </w:sectPr>
      </w:pPr>
    </w:p>
    <w:p w14:paraId="28ED6E17">
      <w:pPr>
        <w:spacing w:line="335" w:lineRule="auto"/>
        <w:rPr>
          <w:rFonts w:ascii="Arial"/>
          <w:sz w:val="21"/>
        </w:rPr>
      </w:pPr>
    </w:p>
    <w:p w14:paraId="03B1F0E4">
      <w:pPr>
        <w:pStyle w:val="2"/>
        <w:spacing w:before="91" w:line="220" w:lineRule="auto"/>
        <w:ind w:left="6"/>
      </w:pPr>
      <w:r>
        <w:rPr>
          <w:spacing w:val="-1"/>
        </w:rPr>
        <w:t>定代表人不兼任其他组织的法定代表人。</w:t>
      </w:r>
    </w:p>
    <w:p w14:paraId="0A02E681">
      <w:pPr>
        <w:pStyle w:val="2"/>
        <w:spacing w:before="168" w:line="219" w:lineRule="auto"/>
        <w:ind w:left="632"/>
      </w:pPr>
      <w:r>
        <w:rPr>
          <w:spacing w:val="-1"/>
        </w:rPr>
        <w:t>本基金会法定代表人由中国内地居民担任。</w:t>
      </w:r>
    </w:p>
    <w:p w14:paraId="7ABB60E5">
      <w:pPr>
        <w:pStyle w:val="2"/>
        <w:spacing w:before="163" w:line="330" w:lineRule="auto"/>
        <w:ind w:firstLine="632"/>
      </w:pPr>
      <w:r>
        <w:rPr>
          <w:spacing w:val="1"/>
        </w:rPr>
        <w:t>本基金会法定代表人在任期间，基金会发生违反《基金会管理条</w:t>
      </w:r>
      <w:r>
        <w:rPr>
          <w:spacing w:val="7"/>
        </w:rPr>
        <w:t xml:space="preserve"> </w:t>
      </w:r>
      <w:r>
        <w:rPr>
          <w:spacing w:val="3"/>
        </w:rPr>
        <w:t>例》和本章程的行为，法定代表人应当承担相关责任。因法定代表人</w:t>
      </w:r>
      <w:r>
        <w:rPr>
          <w:spacing w:val="15"/>
        </w:rPr>
        <w:t xml:space="preserve"> </w:t>
      </w:r>
      <w:r>
        <w:rPr>
          <w:spacing w:val="3"/>
        </w:rPr>
        <w:t>失职，导致基金会发生违法行为或基金会财产损失的，法定代表人应</w:t>
      </w:r>
      <w:r>
        <w:rPr>
          <w:spacing w:val="15"/>
        </w:rPr>
        <w:t xml:space="preserve"> </w:t>
      </w:r>
      <w:r>
        <w:rPr>
          <w:spacing w:val="-2"/>
        </w:rPr>
        <w:t>当承担个人责任。</w:t>
      </w:r>
    </w:p>
    <w:p w14:paraId="14919D67">
      <w:pPr>
        <w:pStyle w:val="2"/>
        <w:spacing w:line="219" w:lineRule="auto"/>
        <w:ind w:left="631"/>
      </w:pPr>
      <w:r>
        <w:rPr>
          <w:spacing w:val="-1"/>
        </w:rPr>
        <w:t>第二十八条  本基金会理事长行使下列职权：</w:t>
      </w:r>
    </w:p>
    <w:p w14:paraId="4D1BB91C">
      <w:pPr>
        <w:pStyle w:val="2"/>
        <w:spacing w:before="169" w:line="219" w:lineRule="auto"/>
        <w:ind w:left="631"/>
      </w:pPr>
      <w:r>
        <w:rPr>
          <w:spacing w:val="-1"/>
        </w:rPr>
        <w:t>㈠ 召集和主持理事会会议；</w:t>
      </w:r>
    </w:p>
    <w:p w14:paraId="59CF4581">
      <w:pPr>
        <w:pStyle w:val="2"/>
        <w:spacing w:before="167" w:line="219" w:lineRule="auto"/>
        <w:ind w:left="631"/>
      </w:pPr>
      <w:r>
        <w:rPr>
          <w:spacing w:val="-1"/>
        </w:rPr>
        <w:t>㈡ 组织实施理事会决议；</w:t>
      </w:r>
    </w:p>
    <w:p w14:paraId="6E691695">
      <w:pPr>
        <w:pStyle w:val="2"/>
        <w:spacing w:before="167" w:line="219" w:lineRule="auto"/>
        <w:ind w:left="631"/>
      </w:pPr>
      <w:r>
        <w:rPr>
          <w:spacing w:val="-1"/>
        </w:rPr>
        <w:t>㈢ 代表基金会签署重要文件；</w:t>
      </w:r>
    </w:p>
    <w:p w14:paraId="1AC0E049">
      <w:pPr>
        <w:pStyle w:val="2"/>
        <w:spacing w:before="169" w:line="219" w:lineRule="auto"/>
        <w:ind w:left="631"/>
      </w:pPr>
      <w:r>
        <w:rPr>
          <w:spacing w:val="-1"/>
        </w:rPr>
        <w:t>㈣ 协调各机构开展工作；</w:t>
      </w:r>
    </w:p>
    <w:p w14:paraId="27699F0D">
      <w:pPr>
        <w:pStyle w:val="2"/>
        <w:spacing w:before="167" w:line="221" w:lineRule="auto"/>
        <w:ind w:left="631"/>
      </w:pPr>
      <w:r>
        <w:rPr>
          <w:spacing w:val="-4"/>
        </w:rPr>
        <w:t>㈤ 审批</w:t>
      </w:r>
      <w:r>
        <w:rPr>
          <w:spacing w:val="-36"/>
        </w:rPr>
        <w:t xml:space="preserve"> </w:t>
      </w:r>
      <w:r>
        <w:rPr>
          <w:spacing w:val="-4"/>
        </w:rPr>
        <w:t>1000</w:t>
      </w:r>
      <w:r>
        <w:rPr>
          <w:spacing w:val="-56"/>
        </w:rPr>
        <w:t xml:space="preserve"> </w:t>
      </w:r>
      <w:r>
        <w:rPr>
          <w:spacing w:val="-4"/>
        </w:rPr>
        <w:t>元以上的开支；</w:t>
      </w:r>
    </w:p>
    <w:p w14:paraId="5C64A8BF">
      <w:pPr>
        <w:pStyle w:val="2"/>
        <w:spacing w:before="164" w:line="219" w:lineRule="auto"/>
        <w:ind w:left="631"/>
      </w:pPr>
      <w:r>
        <w:rPr>
          <w:spacing w:val="-1"/>
        </w:rPr>
        <w:t>㈥ 章程和理事会赋予的其他职权。</w:t>
      </w:r>
    </w:p>
    <w:p w14:paraId="28196986">
      <w:pPr>
        <w:pStyle w:val="2"/>
        <w:spacing w:before="170" w:line="329" w:lineRule="auto"/>
        <w:ind w:left="1" w:firstLine="631"/>
      </w:pPr>
      <w:r>
        <w:rPr>
          <w:spacing w:val="1"/>
        </w:rPr>
        <w:t>本基金会副理事长、秘书长在理事长领导下开展工作，秘书长行</w:t>
      </w:r>
      <w:r>
        <w:rPr>
          <w:spacing w:val="7"/>
        </w:rPr>
        <w:t xml:space="preserve"> </w:t>
      </w:r>
      <w:r>
        <w:rPr>
          <w:spacing w:val="-2"/>
        </w:rPr>
        <w:t>使下列职权：</w:t>
      </w:r>
    </w:p>
    <w:p w14:paraId="2EC4BF63">
      <w:pPr>
        <w:pStyle w:val="2"/>
        <w:spacing w:line="219" w:lineRule="auto"/>
        <w:ind w:left="631"/>
      </w:pPr>
      <w:r>
        <w:rPr>
          <w:spacing w:val="-1"/>
        </w:rPr>
        <w:t>㈠ 主持开展日常工作，组织实施理事会决议；</w:t>
      </w:r>
    </w:p>
    <w:p w14:paraId="3040D32B">
      <w:pPr>
        <w:pStyle w:val="2"/>
        <w:spacing w:before="170" w:line="219" w:lineRule="auto"/>
        <w:ind w:left="631"/>
      </w:pPr>
      <w:r>
        <w:rPr>
          <w:spacing w:val="-1"/>
        </w:rPr>
        <w:t>㈡ 组织实施基金会年度公益活动计划；</w:t>
      </w:r>
    </w:p>
    <w:p w14:paraId="41DCBD1A">
      <w:pPr>
        <w:pStyle w:val="2"/>
        <w:spacing w:before="167" w:line="219" w:lineRule="auto"/>
        <w:ind w:left="631"/>
      </w:pPr>
      <w:r>
        <w:rPr>
          <w:spacing w:val="-1"/>
        </w:rPr>
        <w:t>㈢ 拟订资金的筹集、管理和使用计划；</w:t>
      </w:r>
    </w:p>
    <w:p w14:paraId="313DDD04">
      <w:pPr>
        <w:pStyle w:val="2"/>
        <w:spacing w:before="167" w:line="219" w:lineRule="auto"/>
        <w:ind w:left="631"/>
      </w:pPr>
      <w:r>
        <w:rPr>
          <w:spacing w:val="-1"/>
        </w:rPr>
        <w:t>㈣ 拟订基金会的内部管理规章制度、报理事会审批；</w:t>
      </w:r>
    </w:p>
    <w:p w14:paraId="0C8B7E4C">
      <w:pPr>
        <w:pStyle w:val="2"/>
        <w:spacing w:before="169" w:line="329" w:lineRule="auto"/>
        <w:ind w:left="631" w:right="253"/>
      </w:pPr>
      <w:r>
        <w:rPr>
          <w:spacing w:val="-3"/>
        </w:rPr>
        <w:t>㈤ 提议聘任或解聘副秘书长以及财务负责人，由理事会决定；</w:t>
      </w:r>
      <w:r>
        <w:rPr>
          <w:spacing w:val="7"/>
        </w:rPr>
        <w:t xml:space="preserve"> </w:t>
      </w:r>
      <w:r>
        <w:rPr>
          <w:spacing w:val="-1"/>
        </w:rPr>
        <w:t>㈥ 提议聘任或解聘各机构主要负责人，由理事会决定；</w:t>
      </w:r>
    </w:p>
    <w:p w14:paraId="2836B567">
      <w:pPr>
        <w:pStyle w:val="2"/>
        <w:spacing w:before="2" w:line="219" w:lineRule="auto"/>
        <w:ind w:left="631"/>
      </w:pPr>
      <w:r>
        <w:rPr>
          <w:spacing w:val="-4"/>
        </w:rPr>
        <w:t>㈦ 负责</w:t>
      </w:r>
      <w:r>
        <w:rPr>
          <w:spacing w:val="-27"/>
        </w:rPr>
        <w:t xml:space="preserve"> </w:t>
      </w:r>
      <w:r>
        <w:rPr>
          <w:spacing w:val="-4"/>
        </w:rPr>
        <w:t>1000</w:t>
      </w:r>
      <w:r>
        <w:rPr>
          <w:spacing w:val="-56"/>
        </w:rPr>
        <w:t xml:space="preserve"> </w:t>
      </w:r>
      <w:r>
        <w:rPr>
          <w:spacing w:val="-4"/>
        </w:rPr>
        <w:t>元以下开支的审批。</w:t>
      </w:r>
    </w:p>
    <w:p w14:paraId="65277FFC">
      <w:pPr>
        <w:spacing w:line="286" w:lineRule="auto"/>
        <w:rPr>
          <w:rFonts w:ascii="Arial"/>
          <w:sz w:val="21"/>
        </w:rPr>
      </w:pPr>
    </w:p>
    <w:p w14:paraId="7E0C0DB3">
      <w:pPr>
        <w:spacing w:line="287" w:lineRule="auto"/>
        <w:rPr>
          <w:rFonts w:ascii="Arial"/>
          <w:sz w:val="21"/>
        </w:rPr>
      </w:pPr>
    </w:p>
    <w:p w14:paraId="54CC5CEA">
      <w:pPr>
        <w:spacing w:before="91" w:line="219" w:lineRule="auto"/>
        <w:ind w:left="2585"/>
        <w:rPr>
          <w:rFonts w:ascii="黑体" w:hAnsi="黑体" w:eastAsia="黑体" w:cs="黑体"/>
          <w:sz w:val="28"/>
          <w:szCs w:val="28"/>
        </w:rPr>
      </w:pPr>
      <w:r>
        <w:rPr>
          <w:rFonts w:ascii="黑体" w:hAnsi="黑体" w:eastAsia="黑体" w:cs="黑体"/>
          <w:b/>
          <w:bCs/>
          <w:spacing w:val="-3"/>
          <w:sz w:val="28"/>
          <w:szCs w:val="28"/>
        </w:rPr>
        <w:t>第四章</w:t>
      </w:r>
      <w:r>
        <w:rPr>
          <w:rFonts w:ascii="黑体" w:hAnsi="黑体" w:eastAsia="黑体" w:cs="黑体"/>
          <w:spacing w:val="-3"/>
          <w:sz w:val="28"/>
          <w:szCs w:val="28"/>
        </w:rPr>
        <w:t xml:space="preserve">  </w:t>
      </w:r>
      <w:r>
        <w:rPr>
          <w:rFonts w:ascii="黑体" w:hAnsi="黑体" w:eastAsia="黑体" w:cs="黑体"/>
          <w:b/>
          <w:bCs/>
          <w:spacing w:val="-3"/>
          <w:sz w:val="28"/>
          <w:szCs w:val="28"/>
        </w:rPr>
        <w:t>财产的管理和使用</w:t>
      </w:r>
    </w:p>
    <w:p w14:paraId="62D51828">
      <w:pPr>
        <w:pStyle w:val="2"/>
        <w:spacing w:before="168" w:line="275" w:lineRule="auto"/>
        <w:ind w:left="631" w:right="113"/>
      </w:pPr>
      <w:r>
        <w:rPr>
          <w:spacing w:val="-3"/>
        </w:rPr>
        <w:t>第二十九条  本基金会为公募基金会，本基金会的收入来源于：</w:t>
      </w:r>
      <w:r>
        <w:rPr>
          <w:spacing w:val="10"/>
        </w:rPr>
        <w:t xml:space="preserve"> </w:t>
      </w:r>
      <w:r>
        <w:rPr>
          <w:spacing w:val="-1"/>
        </w:rPr>
        <w:t>㈠ 组织募捐的收入；</w:t>
      </w:r>
    </w:p>
    <w:p w14:paraId="5A54B1E7">
      <w:pPr>
        <w:spacing w:line="275" w:lineRule="auto"/>
        <w:sectPr>
          <w:footerReference r:id="rId10" w:type="default"/>
          <w:pgSz w:w="11906" w:h="16839"/>
          <w:pgMar w:top="1431" w:right="1698" w:bottom="1136" w:left="1698" w:header="0" w:footer="916" w:gutter="0"/>
          <w:cols w:space="720" w:num="1"/>
        </w:sectPr>
      </w:pPr>
    </w:p>
    <w:p w14:paraId="2FC36B98">
      <w:pPr>
        <w:spacing w:line="335" w:lineRule="auto"/>
        <w:rPr>
          <w:rFonts w:ascii="Arial"/>
          <w:sz w:val="21"/>
        </w:rPr>
      </w:pPr>
    </w:p>
    <w:p w14:paraId="4A3FF301">
      <w:pPr>
        <w:pStyle w:val="2"/>
        <w:spacing w:before="91" w:line="219" w:lineRule="auto"/>
        <w:ind w:left="631"/>
      </w:pPr>
      <w:r>
        <w:rPr>
          <w:spacing w:val="-2"/>
        </w:rPr>
        <w:t>㈡ 政府资助；</w:t>
      </w:r>
    </w:p>
    <w:p w14:paraId="1C2AB6A3">
      <w:pPr>
        <w:pStyle w:val="2"/>
        <w:spacing w:before="169" w:line="220" w:lineRule="auto"/>
        <w:ind w:left="631"/>
      </w:pPr>
      <w:r>
        <w:rPr>
          <w:spacing w:val="-2"/>
        </w:rPr>
        <w:t>㈢ 投资收益；</w:t>
      </w:r>
    </w:p>
    <w:p w14:paraId="26BB3B52">
      <w:pPr>
        <w:pStyle w:val="2"/>
        <w:spacing w:before="165" w:line="220" w:lineRule="auto"/>
        <w:ind w:left="631"/>
      </w:pPr>
      <w:r>
        <w:rPr>
          <w:spacing w:val="-2"/>
        </w:rPr>
        <w:t>㈣ 其他合法收入。</w:t>
      </w:r>
    </w:p>
    <w:p w14:paraId="3F047AD4">
      <w:pPr>
        <w:pStyle w:val="2"/>
        <w:spacing w:before="165" w:line="275" w:lineRule="auto"/>
        <w:ind w:left="1" w:right="100" w:firstLine="630"/>
      </w:pPr>
      <w:r>
        <w:rPr>
          <w:spacing w:val="1"/>
        </w:rPr>
        <w:t>第三十条  本基金会组织募捐接受捐赠，应当遵守法律法规，符</w:t>
      </w:r>
      <w:r>
        <w:rPr>
          <w:spacing w:val="5"/>
        </w:rPr>
        <w:t xml:space="preserve"> </w:t>
      </w:r>
      <w:r>
        <w:rPr>
          <w:spacing w:val="-1"/>
        </w:rPr>
        <w:t>合本章程规定的宗旨和公益活动的业务范围。</w:t>
      </w:r>
    </w:p>
    <w:p w14:paraId="59C3038E">
      <w:pPr>
        <w:pStyle w:val="2"/>
        <w:spacing w:before="166" w:line="293" w:lineRule="auto"/>
        <w:ind w:right="100" w:firstLine="631"/>
      </w:pPr>
      <w:r>
        <w:rPr>
          <w:spacing w:val="1"/>
        </w:rPr>
        <w:t>第三十一条  本基金会组织募捐时，应当向社会公布募得资金后</w:t>
      </w:r>
      <w:r>
        <w:rPr>
          <w:spacing w:val="5"/>
        </w:rPr>
        <w:t xml:space="preserve"> </w:t>
      </w:r>
      <w:r>
        <w:rPr>
          <w:spacing w:val="3"/>
        </w:rPr>
        <w:t>拟开展的公益活动和资金的详细使用计划。重大募捐活动应当报业务</w:t>
      </w:r>
      <w:r>
        <w:rPr>
          <w:spacing w:val="15"/>
        </w:rPr>
        <w:t xml:space="preserve"> </w:t>
      </w:r>
      <w:r>
        <w:rPr>
          <w:spacing w:val="-1"/>
        </w:rPr>
        <w:t>主管单位和登记管理机关备案。</w:t>
      </w:r>
    </w:p>
    <w:p w14:paraId="6CFD9718">
      <w:pPr>
        <w:pStyle w:val="2"/>
        <w:spacing w:before="167" w:line="219" w:lineRule="auto"/>
        <w:ind w:left="632"/>
      </w:pPr>
      <w:r>
        <w:rPr>
          <w:spacing w:val="-1"/>
        </w:rPr>
        <w:t>本基金会组织募捐，不得以任何形式进行摊派及变相摊派。</w:t>
      </w:r>
    </w:p>
    <w:p w14:paraId="11D4FA29">
      <w:pPr>
        <w:pStyle w:val="2"/>
        <w:spacing w:before="168" w:line="275" w:lineRule="auto"/>
        <w:ind w:firstLine="631"/>
      </w:pPr>
      <w:r>
        <w:rPr>
          <w:spacing w:val="-5"/>
        </w:rPr>
        <w:t>第三十二条  本基金会的财产及其他收入受法律保护，任何单位、</w:t>
      </w:r>
      <w:r>
        <w:rPr>
          <w:spacing w:val="4"/>
        </w:rPr>
        <w:t xml:space="preserve"> </w:t>
      </w:r>
      <w:r>
        <w:rPr>
          <w:spacing w:val="-1"/>
        </w:rPr>
        <w:t>个人不得侵占、私分、挪用。</w:t>
      </w:r>
    </w:p>
    <w:p w14:paraId="66C6EAB2">
      <w:pPr>
        <w:pStyle w:val="2"/>
        <w:spacing w:before="167" w:line="293" w:lineRule="auto"/>
        <w:ind w:left="6" w:right="100" w:firstLine="624"/>
      </w:pPr>
      <w:r>
        <w:rPr>
          <w:spacing w:val="1"/>
        </w:rPr>
        <w:t>第三十三条  本基金会根据章程规定的宗旨和公益活动的业务范</w:t>
      </w:r>
      <w:r>
        <w:rPr>
          <w:spacing w:val="5"/>
        </w:rPr>
        <w:t xml:space="preserve"> </w:t>
      </w:r>
      <w:r>
        <w:rPr>
          <w:spacing w:val="3"/>
        </w:rPr>
        <w:t>围使用财产；捐赠协议明确了具体使用方式的捐赠，根据捐赠协议的</w:t>
      </w:r>
      <w:r>
        <w:rPr>
          <w:spacing w:val="8"/>
        </w:rPr>
        <w:t xml:space="preserve"> </w:t>
      </w:r>
      <w:r>
        <w:rPr>
          <w:spacing w:val="-4"/>
        </w:rPr>
        <w:t>约定使用。</w:t>
      </w:r>
    </w:p>
    <w:p w14:paraId="5821B598">
      <w:pPr>
        <w:pStyle w:val="2"/>
        <w:spacing w:before="165" w:line="330" w:lineRule="auto"/>
        <w:ind w:left="31" w:right="98" w:firstLine="598"/>
      </w:pPr>
      <w:r>
        <w:rPr>
          <w:spacing w:val="1"/>
        </w:rPr>
        <w:t>接受捐赠的物资无法用于符合本基金会宗旨的用途时，基金会可</w:t>
      </w:r>
      <w:r>
        <w:rPr>
          <w:spacing w:val="9"/>
        </w:rPr>
        <w:t xml:space="preserve"> </w:t>
      </w:r>
      <w:r>
        <w:rPr>
          <w:spacing w:val="-2"/>
        </w:rPr>
        <w:t>以依法拍卖或者变卖，所得收入用于捐赠目的。</w:t>
      </w:r>
    </w:p>
    <w:p w14:paraId="000D89BE">
      <w:pPr>
        <w:pStyle w:val="2"/>
        <w:spacing w:before="1" w:line="219" w:lineRule="auto"/>
        <w:ind w:left="631"/>
      </w:pPr>
      <w:r>
        <w:rPr>
          <w:spacing w:val="-1"/>
        </w:rPr>
        <w:t>第三十四条  本基金会财产主要用于：</w:t>
      </w:r>
    </w:p>
    <w:p w14:paraId="6B31D68D">
      <w:pPr>
        <w:pStyle w:val="2"/>
        <w:spacing w:before="166" w:line="220" w:lineRule="auto"/>
        <w:ind w:left="631"/>
      </w:pPr>
      <w:r>
        <w:rPr>
          <w:spacing w:val="-1"/>
        </w:rPr>
        <w:t>㈠ 奖励优秀教师、教育工作者、尊师重教先进集体和个人；</w:t>
      </w:r>
    </w:p>
    <w:p w14:paraId="7BDD3154">
      <w:pPr>
        <w:pStyle w:val="2"/>
        <w:spacing w:before="166" w:line="330" w:lineRule="auto"/>
        <w:ind w:left="4" w:right="100" w:firstLine="626"/>
      </w:pPr>
      <w:r>
        <w:rPr>
          <w:spacing w:val="-4"/>
        </w:rPr>
        <w:t>㈡ 开展优秀教师、乡村教师（含有自理能力的离退休教师）“园</w:t>
      </w:r>
      <w:r>
        <w:rPr>
          <w:spacing w:val="10"/>
        </w:rPr>
        <w:t xml:space="preserve"> </w:t>
      </w:r>
      <w:r>
        <w:rPr>
          <w:spacing w:val="-8"/>
        </w:rPr>
        <w:t>丁之家</w:t>
      </w:r>
      <w:r>
        <w:rPr>
          <w:spacing w:val="-98"/>
        </w:rPr>
        <w:t xml:space="preserve"> </w:t>
      </w:r>
      <w:r>
        <w:rPr>
          <w:spacing w:val="-8"/>
        </w:rPr>
        <w:t>”活动；</w:t>
      </w:r>
    </w:p>
    <w:p w14:paraId="2AF47966">
      <w:pPr>
        <w:pStyle w:val="2"/>
        <w:spacing w:before="2" w:line="329" w:lineRule="auto"/>
        <w:ind w:left="24" w:right="100" w:firstLine="607"/>
      </w:pPr>
      <w:r>
        <w:rPr>
          <w:spacing w:val="-5"/>
        </w:rPr>
        <w:t>㈢ 开展“爱烛行动</w:t>
      </w:r>
      <w:r>
        <w:rPr>
          <w:spacing w:val="-101"/>
        </w:rPr>
        <w:t xml:space="preserve"> </w:t>
      </w:r>
      <w:r>
        <w:rPr>
          <w:spacing w:val="-5"/>
        </w:rPr>
        <w:t>”，关爱救助贫困教师，特别是边远山区的特</w:t>
      </w:r>
      <w:r>
        <w:t xml:space="preserve"> </w:t>
      </w:r>
      <w:r>
        <w:rPr>
          <w:spacing w:val="-4"/>
        </w:rPr>
        <w:t>困教师（含离退休教师</w:t>
      </w:r>
      <w:r>
        <w:rPr>
          <w:spacing w:val="-54"/>
        </w:rPr>
        <w:t>），</w:t>
      </w:r>
      <w:r>
        <w:rPr>
          <w:spacing w:val="-4"/>
        </w:rPr>
        <w:t>资助贫困学生。</w:t>
      </w:r>
    </w:p>
    <w:p w14:paraId="20B4CFE6">
      <w:pPr>
        <w:pStyle w:val="2"/>
        <w:spacing w:before="1" w:line="219" w:lineRule="auto"/>
        <w:ind w:left="631"/>
      </w:pPr>
      <w:r>
        <w:rPr>
          <w:spacing w:val="-1"/>
        </w:rPr>
        <w:t>第三十五条  本基金会的募捐活动是指：</w:t>
      </w:r>
    </w:p>
    <w:p w14:paraId="08730F12">
      <w:pPr>
        <w:pStyle w:val="2"/>
        <w:spacing w:before="167" w:line="219" w:lineRule="auto"/>
        <w:ind w:left="631"/>
      </w:pPr>
      <w:r>
        <w:rPr>
          <w:spacing w:val="-2"/>
        </w:rPr>
        <w:t>㈠ 社会公开募捐；</w:t>
      </w:r>
    </w:p>
    <w:p w14:paraId="2228C4FD">
      <w:pPr>
        <w:pStyle w:val="2"/>
        <w:spacing w:before="166" w:line="220" w:lineRule="auto"/>
        <w:ind w:left="631"/>
      </w:pPr>
      <w:r>
        <w:rPr>
          <w:spacing w:val="-1"/>
        </w:rPr>
        <w:t>㈡ 学生家长自愿微量捐款；</w:t>
      </w:r>
    </w:p>
    <w:p w14:paraId="429F29D0">
      <w:pPr>
        <w:pStyle w:val="2"/>
        <w:spacing w:before="168" w:line="220" w:lineRule="auto"/>
        <w:ind w:left="631"/>
      </w:pPr>
      <w:r>
        <w:rPr>
          <w:spacing w:val="-1"/>
        </w:rPr>
        <w:t>㈢ 企业和个人（包括有具体捐赠目标的）主动捐助。</w:t>
      </w:r>
    </w:p>
    <w:p w14:paraId="25C841D8">
      <w:pPr>
        <w:spacing w:line="220" w:lineRule="auto"/>
        <w:sectPr>
          <w:footerReference r:id="rId11" w:type="default"/>
          <w:pgSz w:w="11906" w:h="16839"/>
          <w:pgMar w:top="1431" w:right="1600" w:bottom="1134" w:left="1698" w:header="0" w:footer="915" w:gutter="0"/>
          <w:cols w:space="720" w:num="1"/>
        </w:sectPr>
      </w:pPr>
    </w:p>
    <w:p w14:paraId="758DE429">
      <w:pPr>
        <w:spacing w:line="335" w:lineRule="auto"/>
        <w:rPr>
          <w:rFonts w:ascii="Arial"/>
          <w:sz w:val="21"/>
        </w:rPr>
      </w:pPr>
    </w:p>
    <w:p w14:paraId="09DD74B1">
      <w:pPr>
        <w:pStyle w:val="2"/>
        <w:spacing w:before="91" w:line="220" w:lineRule="auto"/>
        <w:ind w:left="632"/>
      </w:pPr>
      <w:r>
        <w:rPr>
          <w:spacing w:val="-1"/>
        </w:rPr>
        <w:t>㈣ 基金的运作收益。</w:t>
      </w:r>
    </w:p>
    <w:p w14:paraId="73CE400D">
      <w:pPr>
        <w:pStyle w:val="2"/>
        <w:spacing w:before="166" w:line="275" w:lineRule="auto"/>
        <w:ind w:left="2" w:right="100" w:firstLine="630"/>
      </w:pPr>
      <w:r>
        <w:rPr>
          <w:spacing w:val="1"/>
        </w:rPr>
        <w:t>第三十六条  本基金会按照合法、安全、有效的原则实现基金的</w:t>
      </w:r>
      <w:r>
        <w:rPr>
          <w:spacing w:val="5"/>
        </w:rPr>
        <w:t xml:space="preserve"> </w:t>
      </w:r>
      <w:r>
        <w:rPr>
          <w:spacing w:val="-2"/>
        </w:rPr>
        <w:t>保值、增值。</w:t>
      </w:r>
    </w:p>
    <w:p w14:paraId="16AA00CC">
      <w:pPr>
        <w:pStyle w:val="2"/>
        <w:spacing w:before="166" w:line="275" w:lineRule="auto"/>
        <w:ind w:left="5" w:right="163" w:firstLine="626"/>
      </w:pPr>
      <w:r>
        <w:rPr>
          <w:spacing w:val="-1"/>
        </w:rPr>
        <w:t>第三十七条  本基金会每年用于从事章程规定的公益事业支出，</w:t>
      </w:r>
      <w:r>
        <w:t xml:space="preserve"> </w:t>
      </w:r>
      <w:r>
        <w:rPr>
          <w:spacing w:val="-3"/>
        </w:rPr>
        <w:t>不得低于上一年总收入的</w:t>
      </w:r>
      <w:r>
        <w:rPr>
          <w:spacing w:val="-41"/>
        </w:rPr>
        <w:t xml:space="preserve"> </w:t>
      </w:r>
      <w:r>
        <w:rPr>
          <w:spacing w:val="-3"/>
        </w:rPr>
        <w:t>70％。</w:t>
      </w:r>
    </w:p>
    <w:p w14:paraId="2A74DD48">
      <w:pPr>
        <w:pStyle w:val="2"/>
        <w:spacing w:before="165" w:line="219" w:lineRule="auto"/>
        <w:ind w:left="633"/>
      </w:pPr>
      <w:r>
        <w:rPr>
          <w:spacing w:val="-2"/>
        </w:rPr>
        <w:t>本基金会工作人员行政办公支出不超过当年总支出的</w:t>
      </w:r>
      <w:r>
        <w:rPr>
          <w:spacing w:val="-29"/>
        </w:rPr>
        <w:t xml:space="preserve"> </w:t>
      </w:r>
      <w:r>
        <w:rPr>
          <w:spacing w:val="-2"/>
        </w:rPr>
        <w:t>10％。</w:t>
      </w:r>
    </w:p>
    <w:p w14:paraId="4F674BA9">
      <w:pPr>
        <w:pStyle w:val="2"/>
        <w:spacing w:before="168" w:line="275" w:lineRule="auto"/>
        <w:ind w:left="3" w:right="100" w:firstLine="628"/>
      </w:pPr>
      <w:r>
        <w:rPr>
          <w:spacing w:val="1"/>
        </w:rPr>
        <w:t>第三十八条  本基金会开展公益资助项目，应当向社会公开所开</w:t>
      </w:r>
      <w:r>
        <w:rPr>
          <w:spacing w:val="5"/>
        </w:rPr>
        <w:t xml:space="preserve"> </w:t>
      </w:r>
      <w:r>
        <w:rPr>
          <w:spacing w:val="-1"/>
        </w:rPr>
        <w:t>展的公益资助项目种类以及申请、评审程序。</w:t>
      </w:r>
    </w:p>
    <w:p w14:paraId="05B9E89F">
      <w:pPr>
        <w:pStyle w:val="2"/>
        <w:spacing w:before="163" w:line="294" w:lineRule="auto"/>
        <w:ind w:left="1" w:right="100" w:firstLine="631"/>
      </w:pPr>
      <w:r>
        <w:rPr>
          <w:spacing w:val="1"/>
        </w:rPr>
        <w:t>第三十九条  捐赠人有权向本基金会查询捐赠财产的使用、管理</w:t>
      </w:r>
      <w:r>
        <w:rPr>
          <w:spacing w:val="5"/>
        </w:rPr>
        <w:t xml:space="preserve"> </w:t>
      </w:r>
      <w:r>
        <w:rPr>
          <w:spacing w:val="3"/>
        </w:rPr>
        <w:t>情况，并提出意见和建议。对于捐赠人的查询，基金会应当及时如实</w:t>
      </w:r>
      <w:r>
        <w:rPr>
          <w:spacing w:val="15"/>
        </w:rPr>
        <w:t xml:space="preserve"> </w:t>
      </w:r>
      <w:r>
        <w:rPr>
          <w:spacing w:val="-4"/>
        </w:rPr>
        <w:t>答复。</w:t>
      </w:r>
    </w:p>
    <w:p w14:paraId="24344E52">
      <w:pPr>
        <w:pStyle w:val="2"/>
        <w:spacing w:before="164" w:line="330" w:lineRule="auto"/>
        <w:ind w:right="98" w:firstLine="633"/>
      </w:pPr>
      <w:r>
        <w:rPr>
          <w:spacing w:val="1"/>
        </w:rPr>
        <w:t>本基金会违反捐赠协议使用捐赠财产的，捐赠人有权要求基金会</w:t>
      </w:r>
      <w:r>
        <w:rPr>
          <w:spacing w:val="7"/>
        </w:rPr>
        <w:t xml:space="preserve"> </w:t>
      </w:r>
      <w:r>
        <w:t>遵守捐赠协议或者向人民法院申请撤销捐赠</w:t>
      </w:r>
      <w:r>
        <w:rPr>
          <w:spacing w:val="-1"/>
        </w:rPr>
        <w:t>行为、解除捐赠协议。</w:t>
      </w:r>
    </w:p>
    <w:p w14:paraId="36B9986E">
      <w:pPr>
        <w:pStyle w:val="2"/>
        <w:spacing w:before="1" w:line="329" w:lineRule="auto"/>
        <w:ind w:left="1" w:right="100" w:firstLine="631"/>
      </w:pPr>
      <w:r>
        <w:rPr>
          <w:spacing w:val="1"/>
        </w:rPr>
        <w:t>第四十条  本基金会可以与受助人签订协议，约定资助方式、资</w:t>
      </w:r>
      <w:r>
        <w:rPr>
          <w:spacing w:val="5"/>
        </w:rPr>
        <w:t xml:space="preserve"> </w:t>
      </w:r>
      <w:r>
        <w:rPr>
          <w:spacing w:val="-1"/>
        </w:rPr>
        <w:t>助数额以及资金的用途和使用方式。</w:t>
      </w:r>
    </w:p>
    <w:p w14:paraId="3DDBC190">
      <w:pPr>
        <w:pStyle w:val="2"/>
        <w:spacing w:before="3" w:line="329" w:lineRule="auto"/>
        <w:ind w:left="24" w:firstLine="609"/>
      </w:pPr>
      <w:r>
        <w:rPr>
          <w:spacing w:val="1"/>
        </w:rPr>
        <w:t>本基金会有权对资助的使用情况进行监督。受助人未按协议约定</w:t>
      </w:r>
      <w:r>
        <w:rPr>
          <w:spacing w:val="7"/>
        </w:rPr>
        <w:t xml:space="preserve"> </w:t>
      </w:r>
      <w:r>
        <w:rPr>
          <w:spacing w:val="-3"/>
        </w:rPr>
        <w:t>的使用资助或者有其他违反协议情形的，本基金会有权解除资</w:t>
      </w:r>
      <w:r>
        <w:rPr>
          <w:spacing w:val="-4"/>
        </w:rPr>
        <w:t>助协议。</w:t>
      </w:r>
    </w:p>
    <w:p w14:paraId="331D00A1">
      <w:pPr>
        <w:pStyle w:val="2"/>
        <w:spacing w:before="3" w:line="329" w:lineRule="auto"/>
        <w:ind w:right="100" w:firstLine="632"/>
      </w:pPr>
      <w:r>
        <w:rPr>
          <w:spacing w:val="1"/>
        </w:rPr>
        <w:t>第四十一条  本基金会应当执行国家统一的会计制度，依法进行</w:t>
      </w:r>
      <w:r>
        <w:rPr>
          <w:spacing w:val="5"/>
        </w:rPr>
        <w:t xml:space="preserve"> </w:t>
      </w:r>
      <w:r>
        <w:rPr>
          <w:spacing w:val="3"/>
        </w:rPr>
        <w:t>会计核算、建立健全内部会计监督制度，保证会计资料合法、真实、</w:t>
      </w:r>
      <w:r>
        <w:rPr>
          <w:spacing w:val="16"/>
        </w:rPr>
        <w:t xml:space="preserve"> </w:t>
      </w:r>
      <w:r>
        <w:rPr>
          <w:spacing w:val="-2"/>
        </w:rPr>
        <w:t>准确、完整。</w:t>
      </w:r>
    </w:p>
    <w:p w14:paraId="4B33E85E">
      <w:pPr>
        <w:pStyle w:val="2"/>
        <w:spacing w:before="3" w:line="329" w:lineRule="auto"/>
        <w:ind w:left="6" w:right="98" w:firstLine="626"/>
      </w:pPr>
      <w:r>
        <w:rPr>
          <w:spacing w:val="1"/>
        </w:rPr>
        <w:t>本基金会接受税务、会计主管部门依法实施的税务监督和会计监</w:t>
      </w:r>
      <w:r>
        <w:rPr>
          <w:spacing w:val="7"/>
        </w:rPr>
        <w:t xml:space="preserve"> </w:t>
      </w:r>
      <w:r>
        <w:rPr>
          <w:spacing w:val="-8"/>
        </w:rPr>
        <w:t>督。</w:t>
      </w:r>
    </w:p>
    <w:p w14:paraId="2A493CE9">
      <w:pPr>
        <w:pStyle w:val="2"/>
        <w:spacing w:line="274" w:lineRule="auto"/>
        <w:ind w:left="5" w:firstLine="626"/>
      </w:pPr>
      <w:r>
        <w:rPr>
          <w:spacing w:val="1"/>
        </w:rPr>
        <w:t>第四十二条  本基金会配备具有专业资格的会计人员，会计不得</w:t>
      </w:r>
      <w:r>
        <w:rPr>
          <w:spacing w:val="5"/>
        </w:rPr>
        <w:t xml:space="preserve"> </w:t>
      </w:r>
      <w:r>
        <w:rPr>
          <w:spacing w:val="-3"/>
        </w:rPr>
        <w:t>兼出纳。会计人员调动工作或离职时，必须与接管人员办清交接手续。</w:t>
      </w:r>
    </w:p>
    <w:p w14:paraId="1F216496">
      <w:pPr>
        <w:pStyle w:val="2"/>
        <w:spacing w:before="167" w:line="275" w:lineRule="auto"/>
        <w:ind w:left="2" w:right="98" w:firstLine="630"/>
      </w:pPr>
      <w:r>
        <w:rPr>
          <w:spacing w:val="-8"/>
        </w:rPr>
        <w:t>第四十三条  本基金会每年</w:t>
      </w:r>
      <w:r>
        <w:rPr>
          <w:spacing w:val="-37"/>
        </w:rPr>
        <w:t xml:space="preserve"> </w:t>
      </w:r>
      <w:r>
        <w:rPr>
          <w:spacing w:val="-8"/>
        </w:rPr>
        <w:t>1</w:t>
      </w:r>
      <w:r>
        <w:rPr>
          <w:spacing w:val="-52"/>
        </w:rPr>
        <w:t xml:space="preserve"> </w:t>
      </w:r>
      <w:r>
        <w:rPr>
          <w:spacing w:val="-8"/>
        </w:rPr>
        <w:t>月</w:t>
      </w:r>
      <w:r>
        <w:rPr>
          <w:spacing w:val="-36"/>
        </w:rPr>
        <w:t xml:space="preserve"> </w:t>
      </w:r>
      <w:r>
        <w:rPr>
          <w:spacing w:val="-8"/>
        </w:rPr>
        <w:t>1 日至</w:t>
      </w:r>
      <w:r>
        <w:rPr>
          <w:spacing w:val="-37"/>
        </w:rPr>
        <w:t xml:space="preserve"> </w:t>
      </w:r>
      <w:r>
        <w:rPr>
          <w:spacing w:val="-8"/>
        </w:rPr>
        <w:t>12</w:t>
      </w:r>
      <w:r>
        <w:rPr>
          <w:spacing w:val="-54"/>
        </w:rPr>
        <w:t xml:space="preserve"> </w:t>
      </w:r>
      <w:r>
        <w:rPr>
          <w:spacing w:val="-8"/>
        </w:rPr>
        <w:t>月</w:t>
      </w:r>
      <w:r>
        <w:rPr>
          <w:spacing w:val="-52"/>
        </w:rPr>
        <w:t xml:space="preserve"> </w:t>
      </w:r>
      <w:r>
        <w:rPr>
          <w:spacing w:val="-8"/>
        </w:rPr>
        <w:t>31 日为业务及会计</w:t>
      </w:r>
      <w:r>
        <w:t xml:space="preserve"> </w:t>
      </w:r>
      <w:r>
        <w:rPr>
          <w:spacing w:val="-1"/>
        </w:rPr>
        <w:t>年度，每年年初，理事会对下列事项进行审定：</w:t>
      </w:r>
    </w:p>
    <w:p w14:paraId="18B8635A">
      <w:pPr>
        <w:spacing w:line="275" w:lineRule="auto"/>
        <w:sectPr>
          <w:footerReference r:id="rId12" w:type="default"/>
          <w:pgSz w:w="11906" w:h="16839"/>
          <w:pgMar w:top="1431" w:right="1600" w:bottom="1136" w:left="1697" w:header="0" w:footer="916" w:gutter="0"/>
          <w:cols w:space="720" w:num="1"/>
        </w:sectPr>
      </w:pPr>
    </w:p>
    <w:p w14:paraId="4185CB00">
      <w:pPr>
        <w:spacing w:line="334" w:lineRule="auto"/>
        <w:rPr>
          <w:rFonts w:ascii="Arial"/>
          <w:sz w:val="21"/>
        </w:rPr>
      </w:pPr>
    </w:p>
    <w:p w14:paraId="3B44BDED">
      <w:pPr>
        <w:pStyle w:val="2"/>
        <w:spacing w:before="91" w:line="219" w:lineRule="auto"/>
        <w:ind w:left="632"/>
      </w:pPr>
      <w:bookmarkStart w:id="0" w:name="bookmark42"/>
      <w:bookmarkEnd w:id="0"/>
      <w:r>
        <w:rPr>
          <w:spacing w:val="-1"/>
        </w:rPr>
        <w:t>㈠ 上年度业务报告及经费收支决算；</w:t>
      </w:r>
    </w:p>
    <w:p w14:paraId="07B627F4">
      <w:pPr>
        <w:pStyle w:val="2"/>
        <w:spacing w:before="170" w:line="219" w:lineRule="auto"/>
        <w:ind w:left="632"/>
      </w:pPr>
      <w:r>
        <w:rPr>
          <w:spacing w:val="-1"/>
        </w:rPr>
        <w:t>㈡ 本年度业务计划及经费收支预算；</w:t>
      </w:r>
    </w:p>
    <w:p w14:paraId="79EAE1FC">
      <w:pPr>
        <w:pStyle w:val="2"/>
        <w:spacing w:before="166" w:line="220" w:lineRule="auto"/>
        <w:ind w:left="632"/>
      </w:pPr>
      <w:r>
        <w:rPr>
          <w:spacing w:val="-2"/>
        </w:rPr>
        <w:t>㈢ 财产清册。</w:t>
      </w:r>
    </w:p>
    <w:p w14:paraId="30DC1987">
      <w:pPr>
        <w:pStyle w:val="2"/>
        <w:spacing w:before="166" w:line="275" w:lineRule="auto"/>
        <w:ind w:left="3" w:right="100" w:firstLine="628"/>
      </w:pPr>
      <w:r>
        <w:rPr>
          <w:spacing w:val="1"/>
        </w:rPr>
        <w:t>第四十四条  本基金会进行年检、换届、更换法定代表人以及清</w:t>
      </w:r>
      <w:r>
        <w:rPr>
          <w:spacing w:val="5"/>
        </w:rPr>
        <w:t xml:space="preserve"> </w:t>
      </w:r>
      <w:r>
        <w:rPr>
          <w:spacing w:val="-2"/>
        </w:rPr>
        <w:t>算，应当进行财务审计。</w:t>
      </w:r>
    </w:p>
    <w:p w14:paraId="302C3EB5">
      <w:pPr>
        <w:pStyle w:val="2"/>
        <w:spacing w:before="166" w:line="274" w:lineRule="auto"/>
        <w:ind w:left="4" w:right="100" w:firstLine="627"/>
      </w:pPr>
      <w:r>
        <w:rPr>
          <w:spacing w:val="1"/>
        </w:rPr>
        <w:t>第四十五条  本基金会按照《基金会管理条例》规定接受登记管</w:t>
      </w:r>
      <w:r>
        <w:rPr>
          <w:spacing w:val="5"/>
        </w:rPr>
        <w:t xml:space="preserve"> </w:t>
      </w:r>
      <w:r>
        <w:rPr>
          <w:spacing w:val="-2"/>
        </w:rPr>
        <w:t>理机关组织的年度检查。</w:t>
      </w:r>
    </w:p>
    <w:p w14:paraId="40E56DCE">
      <w:pPr>
        <w:pStyle w:val="2"/>
        <w:spacing w:before="170" w:line="293" w:lineRule="auto"/>
        <w:ind w:left="2" w:right="100" w:firstLine="630"/>
      </w:pPr>
      <w:r>
        <w:rPr>
          <w:spacing w:val="1"/>
        </w:rPr>
        <w:t>第四十六条  本基金会通过登记管理机关的年度检查后，将年度</w:t>
      </w:r>
      <w:r>
        <w:rPr>
          <w:spacing w:val="5"/>
        </w:rPr>
        <w:t xml:space="preserve"> </w:t>
      </w:r>
      <w:r>
        <w:rPr>
          <w:spacing w:val="3"/>
        </w:rPr>
        <w:t>工作报告在登记管理机关指定的媒体上公布，接受社会公众的查询、</w:t>
      </w:r>
      <w:r>
        <w:rPr>
          <w:spacing w:val="14"/>
        </w:rPr>
        <w:t xml:space="preserve"> </w:t>
      </w:r>
      <w:r>
        <w:rPr>
          <w:spacing w:val="-4"/>
        </w:rPr>
        <w:t>监督。</w:t>
      </w:r>
    </w:p>
    <w:p w14:paraId="099B9B1D">
      <w:pPr>
        <w:spacing w:before="166" w:line="219" w:lineRule="auto"/>
        <w:ind w:left="2447"/>
        <w:rPr>
          <w:rFonts w:ascii="黑体" w:hAnsi="黑体" w:eastAsia="黑体" w:cs="黑体"/>
          <w:b/>
          <w:bCs/>
          <w:spacing w:val="-3"/>
          <w:sz w:val="28"/>
          <w:szCs w:val="28"/>
        </w:rPr>
      </w:pPr>
    </w:p>
    <w:p w14:paraId="3A6EBCA1">
      <w:pPr>
        <w:spacing w:before="166" w:line="219" w:lineRule="auto"/>
        <w:ind w:left="2447"/>
        <w:rPr>
          <w:rFonts w:ascii="黑体" w:hAnsi="黑体" w:eastAsia="黑体" w:cs="黑体"/>
          <w:sz w:val="28"/>
          <w:szCs w:val="28"/>
        </w:rPr>
      </w:pPr>
      <w:bookmarkStart w:id="81" w:name="_GoBack"/>
      <w:bookmarkEnd w:id="81"/>
      <w:r>
        <w:rPr>
          <w:rFonts w:ascii="黑体" w:hAnsi="黑体" w:eastAsia="黑体" w:cs="黑体"/>
          <w:b/>
          <w:bCs/>
          <w:spacing w:val="-3"/>
          <w:sz w:val="28"/>
          <w:szCs w:val="28"/>
        </w:rPr>
        <w:t>第五章</w:t>
      </w:r>
      <w:r>
        <w:rPr>
          <w:rFonts w:ascii="黑体" w:hAnsi="黑体" w:eastAsia="黑体" w:cs="黑体"/>
          <w:spacing w:val="-3"/>
          <w:sz w:val="28"/>
          <w:szCs w:val="28"/>
        </w:rPr>
        <w:t xml:space="preserve">  </w:t>
      </w:r>
      <w:r>
        <w:rPr>
          <w:rFonts w:ascii="黑体" w:hAnsi="黑体" w:eastAsia="黑体" w:cs="黑体"/>
          <w:b/>
          <w:bCs/>
          <w:spacing w:val="-3"/>
          <w:sz w:val="28"/>
          <w:szCs w:val="28"/>
        </w:rPr>
        <w:t>终止和剩余财产处理</w:t>
      </w:r>
    </w:p>
    <w:p w14:paraId="7E2937DF">
      <w:pPr>
        <w:pStyle w:val="2"/>
        <w:spacing w:before="167" w:line="219" w:lineRule="auto"/>
        <w:ind w:left="632"/>
      </w:pPr>
      <w:r>
        <w:rPr>
          <w:spacing w:val="-1"/>
        </w:rPr>
        <w:t>第四十七条  本基金会有以下情形之一，应当终止：</w:t>
      </w:r>
    </w:p>
    <w:p w14:paraId="7DF955C2">
      <w:pPr>
        <w:pStyle w:val="2"/>
        <w:spacing w:before="168" w:line="219" w:lineRule="auto"/>
        <w:ind w:left="632"/>
      </w:pPr>
      <w:r>
        <w:rPr>
          <w:spacing w:val="-1"/>
        </w:rPr>
        <w:t>㈠ 完成章程规定的宗旨的；</w:t>
      </w:r>
    </w:p>
    <w:p w14:paraId="046139C4">
      <w:pPr>
        <w:pStyle w:val="2"/>
        <w:spacing w:before="169" w:line="219" w:lineRule="auto"/>
        <w:ind w:left="632"/>
      </w:pPr>
      <w:r>
        <w:rPr>
          <w:spacing w:val="-1"/>
        </w:rPr>
        <w:t>㈡ 无法按照章程规定的宗旨继续从事公益活动的；</w:t>
      </w:r>
    </w:p>
    <w:p w14:paraId="2CA7673F">
      <w:pPr>
        <w:pStyle w:val="2"/>
        <w:spacing w:before="167" w:line="219" w:lineRule="auto"/>
        <w:ind w:left="632"/>
      </w:pPr>
      <w:r>
        <w:rPr>
          <w:spacing w:val="-1"/>
        </w:rPr>
        <w:t>㈢ 基金会发生分立、合并的。</w:t>
      </w:r>
    </w:p>
    <w:p w14:paraId="17E4AA3D">
      <w:pPr>
        <w:pStyle w:val="2"/>
        <w:spacing w:before="167" w:line="293" w:lineRule="auto"/>
        <w:ind w:right="100" w:firstLine="632"/>
      </w:pPr>
      <w:r>
        <w:rPr>
          <w:spacing w:val="-7"/>
        </w:rPr>
        <w:t>第四十八条  本基金会终止，应在理事会表决通过后</w:t>
      </w:r>
      <w:r>
        <w:rPr>
          <w:spacing w:val="-29"/>
        </w:rPr>
        <w:t xml:space="preserve"> </w:t>
      </w:r>
      <w:r>
        <w:rPr>
          <w:spacing w:val="-7"/>
        </w:rPr>
        <w:t>15 日内，报</w:t>
      </w:r>
      <w:r>
        <w:t xml:space="preserve"> </w:t>
      </w:r>
      <w:r>
        <w:rPr>
          <w:spacing w:val="-3"/>
        </w:rPr>
        <w:t>业务主管单位审查同意，经业务主管单位审查同意后</w:t>
      </w:r>
      <w:r>
        <w:rPr>
          <w:spacing w:val="-25"/>
        </w:rPr>
        <w:t xml:space="preserve"> </w:t>
      </w:r>
      <w:r>
        <w:rPr>
          <w:spacing w:val="-3"/>
        </w:rPr>
        <w:t>15</w:t>
      </w:r>
      <w:r>
        <w:rPr>
          <w:spacing w:val="-56"/>
        </w:rPr>
        <w:t xml:space="preserve"> </w:t>
      </w:r>
      <w:r>
        <w:rPr>
          <w:spacing w:val="-3"/>
        </w:rPr>
        <w:t>天内，向登记</w:t>
      </w:r>
      <w:r>
        <w:t xml:space="preserve"> </w:t>
      </w:r>
      <w:r>
        <w:rPr>
          <w:spacing w:val="-1"/>
        </w:rPr>
        <w:t>管理机关申请注销登记。</w:t>
      </w:r>
    </w:p>
    <w:p w14:paraId="744B105A">
      <w:pPr>
        <w:pStyle w:val="2"/>
        <w:spacing w:before="168" w:line="275" w:lineRule="auto"/>
        <w:ind w:right="141" w:firstLine="632"/>
      </w:pPr>
      <w:r>
        <w:t>第四十九条  本基金会办理注销登记前，应当在</w:t>
      </w:r>
      <w:r>
        <w:rPr>
          <w:spacing w:val="-1"/>
        </w:rPr>
        <w:t>登记管理机关、</w:t>
      </w:r>
      <w:r>
        <w:t xml:space="preserve"> </w:t>
      </w:r>
      <w:r>
        <w:rPr>
          <w:spacing w:val="-1"/>
        </w:rPr>
        <w:t>业务主管单位的指导下成立清算组组织，完成清算工作。</w:t>
      </w:r>
    </w:p>
    <w:p w14:paraId="03A1AA70">
      <w:pPr>
        <w:pStyle w:val="2"/>
        <w:spacing w:before="165" w:line="330" w:lineRule="auto"/>
        <w:ind w:left="2" w:right="100" w:firstLine="631"/>
      </w:pPr>
      <w:r>
        <w:rPr>
          <w:spacing w:val="2"/>
        </w:rPr>
        <w:t>本基金会应当自清算结束之日起</w:t>
      </w:r>
      <w:r>
        <w:rPr>
          <w:spacing w:val="-25"/>
        </w:rPr>
        <w:t xml:space="preserve"> </w:t>
      </w:r>
      <w:r>
        <w:rPr>
          <w:spacing w:val="2"/>
        </w:rPr>
        <w:t>15 日内向登记管理机关办理注</w:t>
      </w:r>
      <w:r>
        <w:t xml:space="preserve"> </w:t>
      </w:r>
      <w:r>
        <w:rPr>
          <w:spacing w:val="-1"/>
        </w:rPr>
        <w:t>销登记；在清算期间不开展清算以外的活动。</w:t>
      </w:r>
    </w:p>
    <w:p w14:paraId="67DF44B9">
      <w:pPr>
        <w:pStyle w:val="2"/>
        <w:spacing w:line="329" w:lineRule="auto"/>
        <w:ind w:right="100" w:firstLine="632"/>
      </w:pPr>
      <w:r>
        <w:rPr>
          <w:spacing w:val="1"/>
        </w:rPr>
        <w:t>第五十条  本基金注销后的剩余财产，应当在业务主管单位和登</w:t>
      </w:r>
      <w:r>
        <w:rPr>
          <w:spacing w:val="5"/>
        </w:rPr>
        <w:t xml:space="preserve"> </w:t>
      </w:r>
      <w:r>
        <w:rPr>
          <w:spacing w:val="-1"/>
        </w:rPr>
        <w:t>记机关监督下，用于教育事业的发展。</w:t>
      </w:r>
    </w:p>
    <w:p w14:paraId="6AC48276">
      <w:pPr>
        <w:pStyle w:val="2"/>
        <w:spacing w:line="332" w:lineRule="auto"/>
        <w:ind w:left="3" w:firstLine="631"/>
      </w:pPr>
      <w:r>
        <w:rPr>
          <w:spacing w:val="-5"/>
        </w:rPr>
        <w:t>无法按照上述方式处理的，由登记机关组织捐赠给本基金会</w:t>
      </w:r>
      <w:r>
        <w:rPr>
          <w:spacing w:val="-6"/>
        </w:rPr>
        <w:t>性质、</w:t>
      </w:r>
      <w:r>
        <w:t xml:space="preserve"> </w:t>
      </w:r>
      <w:r>
        <w:rPr>
          <w:spacing w:val="-1"/>
        </w:rPr>
        <w:t>宗旨相同的社会公益组织，并向社会公告。</w:t>
      </w:r>
    </w:p>
    <w:p w14:paraId="2C53BE47">
      <w:pPr>
        <w:spacing w:line="332" w:lineRule="auto"/>
        <w:sectPr>
          <w:footerReference r:id="rId13" w:type="default"/>
          <w:pgSz w:w="11906" w:h="16839"/>
          <w:pgMar w:top="1431" w:right="1600" w:bottom="1136" w:left="1697" w:header="0" w:footer="916" w:gutter="0"/>
          <w:cols w:space="720" w:num="1"/>
        </w:sectPr>
      </w:pPr>
    </w:p>
    <w:p w14:paraId="1B44C397">
      <w:pPr>
        <w:spacing w:line="335" w:lineRule="auto"/>
        <w:rPr>
          <w:rFonts w:ascii="Arial"/>
          <w:sz w:val="21"/>
        </w:rPr>
      </w:pPr>
    </w:p>
    <w:p w14:paraId="18916C5E">
      <w:pPr>
        <w:spacing w:before="91" w:line="219" w:lineRule="auto"/>
        <w:ind w:left="3150"/>
        <w:rPr>
          <w:rFonts w:ascii="黑体" w:hAnsi="黑体" w:eastAsia="黑体" w:cs="黑体"/>
          <w:sz w:val="28"/>
          <w:szCs w:val="28"/>
        </w:rPr>
      </w:pPr>
      <w:r>
        <w:rPr>
          <w:rFonts w:ascii="黑体" w:hAnsi="黑体" w:eastAsia="黑体" w:cs="黑体"/>
          <w:b/>
          <w:bCs/>
          <w:spacing w:val="-8"/>
          <w:sz w:val="28"/>
          <w:szCs w:val="28"/>
        </w:rPr>
        <w:t>第六章</w:t>
      </w:r>
      <w:r>
        <w:rPr>
          <w:rFonts w:ascii="黑体" w:hAnsi="黑体" w:eastAsia="黑体" w:cs="黑体"/>
          <w:spacing w:val="11"/>
          <w:sz w:val="28"/>
          <w:szCs w:val="28"/>
        </w:rPr>
        <w:t xml:space="preserve">  </w:t>
      </w:r>
      <w:r>
        <w:rPr>
          <w:rFonts w:ascii="黑体" w:hAnsi="黑体" w:eastAsia="黑体" w:cs="黑体"/>
          <w:b/>
          <w:bCs/>
          <w:spacing w:val="-8"/>
          <w:sz w:val="28"/>
          <w:szCs w:val="28"/>
        </w:rPr>
        <w:t>章程修改</w:t>
      </w:r>
    </w:p>
    <w:p w14:paraId="6567C211">
      <w:pPr>
        <w:pStyle w:val="2"/>
        <w:spacing w:before="167" w:line="331" w:lineRule="auto"/>
        <w:ind w:firstLine="632"/>
        <w:jc w:val="both"/>
      </w:pPr>
      <w:r>
        <w:rPr>
          <w:spacing w:val="-7"/>
        </w:rPr>
        <w:t>第五十一条  本章程的修改，须经理事会表决通过后</w:t>
      </w:r>
      <w:r>
        <w:rPr>
          <w:spacing w:val="-29"/>
        </w:rPr>
        <w:t xml:space="preserve"> </w:t>
      </w:r>
      <w:r>
        <w:rPr>
          <w:spacing w:val="-7"/>
        </w:rPr>
        <w:t>15 日内，报</w:t>
      </w:r>
      <w:r>
        <w:t xml:space="preserve"> </w:t>
      </w:r>
      <w:r>
        <w:rPr>
          <w:spacing w:val="3"/>
        </w:rPr>
        <w:t>业务主管单位审查同意，经业务主管单位审查同意后，报登记管理机</w:t>
      </w:r>
      <w:r>
        <w:rPr>
          <w:spacing w:val="16"/>
        </w:rPr>
        <w:t xml:space="preserve"> </w:t>
      </w:r>
      <w:r>
        <w:rPr>
          <w:spacing w:val="-3"/>
        </w:rPr>
        <w:t>关核准。</w:t>
      </w:r>
    </w:p>
    <w:p w14:paraId="231812DE">
      <w:pPr>
        <w:spacing w:line="401" w:lineRule="auto"/>
        <w:rPr>
          <w:rFonts w:ascii="Arial"/>
          <w:sz w:val="21"/>
        </w:rPr>
      </w:pPr>
    </w:p>
    <w:p w14:paraId="44BE2232">
      <w:pPr>
        <w:spacing w:before="91" w:line="219" w:lineRule="auto"/>
        <w:ind w:left="3150"/>
        <w:rPr>
          <w:rFonts w:ascii="黑体" w:hAnsi="黑体" w:eastAsia="黑体" w:cs="黑体"/>
          <w:sz w:val="28"/>
          <w:szCs w:val="28"/>
        </w:rPr>
      </w:pPr>
      <w:r>
        <w:rPr>
          <w:rFonts w:ascii="黑体" w:hAnsi="黑体" w:eastAsia="黑体" w:cs="黑体"/>
          <w:b/>
          <w:bCs/>
          <w:spacing w:val="-13"/>
          <w:sz w:val="28"/>
          <w:szCs w:val="28"/>
        </w:rPr>
        <w:t>第七章</w:t>
      </w:r>
      <w:r>
        <w:rPr>
          <w:rFonts w:ascii="黑体" w:hAnsi="黑体" w:eastAsia="黑体" w:cs="黑体"/>
          <w:spacing w:val="17"/>
          <w:sz w:val="28"/>
          <w:szCs w:val="28"/>
        </w:rPr>
        <w:t xml:space="preserve">  </w:t>
      </w:r>
      <w:r>
        <w:rPr>
          <w:rFonts w:ascii="黑体" w:hAnsi="黑体" w:eastAsia="黑体" w:cs="黑体"/>
          <w:b/>
          <w:bCs/>
          <w:spacing w:val="-13"/>
          <w:sz w:val="28"/>
          <w:szCs w:val="28"/>
        </w:rPr>
        <w:t>附</w:t>
      </w:r>
      <w:r>
        <w:rPr>
          <w:rFonts w:ascii="黑体" w:hAnsi="黑体" w:eastAsia="黑体" w:cs="黑体"/>
          <w:spacing w:val="4"/>
          <w:sz w:val="28"/>
          <w:szCs w:val="28"/>
        </w:rPr>
        <w:t xml:space="preserve">    </w:t>
      </w:r>
      <w:r>
        <w:rPr>
          <w:rFonts w:ascii="黑体" w:hAnsi="黑体" w:eastAsia="黑体" w:cs="黑体"/>
          <w:b/>
          <w:bCs/>
          <w:spacing w:val="-13"/>
          <w:sz w:val="28"/>
          <w:szCs w:val="28"/>
        </w:rPr>
        <w:t>则</w:t>
      </w:r>
    </w:p>
    <w:p w14:paraId="0B7C901B">
      <w:pPr>
        <w:pStyle w:val="2"/>
        <w:spacing w:before="167" w:line="219" w:lineRule="auto"/>
        <w:ind w:left="632"/>
      </w:pPr>
      <w:r>
        <w:rPr>
          <w:spacing w:val="-5"/>
        </w:rPr>
        <w:t>第五十二条  本章程经</w:t>
      </w:r>
      <w:r>
        <w:rPr>
          <w:spacing w:val="-57"/>
        </w:rPr>
        <w:t xml:space="preserve"> </w:t>
      </w:r>
      <w:r>
        <w:rPr>
          <w:spacing w:val="-5"/>
        </w:rPr>
        <w:t>2023</w:t>
      </w:r>
      <w:r>
        <w:rPr>
          <w:spacing w:val="-59"/>
        </w:rPr>
        <w:t xml:space="preserve"> </w:t>
      </w:r>
      <w:r>
        <w:rPr>
          <w:spacing w:val="-5"/>
        </w:rPr>
        <w:t>年</w:t>
      </w:r>
      <w:r>
        <w:rPr>
          <w:spacing w:val="-39"/>
        </w:rPr>
        <w:t xml:space="preserve"> </w:t>
      </w:r>
      <w:r>
        <w:rPr>
          <w:spacing w:val="-5"/>
        </w:rPr>
        <w:t>11</w:t>
      </w:r>
      <w:r>
        <w:rPr>
          <w:spacing w:val="-54"/>
        </w:rPr>
        <w:t xml:space="preserve"> </w:t>
      </w:r>
      <w:r>
        <w:rPr>
          <w:spacing w:val="-5"/>
        </w:rPr>
        <w:t>月</w:t>
      </w:r>
      <w:r>
        <w:rPr>
          <w:spacing w:val="-56"/>
        </w:rPr>
        <w:t xml:space="preserve"> </w:t>
      </w:r>
      <w:r>
        <w:rPr>
          <w:spacing w:val="-6"/>
        </w:rPr>
        <w:t>29 日理事会表决通过。</w:t>
      </w:r>
    </w:p>
    <w:p w14:paraId="7964C7C7">
      <w:pPr>
        <w:pStyle w:val="2"/>
        <w:spacing w:before="169" w:line="219" w:lineRule="auto"/>
        <w:ind w:left="632"/>
      </w:pPr>
      <w:r>
        <w:rPr>
          <w:spacing w:val="-1"/>
        </w:rPr>
        <w:t>第五十三条  本章程的解释权属于理事会。</w:t>
      </w:r>
    </w:p>
    <w:p w14:paraId="7713D74C">
      <w:pPr>
        <w:pStyle w:val="2"/>
        <w:spacing w:before="167" w:line="219" w:lineRule="auto"/>
        <w:ind w:left="632"/>
      </w:pPr>
      <w:r>
        <w:rPr>
          <w:spacing w:val="-1"/>
        </w:rPr>
        <w:t>第五十四条  本章程自登记机关核准之日起生效。</w:t>
      </w:r>
    </w:p>
    <w:p w14:paraId="170B4F10">
      <w:pPr>
        <w:spacing w:line="219" w:lineRule="auto"/>
        <w:sectPr>
          <w:footerReference r:id="rId14" w:type="default"/>
          <w:pgSz w:w="11906" w:h="16839"/>
          <w:pgMar w:top="1431" w:right="1700" w:bottom="1136" w:left="1697" w:header="0" w:footer="916" w:gutter="0"/>
          <w:cols w:space="720" w:num="1"/>
        </w:sectPr>
      </w:pPr>
    </w:p>
    <w:p w14:paraId="69F53A25">
      <w:pPr>
        <w:spacing w:before="292" w:line="185" w:lineRule="auto"/>
        <w:ind w:left="2505"/>
        <w:outlineLvl w:val="0"/>
        <w:rPr>
          <w:rFonts w:ascii="微软雅黑" w:hAnsi="微软雅黑" w:eastAsia="微软雅黑" w:cs="微软雅黑"/>
          <w:sz w:val="43"/>
          <w:szCs w:val="43"/>
        </w:rPr>
      </w:pPr>
      <w:bookmarkStart w:id="1" w:name="bookmark1"/>
      <w:bookmarkEnd w:id="1"/>
      <w:r>
        <w:rPr>
          <w:rFonts w:ascii="微软雅黑" w:hAnsi="微软雅黑" w:eastAsia="微软雅黑" w:cs="微软雅黑"/>
          <w:spacing w:val="8"/>
          <w:sz w:val="43"/>
          <w:szCs w:val="43"/>
        </w:rPr>
        <w:t>重大事项报告制度</w:t>
      </w:r>
    </w:p>
    <w:p w14:paraId="060BC761">
      <w:pPr>
        <w:spacing w:line="473" w:lineRule="auto"/>
        <w:rPr>
          <w:rFonts w:ascii="Arial"/>
          <w:sz w:val="21"/>
        </w:rPr>
      </w:pPr>
    </w:p>
    <w:p w14:paraId="19F8FC4D">
      <w:pPr>
        <w:spacing w:before="91" w:line="219" w:lineRule="auto"/>
        <w:ind w:left="3431"/>
        <w:rPr>
          <w:rFonts w:ascii="黑体" w:hAnsi="黑体" w:eastAsia="黑体" w:cs="黑体"/>
          <w:sz w:val="28"/>
          <w:szCs w:val="28"/>
        </w:rPr>
      </w:pPr>
      <w:r>
        <w:rPr>
          <w:rFonts w:ascii="黑体" w:hAnsi="黑体" w:eastAsia="黑体" w:cs="黑体"/>
          <w:b/>
          <w:bCs/>
          <w:spacing w:val="-9"/>
          <w:sz w:val="28"/>
          <w:szCs w:val="28"/>
        </w:rPr>
        <w:t>第一章</w:t>
      </w:r>
      <w:r>
        <w:rPr>
          <w:rFonts w:ascii="黑体" w:hAnsi="黑体" w:eastAsia="黑体" w:cs="黑体"/>
          <w:spacing w:val="7"/>
          <w:sz w:val="28"/>
          <w:szCs w:val="28"/>
        </w:rPr>
        <w:t xml:space="preserve">  </w:t>
      </w:r>
      <w:r>
        <w:rPr>
          <w:rFonts w:ascii="黑体" w:hAnsi="黑体" w:eastAsia="黑体" w:cs="黑体"/>
          <w:b/>
          <w:bCs/>
          <w:spacing w:val="-9"/>
          <w:sz w:val="28"/>
          <w:szCs w:val="28"/>
        </w:rPr>
        <w:t>总则</w:t>
      </w:r>
    </w:p>
    <w:p w14:paraId="0DBF0E65">
      <w:pPr>
        <w:pStyle w:val="2"/>
        <w:spacing w:before="163" w:line="331" w:lineRule="auto"/>
        <w:ind w:left="2" w:right="29" w:firstLine="630"/>
        <w:jc w:val="both"/>
      </w:pPr>
      <w:r>
        <w:rPr>
          <w:spacing w:val="6"/>
        </w:rPr>
        <w:t>第一条  为进一步加强对湖南省岳阳县教育基金会(以下简称基</w:t>
      </w:r>
      <w:r>
        <w:t xml:space="preserve"> </w:t>
      </w:r>
      <w:r>
        <w:rPr>
          <w:spacing w:val="-1"/>
        </w:rPr>
        <w:t>金会)的管理，规范基金会行为，促进基金会健康有序发展</w:t>
      </w:r>
      <w:r>
        <w:rPr>
          <w:spacing w:val="-2"/>
        </w:rPr>
        <w:t>，依据《基</w:t>
      </w:r>
      <w:r>
        <w:t xml:space="preserve"> </w:t>
      </w:r>
      <w:r>
        <w:rPr>
          <w:spacing w:val="-11"/>
        </w:rPr>
        <w:t>金会管理条例》《湖南省社会组织重大事项报告管理办法》及有关</w:t>
      </w:r>
      <w:r>
        <w:rPr>
          <w:spacing w:val="-12"/>
        </w:rPr>
        <w:t>法律、</w:t>
      </w:r>
      <w:r>
        <w:t xml:space="preserve"> </w:t>
      </w:r>
      <w:r>
        <w:rPr>
          <w:spacing w:val="-1"/>
        </w:rPr>
        <w:t>法规和政策的规定，特制定本制度。</w:t>
      </w:r>
    </w:p>
    <w:p w14:paraId="797AB586">
      <w:pPr>
        <w:spacing w:line="402" w:lineRule="auto"/>
        <w:rPr>
          <w:rFonts w:ascii="Arial"/>
          <w:sz w:val="21"/>
        </w:rPr>
      </w:pPr>
    </w:p>
    <w:p w14:paraId="25E1C942">
      <w:pPr>
        <w:spacing w:before="92" w:line="219" w:lineRule="auto"/>
        <w:ind w:left="2586"/>
        <w:rPr>
          <w:rFonts w:ascii="黑体" w:hAnsi="黑体" w:eastAsia="黑体" w:cs="黑体"/>
          <w:sz w:val="28"/>
          <w:szCs w:val="28"/>
        </w:rPr>
      </w:pPr>
      <w:r>
        <w:rPr>
          <w:rFonts w:ascii="黑体" w:hAnsi="黑体" w:eastAsia="黑体" w:cs="黑体"/>
          <w:b/>
          <w:bCs/>
          <w:spacing w:val="-3"/>
          <w:sz w:val="28"/>
          <w:szCs w:val="28"/>
        </w:rPr>
        <w:t>第二章</w:t>
      </w:r>
      <w:r>
        <w:rPr>
          <w:rFonts w:ascii="黑体" w:hAnsi="黑体" w:eastAsia="黑体" w:cs="黑体"/>
          <w:spacing w:val="-3"/>
          <w:sz w:val="28"/>
          <w:szCs w:val="28"/>
        </w:rPr>
        <w:t xml:space="preserve">  </w:t>
      </w:r>
      <w:r>
        <w:rPr>
          <w:rFonts w:ascii="黑体" w:hAnsi="黑体" w:eastAsia="黑体" w:cs="黑体"/>
          <w:b/>
          <w:bCs/>
          <w:spacing w:val="-3"/>
          <w:sz w:val="28"/>
          <w:szCs w:val="28"/>
        </w:rPr>
        <w:t>重大事项报告制度</w:t>
      </w:r>
    </w:p>
    <w:p w14:paraId="29C17B28">
      <w:pPr>
        <w:pStyle w:val="2"/>
        <w:spacing w:before="165" w:line="275" w:lineRule="auto"/>
        <w:ind w:left="5" w:right="130" w:firstLine="626"/>
      </w:pPr>
      <w:r>
        <w:rPr>
          <w:spacing w:val="1"/>
        </w:rPr>
        <w:t>第二条  重大事项需向理事会报告，并按有关要求报湖南省民政</w:t>
      </w:r>
      <w:r>
        <w:rPr>
          <w:spacing w:val="5"/>
        </w:rPr>
        <w:t xml:space="preserve"> </w:t>
      </w:r>
      <w:r>
        <w:rPr>
          <w:spacing w:val="-1"/>
        </w:rPr>
        <w:t>厅备案。重大事项报告分为事前报告、事后报备和即时报告三类。</w:t>
      </w:r>
    </w:p>
    <w:p w14:paraId="38FFD1B6">
      <w:pPr>
        <w:pStyle w:val="2"/>
        <w:spacing w:before="167" w:line="219" w:lineRule="auto"/>
        <w:ind w:left="632"/>
      </w:pPr>
      <w:r>
        <w:rPr>
          <w:spacing w:val="-1"/>
        </w:rPr>
        <w:t>第三条  事前报告类重大事项包括：</w:t>
      </w:r>
    </w:p>
    <w:p w14:paraId="60430C5B">
      <w:pPr>
        <w:pStyle w:val="2"/>
        <w:spacing w:before="169" w:line="275" w:lineRule="auto"/>
        <w:ind w:left="3" w:right="130" w:firstLine="678"/>
      </w:pPr>
      <w:r>
        <w:rPr>
          <w:spacing w:val="-1"/>
        </w:rPr>
        <w:t>(一)基金会召开理事会、换届会议、提前或延期换届申请、举办</w:t>
      </w:r>
      <w:r>
        <w:rPr>
          <w:spacing w:val="14"/>
        </w:rPr>
        <w:t xml:space="preserve"> </w:t>
      </w:r>
      <w:r>
        <w:rPr>
          <w:spacing w:val="-2"/>
        </w:rPr>
        <w:t>论坛 等重大活动；</w:t>
      </w:r>
    </w:p>
    <w:p w14:paraId="3CD2354C">
      <w:pPr>
        <w:pStyle w:val="2"/>
        <w:spacing w:before="166" w:line="220" w:lineRule="auto"/>
        <w:ind w:left="681"/>
      </w:pPr>
      <w:r>
        <w:rPr>
          <w:spacing w:val="-4"/>
        </w:rPr>
        <w:t>(二)届中调整负责人、理事、监事；</w:t>
      </w:r>
    </w:p>
    <w:p w14:paraId="1E0A1115">
      <w:pPr>
        <w:pStyle w:val="2"/>
        <w:spacing w:before="167" w:line="293" w:lineRule="auto"/>
        <w:ind w:right="54" w:firstLine="681"/>
      </w:pPr>
      <w:r>
        <w:rPr>
          <w:spacing w:val="-1"/>
        </w:rPr>
        <w:t>(三)申办和承办国际或者涉港澳台会议、论坛；与境外社会组织</w:t>
      </w:r>
      <w:r>
        <w:rPr>
          <w:spacing w:val="14"/>
        </w:rPr>
        <w:t xml:space="preserve"> </w:t>
      </w:r>
      <w:r>
        <w:rPr>
          <w:spacing w:val="-3"/>
        </w:rPr>
        <w:t>合作和联合举办活动；组团出国出境；参加国际会议、加入</w:t>
      </w:r>
      <w:r>
        <w:rPr>
          <w:spacing w:val="-4"/>
        </w:rPr>
        <w:t>国际组织；</w:t>
      </w:r>
      <w:r>
        <w:t xml:space="preserve"> </w:t>
      </w:r>
      <w:r>
        <w:rPr>
          <w:spacing w:val="-2"/>
        </w:rPr>
        <w:t>接受境外捐赠；</w:t>
      </w:r>
    </w:p>
    <w:p w14:paraId="2DBF4BA3">
      <w:pPr>
        <w:pStyle w:val="2"/>
        <w:spacing w:before="166" w:line="219" w:lineRule="auto"/>
        <w:ind w:left="681"/>
      </w:pPr>
      <w:r>
        <w:rPr>
          <w:spacing w:val="-4"/>
        </w:rPr>
        <w:t>(四)设立分支机构、代表机构或专项基金；</w:t>
      </w:r>
    </w:p>
    <w:p w14:paraId="10806DE7">
      <w:pPr>
        <w:pStyle w:val="2"/>
        <w:spacing w:before="168" w:line="219" w:lineRule="auto"/>
        <w:ind w:left="681"/>
      </w:pPr>
      <w:r>
        <w:rPr>
          <w:spacing w:val="-4"/>
        </w:rPr>
        <w:t>(五)其他依法依规应当报告的事项。</w:t>
      </w:r>
    </w:p>
    <w:p w14:paraId="2D2216B5">
      <w:pPr>
        <w:pStyle w:val="2"/>
        <w:spacing w:before="166" w:line="330" w:lineRule="auto"/>
        <w:ind w:firstLine="631"/>
        <w:jc w:val="both"/>
      </w:pPr>
      <w:r>
        <w:rPr>
          <w:spacing w:val="-3"/>
        </w:rPr>
        <w:t>对事前报告类重大事项，基金会应当提前</w:t>
      </w:r>
      <w:r>
        <w:rPr>
          <w:spacing w:val="-32"/>
        </w:rPr>
        <w:t xml:space="preserve"> </w:t>
      </w:r>
      <w:r>
        <w:rPr>
          <w:spacing w:val="-3"/>
        </w:rPr>
        <w:t>15 日向登记管理机关、</w:t>
      </w:r>
      <w:r>
        <w:t xml:space="preserve"> </w:t>
      </w:r>
      <w:r>
        <w:rPr>
          <w:spacing w:val="-1"/>
        </w:rPr>
        <w:t>业务主管单位、党建工作机构提交《湖南省</w:t>
      </w:r>
      <w:r>
        <w:rPr>
          <w:spacing w:val="-2"/>
        </w:rPr>
        <w:t>社会组织重大事项报告表》</w:t>
      </w:r>
      <w:r>
        <w:t xml:space="preserve"> </w:t>
      </w:r>
      <w:r>
        <w:rPr>
          <w:spacing w:val="-2"/>
        </w:rPr>
        <w:t>及有关材料。</w:t>
      </w:r>
    </w:p>
    <w:p w14:paraId="53427FE0">
      <w:pPr>
        <w:pStyle w:val="2"/>
        <w:spacing w:before="1" w:line="219" w:lineRule="auto"/>
        <w:ind w:left="632"/>
      </w:pPr>
      <w:r>
        <w:rPr>
          <w:spacing w:val="-1"/>
        </w:rPr>
        <w:t>第四条  基金会报备类重大事项包括：</w:t>
      </w:r>
    </w:p>
    <w:p w14:paraId="7F1A6726">
      <w:pPr>
        <w:pStyle w:val="2"/>
        <w:spacing w:before="166" w:line="220" w:lineRule="auto"/>
        <w:ind w:left="681"/>
      </w:pPr>
      <w:r>
        <w:rPr>
          <w:spacing w:val="-4"/>
        </w:rPr>
        <w:t>(一)开展经批准的评比达标表彰活动；</w:t>
      </w:r>
    </w:p>
    <w:p w14:paraId="738AD632">
      <w:pPr>
        <w:pStyle w:val="2"/>
        <w:spacing w:before="168" w:line="221" w:lineRule="auto"/>
        <w:ind w:left="681"/>
      </w:pPr>
      <w:r>
        <w:rPr>
          <w:spacing w:val="-3"/>
        </w:rPr>
        <w:t>(二)设立或转让、注销经济实体，参与重大投资项目；</w:t>
      </w:r>
    </w:p>
    <w:p w14:paraId="09048063">
      <w:pPr>
        <w:spacing w:line="221" w:lineRule="auto"/>
        <w:sectPr>
          <w:footerReference r:id="rId15" w:type="default"/>
          <w:pgSz w:w="11906" w:h="16839"/>
          <w:pgMar w:top="1431" w:right="1570" w:bottom="1135" w:left="1697" w:header="0" w:footer="915" w:gutter="0"/>
          <w:cols w:space="720" w:num="1"/>
        </w:sectPr>
      </w:pPr>
    </w:p>
    <w:p w14:paraId="51B73FFB">
      <w:pPr>
        <w:spacing w:line="335" w:lineRule="auto"/>
        <w:rPr>
          <w:rFonts w:ascii="Arial"/>
          <w:sz w:val="21"/>
        </w:rPr>
      </w:pPr>
    </w:p>
    <w:p w14:paraId="5D455622">
      <w:pPr>
        <w:pStyle w:val="2"/>
        <w:spacing w:before="91" w:line="219" w:lineRule="auto"/>
        <w:ind w:left="681"/>
      </w:pPr>
      <w:r>
        <w:rPr>
          <w:spacing w:val="-4"/>
        </w:rPr>
        <w:t>(三)基金会接受单笔</w:t>
      </w:r>
      <w:r>
        <w:rPr>
          <w:spacing w:val="-43"/>
        </w:rPr>
        <w:t xml:space="preserve"> </w:t>
      </w:r>
      <w:r>
        <w:rPr>
          <w:spacing w:val="-4"/>
        </w:rPr>
        <w:t>200</w:t>
      </w:r>
      <w:r>
        <w:rPr>
          <w:spacing w:val="-54"/>
        </w:rPr>
        <w:t xml:space="preserve"> </w:t>
      </w:r>
      <w:r>
        <w:rPr>
          <w:spacing w:val="-4"/>
        </w:rPr>
        <w:t>万元(含)以上的境内捐赠；</w:t>
      </w:r>
    </w:p>
    <w:p w14:paraId="475DC7F1">
      <w:pPr>
        <w:pStyle w:val="2"/>
        <w:spacing w:before="169" w:line="219" w:lineRule="auto"/>
        <w:ind w:left="681"/>
      </w:pPr>
      <w:r>
        <w:rPr>
          <w:spacing w:val="-4"/>
        </w:rPr>
        <w:t>(四)其他依法依规应当报备的事项。</w:t>
      </w:r>
    </w:p>
    <w:p w14:paraId="4BEFA24E">
      <w:pPr>
        <w:pStyle w:val="2"/>
        <w:spacing w:before="165" w:line="330" w:lineRule="auto"/>
        <w:ind w:firstLine="632"/>
        <w:jc w:val="both"/>
      </w:pPr>
      <w:r>
        <w:rPr>
          <w:spacing w:val="-7"/>
        </w:rPr>
        <w:t>基金会开展报备类重大事项的，应于事项结束之日起</w:t>
      </w:r>
      <w:r>
        <w:rPr>
          <w:spacing w:val="-36"/>
        </w:rPr>
        <w:t xml:space="preserve"> </w:t>
      </w:r>
      <w:r>
        <w:rPr>
          <w:spacing w:val="-7"/>
        </w:rPr>
        <w:t>15 日内向业</w:t>
      </w:r>
      <w:r>
        <w:t xml:space="preserve"> </w:t>
      </w:r>
      <w:r>
        <w:rPr>
          <w:spacing w:val="3"/>
        </w:rPr>
        <w:t>务主管单位和登记管理机关提交《湖南省社会组织重大事项报告表》</w:t>
      </w:r>
      <w:r>
        <w:rPr>
          <w:spacing w:val="5"/>
        </w:rPr>
        <w:t xml:space="preserve"> </w:t>
      </w:r>
      <w:r>
        <w:rPr>
          <w:spacing w:val="-1"/>
        </w:rPr>
        <w:t>及活动方案、协议等资料。</w:t>
      </w:r>
    </w:p>
    <w:p w14:paraId="61059E08">
      <w:pPr>
        <w:pStyle w:val="2"/>
        <w:spacing w:line="218" w:lineRule="auto"/>
        <w:ind w:left="632"/>
      </w:pPr>
      <w:r>
        <w:rPr>
          <w:spacing w:val="-1"/>
        </w:rPr>
        <w:t>第五条  基金会的下列事项，应当即时报告：</w:t>
      </w:r>
    </w:p>
    <w:p w14:paraId="6EA8011D">
      <w:pPr>
        <w:pStyle w:val="2"/>
        <w:spacing w:before="167" w:line="220" w:lineRule="auto"/>
        <w:ind w:left="681"/>
      </w:pPr>
      <w:r>
        <w:rPr>
          <w:spacing w:val="-3"/>
        </w:rPr>
        <w:t>(一)发生安全事故，造成人员伤亡或财产损失的；</w:t>
      </w:r>
    </w:p>
    <w:p w14:paraId="4B959179">
      <w:pPr>
        <w:pStyle w:val="2"/>
        <w:spacing w:before="169" w:line="219" w:lineRule="auto"/>
        <w:ind w:left="681"/>
      </w:pPr>
      <w:r>
        <w:rPr>
          <w:spacing w:val="-3"/>
        </w:rPr>
        <w:t>(二)违反法律、法规，受到有关行政机关处罚的；</w:t>
      </w:r>
    </w:p>
    <w:p w14:paraId="25F464E8">
      <w:pPr>
        <w:pStyle w:val="2"/>
        <w:spacing w:before="166" w:line="221" w:lineRule="auto"/>
        <w:ind w:left="681"/>
      </w:pPr>
      <w:r>
        <w:rPr>
          <w:spacing w:val="-4"/>
        </w:rPr>
        <w:t>(三)发生有重大影响的诉讼活动的；</w:t>
      </w:r>
    </w:p>
    <w:p w14:paraId="0955785C">
      <w:pPr>
        <w:pStyle w:val="2"/>
        <w:spacing w:before="165" w:line="219" w:lineRule="auto"/>
        <w:ind w:left="681"/>
      </w:pPr>
      <w:r>
        <w:rPr>
          <w:spacing w:val="-3"/>
        </w:rPr>
        <w:t>(四)主要负责人死亡、失联、被采取强制措施的；</w:t>
      </w:r>
    </w:p>
    <w:p w14:paraId="29E01F74">
      <w:pPr>
        <w:pStyle w:val="2"/>
        <w:spacing w:before="168" w:line="219" w:lineRule="auto"/>
        <w:ind w:left="681"/>
      </w:pPr>
      <w:r>
        <w:rPr>
          <w:spacing w:val="-4"/>
        </w:rPr>
        <w:t>(五)其他应当即时报告的事项。</w:t>
      </w:r>
    </w:p>
    <w:p w14:paraId="1E721C0A">
      <w:pPr>
        <w:pStyle w:val="2"/>
        <w:spacing w:before="167" w:line="219" w:lineRule="auto"/>
        <w:ind w:left="632"/>
      </w:pPr>
      <w:r>
        <w:rPr>
          <w:spacing w:val="-1"/>
        </w:rPr>
        <w:t>第六条  下列活动需要向主管单位报告，经许可后方可实施：</w:t>
      </w:r>
    </w:p>
    <w:p w14:paraId="43613002">
      <w:pPr>
        <w:pStyle w:val="2"/>
        <w:spacing w:before="168" w:line="220" w:lineRule="auto"/>
        <w:ind w:left="681"/>
      </w:pPr>
      <w:r>
        <w:rPr>
          <w:spacing w:val="-4"/>
        </w:rPr>
        <w:t>(一)大型募捐、义卖、义演等筹资活动；</w:t>
      </w:r>
    </w:p>
    <w:p w14:paraId="7BF0EC15">
      <w:pPr>
        <w:pStyle w:val="2"/>
        <w:spacing w:before="168" w:line="219" w:lineRule="auto"/>
        <w:ind w:left="681"/>
      </w:pPr>
      <w:r>
        <w:rPr>
          <w:spacing w:val="-4"/>
        </w:rPr>
        <w:t>(二)与外单位联合举办大型公益慈善活动；</w:t>
      </w:r>
    </w:p>
    <w:p w14:paraId="65B62BB0">
      <w:pPr>
        <w:pStyle w:val="2"/>
        <w:spacing w:before="166" w:line="219" w:lineRule="auto"/>
        <w:ind w:left="681"/>
      </w:pPr>
      <w:r>
        <w:rPr>
          <w:spacing w:val="-5"/>
        </w:rPr>
        <w:t>(三)其他需要报告的活动。</w:t>
      </w:r>
    </w:p>
    <w:p w14:paraId="3AC2A27A">
      <w:pPr>
        <w:pStyle w:val="2"/>
        <w:spacing w:before="167" w:line="219" w:lineRule="auto"/>
        <w:ind w:right="46"/>
        <w:jc w:val="right"/>
      </w:pPr>
      <w:r>
        <w:rPr>
          <w:spacing w:val="-1"/>
        </w:rPr>
        <w:t>第七条  下列涉外活动需按照外事审批权限报告有关主管部门：</w:t>
      </w:r>
    </w:p>
    <w:p w14:paraId="4CA3BF7B">
      <w:pPr>
        <w:pStyle w:val="2"/>
        <w:spacing w:before="171" w:line="219" w:lineRule="auto"/>
        <w:ind w:left="681"/>
      </w:pPr>
      <w:r>
        <w:rPr>
          <w:spacing w:val="-3"/>
        </w:rPr>
        <w:t>(一)一般涉外活动要以书面形式上报主管部门报批；</w:t>
      </w:r>
    </w:p>
    <w:p w14:paraId="4B68532A">
      <w:pPr>
        <w:pStyle w:val="2"/>
        <w:spacing w:before="166" w:line="220" w:lineRule="auto"/>
        <w:ind w:left="681"/>
      </w:pPr>
      <w:r>
        <w:rPr>
          <w:spacing w:val="-3"/>
        </w:rPr>
        <w:t>(二)大型涉外活动，包括展览、演出等需报文化部批准；</w:t>
      </w:r>
    </w:p>
    <w:p w14:paraId="128E8799">
      <w:pPr>
        <w:pStyle w:val="2"/>
        <w:spacing w:before="165" w:line="276" w:lineRule="auto"/>
        <w:ind w:left="3" w:firstLine="678"/>
      </w:pPr>
      <w:r>
        <w:rPr>
          <w:spacing w:val="-1"/>
        </w:rPr>
        <w:t>(三)涉及港、澳、台的活动，应根据审批权限上报相关国家主管</w:t>
      </w:r>
      <w:r>
        <w:rPr>
          <w:spacing w:val="14"/>
        </w:rPr>
        <w:t xml:space="preserve"> </w:t>
      </w:r>
      <w:r>
        <w:rPr>
          <w:spacing w:val="-3"/>
        </w:rPr>
        <w:t>单位审批。</w:t>
      </w:r>
    </w:p>
    <w:p w14:paraId="2318545C">
      <w:pPr>
        <w:pStyle w:val="2"/>
        <w:spacing w:before="164" w:line="219" w:lineRule="auto"/>
        <w:ind w:left="632"/>
      </w:pPr>
      <w:r>
        <w:rPr>
          <w:spacing w:val="-1"/>
        </w:rPr>
        <w:t>第八条  重大事项报告程序</w:t>
      </w:r>
    </w:p>
    <w:p w14:paraId="522F1281">
      <w:pPr>
        <w:pStyle w:val="2"/>
        <w:spacing w:before="167" w:line="275" w:lineRule="auto"/>
        <w:ind w:left="7" w:firstLine="673"/>
      </w:pPr>
      <w:r>
        <w:rPr>
          <w:spacing w:val="-1"/>
        </w:rPr>
        <w:t>(一)实行逐级上报制度。凡重大事项本级无权决定的，要逐级报</w:t>
      </w:r>
      <w:r>
        <w:rPr>
          <w:spacing w:val="14"/>
        </w:rPr>
        <w:t xml:space="preserve"> </w:t>
      </w:r>
      <w:r>
        <w:rPr>
          <w:spacing w:val="-2"/>
        </w:rPr>
        <w:t>告，不得超越权限；</w:t>
      </w:r>
    </w:p>
    <w:p w14:paraId="769CCDA8">
      <w:pPr>
        <w:pStyle w:val="2"/>
        <w:spacing w:before="167" w:line="274" w:lineRule="auto"/>
        <w:ind w:left="1" w:firstLine="680"/>
      </w:pPr>
      <w:r>
        <w:rPr>
          <w:spacing w:val="-1"/>
        </w:rPr>
        <w:t>(二)凡需要报告的重大事项由报告部门或个人用书面、口头或其</w:t>
      </w:r>
      <w:r>
        <w:rPr>
          <w:spacing w:val="14"/>
        </w:rPr>
        <w:t xml:space="preserve"> </w:t>
      </w:r>
      <w:r>
        <w:rPr>
          <w:spacing w:val="-1"/>
        </w:rPr>
        <w:t>他形式报告，要做到事前有请示，事后有报告；</w:t>
      </w:r>
    </w:p>
    <w:p w14:paraId="0B33B2AC">
      <w:pPr>
        <w:pStyle w:val="2"/>
        <w:spacing w:before="169" w:line="219" w:lineRule="auto"/>
        <w:jc w:val="right"/>
      </w:pPr>
      <w:r>
        <w:rPr>
          <w:spacing w:val="-1"/>
        </w:rPr>
        <w:t>(三)重大突发事件必须在第一时间报告主管领导，来不及报送详</w:t>
      </w:r>
    </w:p>
    <w:p w14:paraId="196C0192">
      <w:pPr>
        <w:spacing w:line="219" w:lineRule="auto"/>
        <w:sectPr>
          <w:footerReference r:id="rId16" w:type="default"/>
          <w:pgSz w:w="11906" w:h="16839"/>
          <w:pgMar w:top="1431" w:right="1701" w:bottom="1136" w:left="1697" w:header="0" w:footer="915" w:gutter="0"/>
          <w:cols w:space="720" w:num="1"/>
        </w:sectPr>
      </w:pPr>
    </w:p>
    <w:p w14:paraId="3A8267AE">
      <w:pPr>
        <w:spacing w:line="334" w:lineRule="auto"/>
        <w:rPr>
          <w:rFonts w:ascii="Arial"/>
          <w:sz w:val="21"/>
        </w:rPr>
      </w:pPr>
    </w:p>
    <w:p w14:paraId="192115B0">
      <w:pPr>
        <w:pStyle w:val="2"/>
        <w:spacing w:before="91" w:line="333" w:lineRule="auto"/>
        <w:ind w:firstLine="3"/>
      </w:pPr>
      <w:r>
        <w:rPr>
          <w:spacing w:val="-1"/>
        </w:rPr>
        <w:t>细情 况的，可先初报，然后根据事态进展和处理情况做到随时进</w:t>
      </w:r>
      <w:r>
        <w:rPr>
          <w:spacing w:val="-2"/>
        </w:rPr>
        <w:t>行续</w:t>
      </w:r>
      <w:r>
        <w:t xml:space="preserve"> </w:t>
      </w:r>
      <w:r>
        <w:rPr>
          <w:spacing w:val="-4"/>
        </w:rPr>
        <w:t>报。</w:t>
      </w:r>
    </w:p>
    <w:p w14:paraId="5CB304FF">
      <w:pPr>
        <w:spacing w:line="398" w:lineRule="auto"/>
        <w:rPr>
          <w:rFonts w:ascii="Arial"/>
          <w:sz w:val="21"/>
        </w:rPr>
      </w:pPr>
    </w:p>
    <w:p w14:paraId="73689568">
      <w:pPr>
        <w:spacing w:before="91" w:line="218" w:lineRule="auto"/>
        <w:ind w:left="2306"/>
        <w:rPr>
          <w:rFonts w:ascii="黑体" w:hAnsi="黑体" w:eastAsia="黑体" w:cs="黑体"/>
          <w:sz w:val="28"/>
          <w:szCs w:val="28"/>
        </w:rPr>
      </w:pPr>
      <w:bookmarkStart w:id="2" w:name="bookmark43"/>
      <w:bookmarkEnd w:id="2"/>
      <w:r>
        <w:rPr>
          <w:rFonts w:ascii="黑体" w:hAnsi="黑体" w:eastAsia="黑体" w:cs="黑体"/>
          <w:b/>
          <w:bCs/>
          <w:spacing w:val="-3"/>
          <w:sz w:val="28"/>
          <w:szCs w:val="28"/>
        </w:rPr>
        <w:t>第三章</w:t>
      </w:r>
      <w:r>
        <w:rPr>
          <w:rFonts w:ascii="黑体" w:hAnsi="黑体" w:eastAsia="黑体" w:cs="黑体"/>
          <w:spacing w:val="-3"/>
          <w:sz w:val="28"/>
          <w:szCs w:val="28"/>
        </w:rPr>
        <w:t xml:space="preserve">  </w:t>
      </w:r>
      <w:r>
        <w:rPr>
          <w:rFonts w:ascii="黑体" w:hAnsi="黑体" w:eastAsia="黑体" w:cs="黑体"/>
          <w:b/>
          <w:bCs/>
          <w:spacing w:val="-3"/>
          <w:sz w:val="28"/>
          <w:szCs w:val="28"/>
        </w:rPr>
        <w:t>重大突发事件应急预案</w:t>
      </w:r>
    </w:p>
    <w:p w14:paraId="014081AE">
      <w:pPr>
        <w:pStyle w:val="2"/>
        <w:spacing w:before="167" w:line="293" w:lineRule="auto"/>
        <w:ind w:left="2" w:right="65" w:firstLine="631"/>
      </w:pPr>
      <w:r>
        <w:rPr>
          <w:spacing w:val="-1"/>
        </w:rPr>
        <w:t>第九条  为全面提高基金会应对各种重大突发事件风险的能力，</w:t>
      </w:r>
      <w:r>
        <w:t xml:space="preserve"> </w:t>
      </w:r>
      <w:r>
        <w:rPr>
          <w:spacing w:val="1"/>
        </w:rPr>
        <w:t>确保在发生各类突发事件后，科学有序、高效迅捷地组织开展工作，</w:t>
      </w:r>
      <w:r>
        <w:rPr>
          <w:spacing w:val="12"/>
        </w:rPr>
        <w:t xml:space="preserve"> </w:t>
      </w:r>
      <w:r>
        <w:rPr>
          <w:spacing w:val="-1"/>
        </w:rPr>
        <w:t>最大限度地维护基金会利益，特制定本预案。</w:t>
      </w:r>
    </w:p>
    <w:p w14:paraId="78D686B7">
      <w:pPr>
        <w:pStyle w:val="2"/>
        <w:spacing w:before="168" w:line="274" w:lineRule="auto"/>
        <w:ind w:left="17" w:right="2" w:firstLine="615"/>
      </w:pPr>
      <w:r>
        <w:rPr>
          <w:spacing w:val="1"/>
        </w:rPr>
        <w:t>第十条  基金会建立重大事项影响评估机制，对可能引发社会风</w:t>
      </w:r>
      <w:r>
        <w:rPr>
          <w:spacing w:val="5"/>
        </w:rPr>
        <w:t xml:space="preserve"> </w:t>
      </w:r>
      <w:r>
        <w:rPr>
          <w:spacing w:val="-2"/>
        </w:rPr>
        <w:t>险的 重要事项应当事先向政府有关部门报告。</w:t>
      </w:r>
    </w:p>
    <w:p w14:paraId="106D780A">
      <w:pPr>
        <w:pStyle w:val="2"/>
        <w:spacing w:before="168" w:line="293" w:lineRule="auto"/>
        <w:ind w:left="4" w:right="2" w:firstLine="628"/>
      </w:pPr>
      <w:r>
        <w:rPr>
          <w:spacing w:val="1"/>
        </w:rPr>
        <w:t>第十一条  基金会应当针对各类突发性公共事件制定应急处置预</w:t>
      </w:r>
      <w:r>
        <w:rPr>
          <w:spacing w:val="5"/>
        </w:rPr>
        <w:t xml:space="preserve"> </w:t>
      </w:r>
      <w:r>
        <w:rPr>
          <w:spacing w:val="3"/>
        </w:rPr>
        <w:t>案，提升对突发类事件的预警、监控和处置能力，建立和完善危机管</w:t>
      </w:r>
      <w:r>
        <w:rPr>
          <w:spacing w:val="13"/>
        </w:rPr>
        <w:t xml:space="preserve"> </w:t>
      </w:r>
      <w:r>
        <w:rPr>
          <w:spacing w:val="-1"/>
        </w:rPr>
        <w:t>理的组织体系和运行机制。</w:t>
      </w:r>
    </w:p>
    <w:p w14:paraId="7A341A20">
      <w:pPr>
        <w:pStyle w:val="2"/>
        <w:spacing w:before="166" w:line="220" w:lineRule="auto"/>
        <w:ind w:left="633"/>
      </w:pPr>
      <w:r>
        <w:rPr>
          <w:spacing w:val="-1"/>
        </w:rPr>
        <w:t>第十二条  预案适用范围</w:t>
      </w:r>
    </w:p>
    <w:p w14:paraId="03E572B9">
      <w:pPr>
        <w:pStyle w:val="2"/>
        <w:spacing w:before="168" w:line="221" w:lineRule="auto"/>
        <w:ind w:left="682"/>
      </w:pPr>
      <w:r>
        <w:rPr>
          <w:spacing w:val="-5"/>
        </w:rPr>
        <w:t>(一)发生重大自然灾害；</w:t>
      </w:r>
    </w:p>
    <w:p w14:paraId="0724A59B">
      <w:pPr>
        <w:pStyle w:val="2"/>
        <w:spacing w:before="165" w:line="219" w:lineRule="auto"/>
        <w:ind w:left="682"/>
      </w:pPr>
      <w:r>
        <w:rPr>
          <w:spacing w:val="-4"/>
        </w:rPr>
        <w:t>(二)发生危及基金会的重大公共事件；</w:t>
      </w:r>
    </w:p>
    <w:p w14:paraId="2146B988">
      <w:pPr>
        <w:pStyle w:val="2"/>
        <w:spacing w:before="167" w:line="219" w:lineRule="auto"/>
        <w:ind w:left="682"/>
      </w:pPr>
      <w:r>
        <w:rPr>
          <w:spacing w:val="-4"/>
        </w:rPr>
        <w:t>(三)其他涉及基金会的重大事件。</w:t>
      </w:r>
    </w:p>
    <w:p w14:paraId="1992CFD3">
      <w:pPr>
        <w:pStyle w:val="2"/>
        <w:spacing w:before="169" w:line="220" w:lineRule="auto"/>
        <w:ind w:left="633"/>
      </w:pPr>
      <w:r>
        <w:rPr>
          <w:spacing w:val="-1"/>
        </w:rPr>
        <w:t>第十三条 成立应急处理领导小组</w:t>
      </w:r>
    </w:p>
    <w:p w14:paraId="32241ACA">
      <w:pPr>
        <w:pStyle w:val="2"/>
        <w:spacing w:before="165" w:line="220" w:lineRule="auto"/>
        <w:ind w:left="682"/>
      </w:pPr>
      <w:r>
        <w:rPr>
          <w:spacing w:val="-4"/>
        </w:rPr>
        <w:t>(一)重大突发事件应急处理领导小组</w:t>
      </w:r>
    </w:p>
    <w:p w14:paraId="47C990D3">
      <w:pPr>
        <w:pStyle w:val="2"/>
        <w:spacing w:before="166" w:line="330" w:lineRule="auto"/>
        <w:ind w:left="1" w:right="63" w:firstLine="632"/>
      </w:pPr>
      <w:r>
        <w:rPr>
          <w:spacing w:val="-1"/>
        </w:rPr>
        <w:t>基金会成立重大突发事件应急处理领导小组，由理事长任组长，</w:t>
      </w:r>
      <w:r>
        <w:rPr>
          <w:spacing w:val="1"/>
        </w:rPr>
        <w:t xml:space="preserve"> </w:t>
      </w:r>
      <w:r>
        <w:t>秘书 长为副组长，秘书处、项目部、财务</w:t>
      </w:r>
      <w:r>
        <w:rPr>
          <w:spacing w:val="-1"/>
        </w:rPr>
        <w:t>部等人员为组成成员。</w:t>
      </w:r>
    </w:p>
    <w:p w14:paraId="09A3ADB7">
      <w:pPr>
        <w:pStyle w:val="2"/>
        <w:spacing w:before="1" w:line="220" w:lineRule="auto"/>
        <w:ind w:left="682"/>
      </w:pPr>
      <w:r>
        <w:rPr>
          <w:spacing w:val="-9"/>
        </w:rPr>
        <w:t>(二)工作职责</w:t>
      </w:r>
    </w:p>
    <w:p w14:paraId="29E2AE0B">
      <w:pPr>
        <w:pStyle w:val="2"/>
        <w:spacing w:before="162" w:line="294" w:lineRule="auto"/>
        <w:ind w:left="1" w:firstLine="653"/>
      </w:pPr>
      <w:r>
        <w:rPr>
          <w:spacing w:val="-4"/>
        </w:rPr>
        <w:t>1. 重大突发事件发生后，发现人员要在第一时间将事件</w:t>
      </w:r>
      <w:r>
        <w:rPr>
          <w:spacing w:val="-5"/>
        </w:rPr>
        <w:t>情况上报</w:t>
      </w:r>
      <w:r>
        <w:t xml:space="preserve"> </w:t>
      </w:r>
      <w:r>
        <w:rPr>
          <w:spacing w:val="3"/>
        </w:rPr>
        <w:t>秘书长或理事长，如秘书长或副秘书长联系不上可直接上报主管单位</w:t>
      </w:r>
      <w:r>
        <w:rPr>
          <w:spacing w:val="16"/>
        </w:rPr>
        <w:t xml:space="preserve"> </w:t>
      </w:r>
      <w:r>
        <w:rPr>
          <w:spacing w:val="-3"/>
        </w:rPr>
        <w:t>领导；</w:t>
      </w:r>
    </w:p>
    <w:p w14:paraId="2C7C9BA9">
      <w:pPr>
        <w:pStyle w:val="2"/>
        <w:spacing w:before="165" w:line="275" w:lineRule="auto"/>
        <w:ind w:left="19" w:right="2" w:firstLine="616"/>
      </w:pPr>
      <w:r>
        <w:rPr>
          <w:spacing w:val="1"/>
        </w:rPr>
        <w:t>2.应急处理领导小组成员在重大突发事件发生的第一时间，根据</w:t>
      </w:r>
      <w:r>
        <w:rPr>
          <w:spacing w:val="2"/>
        </w:rPr>
        <w:t xml:space="preserve"> </w:t>
      </w:r>
      <w:r>
        <w:rPr>
          <w:spacing w:val="-2"/>
        </w:rPr>
        <w:t>当时情况，紧急处理应急工作中发生的各种问题；</w:t>
      </w:r>
    </w:p>
    <w:p w14:paraId="7745312E">
      <w:pPr>
        <w:spacing w:line="275" w:lineRule="auto"/>
        <w:sectPr>
          <w:footerReference r:id="rId17" w:type="default"/>
          <w:pgSz w:w="11906" w:h="16839"/>
          <w:pgMar w:top="1431" w:right="1698" w:bottom="1136" w:left="1695" w:header="0" w:footer="916" w:gutter="0"/>
          <w:cols w:space="720" w:num="1"/>
        </w:sectPr>
      </w:pPr>
    </w:p>
    <w:p w14:paraId="746025BF">
      <w:pPr>
        <w:spacing w:line="336" w:lineRule="auto"/>
        <w:rPr>
          <w:rFonts w:ascii="Arial"/>
          <w:sz w:val="21"/>
        </w:rPr>
      </w:pPr>
    </w:p>
    <w:p w14:paraId="0F828B8D">
      <w:pPr>
        <w:pStyle w:val="2"/>
        <w:spacing w:before="91" w:line="275" w:lineRule="auto"/>
        <w:ind w:firstLine="631"/>
      </w:pPr>
      <w:r>
        <w:rPr>
          <w:spacing w:val="-4"/>
        </w:rPr>
        <w:t>3. 在应急处置过程中，各主管人员要与上级主管部门保持密切联</w:t>
      </w:r>
      <w:r>
        <w:rPr>
          <w:spacing w:val="8"/>
        </w:rPr>
        <w:t xml:space="preserve"> </w:t>
      </w:r>
      <w:r>
        <w:rPr>
          <w:spacing w:val="-2"/>
        </w:rPr>
        <w:t>系， 定时通报事件进展情况；</w:t>
      </w:r>
    </w:p>
    <w:p w14:paraId="343A478E">
      <w:pPr>
        <w:pStyle w:val="2"/>
        <w:spacing w:before="165" w:line="219" w:lineRule="auto"/>
        <w:ind w:left="624"/>
      </w:pPr>
      <w:r>
        <w:t>4. 根据事态发展及时研究上报相关情况</w:t>
      </w:r>
      <w:r>
        <w:rPr>
          <w:spacing w:val="-1"/>
        </w:rPr>
        <w:t>，防止事态扩大蔓延；</w:t>
      </w:r>
    </w:p>
    <w:p w14:paraId="65715EBC">
      <w:pPr>
        <w:pStyle w:val="2"/>
        <w:spacing w:before="167" w:line="219" w:lineRule="auto"/>
        <w:ind w:left="631"/>
      </w:pPr>
      <w:r>
        <w:rPr>
          <w:spacing w:val="-1"/>
        </w:rPr>
        <w:t>5. 积极配合政府部门做好应急处置工作。</w:t>
      </w:r>
    </w:p>
    <w:p w14:paraId="102B4DC7">
      <w:pPr>
        <w:pStyle w:val="2"/>
        <w:spacing w:before="169" w:line="219" w:lineRule="auto"/>
        <w:ind w:left="625"/>
      </w:pPr>
      <w:r>
        <w:rPr>
          <w:spacing w:val="-1"/>
        </w:rPr>
        <w:t>第十四条  本制度经理事会审议通过后施行。</w:t>
      </w:r>
    </w:p>
    <w:p w14:paraId="647D278E">
      <w:pPr>
        <w:pStyle w:val="2"/>
        <w:spacing w:before="167" w:line="219" w:lineRule="auto"/>
        <w:ind w:left="625"/>
      </w:pPr>
      <w:r>
        <w:rPr>
          <w:spacing w:val="-1"/>
        </w:rPr>
        <w:t>第十五条  本制度由基金会秘书处负责解释。</w:t>
      </w:r>
    </w:p>
    <w:p w14:paraId="7FC0A78F">
      <w:pPr>
        <w:spacing w:line="219" w:lineRule="auto"/>
        <w:sectPr>
          <w:footerReference r:id="rId18" w:type="default"/>
          <w:pgSz w:w="11906" w:h="16839"/>
          <w:pgMar w:top="1431" w:right="1701" w:bottom="1135" w:left="1703" w:header="0" w:footer="915" w:gutter="0"/>
          <w:cols w:space="720" w:num="1"/>
        </w:sectPr>
      </w:pPr>
    </w:p>
    <w:p w14:paraId="505C65FA">
      <w:pPr>
        <w:spacing w:line="308" w:lineRule="auto"/>
        <w:rPr>
          <w:rFonts w:ascii="Arial"/>
          <w:sz w:val="21"/>
        </w:rPr>
      </w:pPr>
    </w:p>
    <w:p w14:paraId="44913975">
      <w:pPr>
        <w:spacing w:before="184" w:line="186" w:lineRule="auto"/>
        <w:ind w:left="2721"/>
        <w:outlineLvl w:val="0"/>
        <w:rPr>
          <w:rFonts w:ascii="微软雅黑" w:hAnsi="微软雅黑" w:eastAsia="微软雅黑" w:cs="微软雅黑"/>
          <w:sz w:val="43"/>
          <w:szCs w:val="43"/>
        </w:rPr>
      </w:pPr>
      <w:bookmarkStart w:id="3" w:name="bookmark2"/>
      <w:bookmarkEnd w:id="3"/>
      <w:r>
        <w:rPr>
          <w:rFonts w:ascii="微软雅黑" w:hAnsi="微软雅黑" w:eastAsia="微软雅黑" w:cs="微软雅黑"/>
          <w:spacing w:val="9"/>
          <w:sz w:val="43"/>
          <w:szCs w:val="43"/>
        </w:rPr>
        <w:t>基金会会议制度</w:t>
      </w:r>
    </w:p>
    <w:p w14:paraId="48A94007">
      <w:pPr>
        <w:spacing w:line="351" w:lineRule="auto"/>
        <w:rPr>
          <w:rFonts w:ascii="Arial"/>
          <w:sz w:val="21"/>
        </w:rPr>
      </w:pPr>
    </w:p>
    <w:p w14:paraId="7E5E6AE7">
      <w:pPr>
        <w:spacing w:line="351" w:lineRule="auto"/>
        <w:rPr>
          <w:rFonts w:ascii="Arial"/>
          <w:sz w:val="21"/>
        </w:rPr>
      </w:pPr>
    </w:p>
    <w:p w14:paraId="4874346A">
      <w:pPr>
        <w:pStyle w:val="2"/>
        <w:spacing w:before="91" w:line="293" w:lineRule="auto"/>
        <w:ind w:left="4" w:right="98" w:firstLine="627"/>
      </w:pPr>
      <w:r>
        <w:rPr>
          <w:spacing w:val="1"/>
        </w:rPr>
        <w:t>第一条  为实现基金会科学决策、民主决策和正确决策，保证湖</w:t>
      </w:r>
      <w:r>
        <w:rPr>
          <w:spacing w:val="5"/>
        </w:rPr>
        <w:t xml:space="preserve"> </w:t>
      </w:r>
      <w:r>
        <w:rPr>
          <w:spacing w:val="3"/>
        </w:rPr>
        <w:t>南省岳阳县教育基金会（以下简称基金会）各类会议高质量、高效率</w:t>
      </w:r>
      <w:r>
        <w:rPr>
          <w:spacing w:val="14"/>
        </w:rPr>
        <w:t xml:space="preserve"> </w:t>
      </w:r>
      <w:r>
        <w:rPr>
          <w:spacing w:val="-1"/>
        </w:rPr>
        <w:t>召开，根据基金会章程规定，制定本制度。</w:t>
      </w:r>
    </w:p>
    <w:p w14:paraId="261FDA65">
      <w:pPr>
        <w:pStyle w:val="2"/>
        <w:spacing w:before="169" w:line="219" w:lineRule="auto"/>
        <w:ind w:left="632"/>
      </w:pPr>
      <w:r>
        <w:rPr>
          <w:spacing w:val="-2"/>
        </w:rPr>
        <w:t>第二条  会议设置</w:t>
      </w:r>
    </w:p>
    <w:p w14:paraId="0DB59297">
      <w:pPr>
        <w:pStyle w:val="2"/>
        <w:spacing w:before="167" w:line="219" w:lineRule="auto"/>
        <w:ind w:left="640"/>
      </w:pPr>
      <w:r>
        <w:rPr>
          <w:spacing w:val="-2"/>
        </w:rPr>
        <w:t>（一）理事会会议。</w:t>
      </w:r>
    </w:p>
    <w:p w14:paraId="41486EC2">
      <w:pPr>
        <w:pStyle w:val="2"/>
        <w:spacing w:before="167" w:line="219" w:lineRule="auto"/>
        <w:ind w:left="640"/>
      </w:pPr>
      <w:r>
        <w:rPr>
          <w:spacing w:val="-2"/>
        </w:rPr>
        <w:t>（二）理事长办公会议制度</w:t>
      </w:r>
    </w:p>
    <w:p w14:paraId="182BF245">
      <w:pPr>
        <w:pStyle w:val="2"/>
        <w:spacing w:before="169" w:line="219" w:lineRule="auto"/>
        <w:ind w:left="640"/>
      </w:pPr>
      <w:r>
        <w:rPr>
          <w:spacing w:val="-2"/>
        </w:rPr>
        <w:t>（三）秘书处工作会议</w:t>
      </w:r>
    </w:p>
    <w:p w14:paraId="5F62B132">
      <w:pPr>
        <w:pStyle w:val="2"/>
        <w:spacing w:before="167" w:line="219" w:lineRule="auto"/>
        <w:ind w:left="632"/>
      </w:pPr>
      <w:r>
        <w:rPr>
          <w:spacing w:val="-2"/>
        </w:rPr>
        <w:t>第三条  会议时间</w:t>
      </w:r>
    </w:p>
    <w:p w14:paraId="4CE70529">
      <w:pPr>
        <w:pStyle w:val="2"/>
        <w:spacing w:before="166" w:line="275" w:lineRule="auto"/>
        <w:ind w:left="3" w:right="21" w:firstLine="637"/>
      </w:pPr>
      <w:r>
        <w:rPr>
          <w:spacing w:val="-6"/>
        </w:rPr>
        <w:t>（一）理事会会议原则上每年召开两次。如有三分之一理事提</w:t>
      </w:r>
      <w:r>
        <w:rPr>
          <w:spacing w:val="-7"/>
        </w:rPr>
        <w:t>议，</w:t>
      </w:r>
      <w:r>
        <w:t xml:space="preserve"> </w:t>
      </w:r>
      <w:r>
        <w:rPr>
          <w:spacing w:val="-2"/>
        </w:rPr>
        <w:t>可随时召开理事会议。</w:t>
      </w:r>
    </w:p>
    <w:p w14:paraId="15F765B6">
      <w:pPr>
        <w:pStyle w:val="2"/>
        <w:spacing w:before="167" w:line="275" w:lineRule="auto"/>
        <w:ind w:left="14" w:right="100" w:firstLine="626"/>
      </w:pPr>
      <w:r>
        <w:rPr>
          <w:spacing w:val="1"/>
        </w:rPr>
        <w:t>（二）理事长办公会议原则上每季度召开一次，特殊情况下</w:t>
      </w:r>
      <w:r>
        <w:t xml:space="preserve">可临 </w:t>
      </w:r>
      <w:r>
        <w:rPr>
          <w:spacing w:val="-6"/>
        </w:rPr>
        <w:t>时召开。</w:t>
      </w:r>
    </w:p>
    <w:p w14:paraId="747F34B4">
      <w:pPr>
        <w:pStyle w:val="2"/>
        <w:spacing w:before="167" w:line="274" w:lineRule="auto"/>
        <w:ind w:left="2" w:right="100" w:firstLine="638"/>
      </w:pPr>
      <w:r>
        <w:rPr>
          <w:spacing w:val="1"/>
        </w:rPr>
        <w:t>（三）秘书处工作会议，原则上每月召开一次。秘书长可根</w:t>
      </w:r>
      <w:r>
        <w:t xml:space="preserve">据工 </w:t>
      </w:r>
      <w:r>
        <w:rPr>
          <w:spacing w:val="-1"/>
        </w:rPr>
        <w:t>作需要，提议召开工作会议。</w:t>
      </w:r>
    </w:p>
    <w:p w14:paraId="1C013044">
      <w:pPr>
        <w:pStyle w:val="2"/>
        <w:spacing w:before="167" w:line="219" w:lineRule="auto"/>
        <w:ind w:left="632"/>
      </w:pPr>
      <w:r>
        <w:rPr>
          <w:spacing w:val="-2"/>
        </w:rPr>
        <w:t>第四条  参会人员</w:t>
      </w:r>
    </w:p>
    <w:p w14:paraId="1F47EA0A">
      <w:pPr>
        <w:pStyle w:val="2"/>
        <w:spacing w:before="169" w:line="219" w:lineRule="auto"/>
        <w:ind w:left="640"/>
      </w:pPr>
      <w:r>
        <w:rPr>
          <w:spacing w:val="-3"/>
        </w:rPr>
        <w:t>（一）理事会会议</w:t>
      </w:r>
    </w:p>
    <w:p w14:paraId="2E2CCB7D">
      <w:pPr>
        <w:pStyle w:val="2"/>
        <w:spacing w:before="168" w:line="274" w:lineRule="auto"/>
        <w:ind w:right="100" w:firstLine="653"/>
      </w:pPr>
      <w:r>
        <w:t>1.基金会的理事、监事参加会议，未能到会的理事、监事委托的</w:t>
      </w:r>
      <w:r>
        <w:rPr>
          <w:spacing w:val="13"/>
        </w:rPr>
        <w:t xml:space="preserve"> </w:t>
      </w:r>
      <w:r>
        <w:rPr>
          <w:spacing w:val="-1"/>
        </w:rPr>
        <w:t>代表人可以参加会议。</w:t>
      </w:r>
    </w:p>
    <w:p w14:paraId="5FCFAA2A">
      <w:pPr>
        <w:pStyle w:val="2"/>
        <w:spacing w:before="166" w:line="293" w:lineRule="auto"/>
        <w:ind w:left="3" w:right="100" w:firstLine="632"/>
      </w:pPr>
      <w:r>
        <w:rPr>
          <w:spacing w:val="-8"/>
        </w:rPr>
        <w:t>2.基金会荣誉理事（顾问）、特邀领导列席会</w:t>
      </w:r>
      <w:r>
        <w:rPr>
          <w:spacing w:val="-9"/>
        </w:rPr>
        <w:t>议；理事会会议议程</w:t>
      </w:r>
      <w:r>
        <w:t xml:space="preserve"> </w:t>
      </w:r>
      <w:r>
        <w:rPr>
          <w:spacing w:val="3"/>
        </w:rPr>
        <w:t>涉及的分支机构和专项基金主要负责人列席会议；因会议需要邀请的</w:t>
      </w:r>
      <w:r>
        <w:rPr>
          <w:spacing w:val="13"/>
        </w:rPr>
        <w:t xml:space="preserve"> </w:t>
      </w:r>
      <w:r>
        <w:rPr>
          <w:spacing w:val="-2"/>
        </w:rPr>
        <w:t>参会人员列席会议。</w:t>
      </w:r>
    </w:p>
    <w:p w14:paraId="28044EDD">
      <w:pPr>
        <w:pStyle w:val="2"/>
        <w:spacing w:before="170" w:line="219" w:lineRule="auto"/>
        <w:ind w:left="640"/>
      </w:pPr>
      <w:r>
        <w:rPr>
          <w:spacing w:val="-2"/>
        </w:rPr>
        <w:t>（二）理事长办公会议</w:t>
      </w:r>
    </w:p>
    <w:p w14:paraId="3DFB666D">
      <w:pPr>
        <w:pStyle w:val="2"/>
        <w:spacing w:before="167" w:line="219" w:lineRule="auto"/>
        <w:jc w:val="right"/>
      </w:pPr>
      <w:r>
        <w:rPr>
          <w:spacing w:val="-5"/>
        </w:rPr>
        <w:t>基金会理事长、副理事长、秘书长、副秘书长及秘书处工作人员。</w:t>
      </w:r>
    </w:p>
    <w:p w14:paraId="154C4EF1">
      <w:pPr>
        <w:pStyle w:val="2"/>
        <w:spacing w:before="167" w:line="219" w:lineRule="auto"/>
        <w:ind w:left="640"/>
      </w:pPr>
      <w:r>
        <w:rPr>
          <w:spacing w:val="-2"/>
        </w:rPr>
        <w:t>（三）秘书处工作会议</w:t>
      </w:r>
    </w:p>
    <w:p w14:paraId="23CAF7FE">
      <w:pPr>
        <w:spacing w:line="219" w:lineRule="auto"/>
        <w:sectPr>
          <w:footerReference r:id="rId19" w:type="default"/>
          <w:pgSz w:w="11906" w:h="16839"/>
          <w:pgMar w:top="1431" w:right="1600" w:bottom="1135" w:left="1697" w:header="0" w:footer="916" w:gutter="0"/>
          <w:cols w:space="720" w:num="1"/>
        </w:sectPr>
      </w:pPr>
    </w:p>
    <w:p w14:paraId="0A01B874">
      <w:pPr>
        <w:spacing w:line="335" w:lineRule="auto"/>
        <w:rPr>
          <w:rFonts w:ascii="Arial"/>
          <w:sz w:val="21"/>
        </w:rPr>
      </w:pPr>
    </w:p>
    <w:p w14:paraId="056DC644">
      <w:pPr>
        <w:pStyle w:val="2"/>
        <w:spacing w:before="91" w:line="330" w:lineRule="auto"/>
        <w:ind w:firstLine="628"/>
      </w:pPr>
      <w:bookmarkStart w:id="4" w:name="bookmark44"/>
      <w:bookmarkEnd w:id="4"/>
      <w:r>
        <w:rPr>
          <w:spacing w:val="1"/>
        </w:rPr>
        <w:t>基金会秘书长、基金会副秘书长、部门负责人、秘书处工作人员</w:t>
      </w:r>
      <w:r>
        <w:rPr>
          <w:spacing w:val="6"/>
        </w:rPr>
        <w:t xml:space="preserve"> </w:t>
      </w:r>
      <w:r>
        <w:rPr>
          <w:spacing w:val="-3"/>
        </w:rPr>
        <w:t>参加会议。</w:t>
      </w:r>
    </w:p>
    <w:p w14:paraId="3302D448">
      <w:pPr>
        <w:pStyle w:val="2"/>
        <w:spacing w:line="219" w:lineRule="auto"/>
        <w:ind w:left="628"/>
      </w:pPr>
      <w:r>
        <w:rPr>
          <w:spacing w:val="-2"/>
        </w:rPr>
        <w:t>第五条  会议内容</w:t>
      </w:r>
    </w:p>
    <w:p w14:paraId="2CCAAD0C">
      <w:pPr>
        <w:pStyle w:val="2"/>
        <w:spacing w:before="167" w:line="219" w:lineRule="auto"/>
        <w:ind w:left="637"/>
      </w:pPr>
      <w:r>
        <w:rPr>
          <w:spacing w:val="-3"/>
        </w:rPr>
        <w:t>（一）理事会会议</w:t>
      </w:r>
    </w:p>
    <w:p w14:paraId="52FED119">
      <w:pPr>
        <w:pStyle w:val="2"/>
        <w:spacing w:before="168" w:line="218" w:lineRule="auto"/>
        <w:ind w:left="627"/>
      </w:pPr>
      <w:r>
        <w:rPr>
          <w:spacing w:val="-2"/>
        </w:rPr>
        <w:t>①制定、修改章程；</w:t>
      </w:r>
    </w:p>
    <w:p w14:paraId="58257C32">
      <w:pPr>
        <w:pStyle w:val="2"/>
        <w:spacing w:before="168" w:line="218" w:lineRule="auto"/>
        <w:ind w:left="626"/>
      </w:pPr>
      <w:r>
        <w:rPr>
          <w:spacing w:val="-1"/>
        </w:rPr>
        <w:t>②选举、罢免理事长、副理事长、秘书长；</w:t>
      </w:r>
    </w:p>
    <w:p w14:paraId="36343D59">
      <w:pPr>
        <w:pStyle w:val="2"/>
        <w:spacing w:before="168" w:line="218" w:lineRule="auto"/>
        <w:ind w:right="46"/>
        <w:jc w:val="right"/>
      </w:pPr>
      <w:r>
        <w:rPr>
          <w:spacing w:val="-1"/>
        </w:rPr>
        <w:t>③决定重大业务活动计划，包括资金的募集、管理和使用计划；</w:t>
      </w:r>
    </w:p>
    <w:p w14:paraId="02917156">
      <w:pPr>
        <w:pStyle w:val="2"/>
        <w:spacing w:before="171" w:line="218" w:lineRule="auto"/>
        <w:ind w:left="626"/>
      </w:pPr>
      <w:r>
        <w:rPr>
          <w:spacing w:val="-1"/>
        </w:rPr>
        <w:t>④年度收支预算及决算审定；</w:t>
      </w:r>
    </w:p>
    <w:p w14:paraId="6A612F13">
      <w:pPr>
        <w:pStyle w:val="2"/>
        <w:spacing w:before="169" w:line="218" w:lineRule="auto"/>
        <w:ind w:left="626"/>
      </w:pPr>
      <w:r>
        <w:rPr>
          <w:spacing w:val="-1"/>
        </w:rPr>
        <w:t>⑤制定内部管理制度；</w:t>
      </w:r>
    </w:p>
    <w:p w14:paraId="333A09F4">
      <w:pPr>
        <w:pStyle w:val="2"/>
        <w:spacing w:before="168" w:line="218" w:lineRule="auto"/>
        <w:ind w:left="626"/>
      </w:pPr>
      <w:r>
        <w:rPr>
          <w:spacing w:val="-1"/>
        </w:rPr>
        <w:t>⑥决定设立办事机构、分支机构、代表机构；</w:t>
      </w:r>
    </w:p>
    <w:p w14:paraId="20A7C4D6">
      <w:pPr>
        <w:pStyle w:val="2"/>
        <w:spacing w:before="171" w:line="218" w:lineRule="auto"/>
        <w:ind w:left="626"/>
      </w:pPr>
      <w:r>
        <w:rPr>
          <w:spacing w:val="-1"/>
        </w:rPr>
        <w:t>⑦决定由秘书长提名的副秘书长和各机构主要负责人的聘任；</w:t>
      </w:r>
    </w:p>
    <w:p w14:paraId="565F6023">
      <w:pPr>
        <w:pStyle w:val="2"/>
        <w:spacing w:before="169" w:line="218" w:lineRule="auto"/>
        <w:ind w:left="626"/>
      </w:pPr>
      <w:r>
        <w:rPr>
          <w:spacing w:val="-1"/>
        </w:rPr>
        <w:t>⑧听取、审议秘书长的工作报告，检查秘书长的工作；</w:t>
      </w:r>
    </w:p>
    <w:p w14:paraId="1DD55503">
      <w:pPr>
        <w:pStyle w:val="2"/>
        <w:spacing w:before="168" w:line="218" w:lineRule="auto"/>
        <w:ind w:left="626"/>
      </w:pPr>
      <w:r>
        <w:rPr>
          <w:spacing w:val="-1"/>
        </w:rPr>
        <w:t>⑨决定基金会的分工、合并或终止；</w:t>
      </w:r>
    </w:p>
    <w:p w14:paraId="089016EF">
      <w:pPr>
        <w:pStyle w:val="2"/>
        <w:spacing w:before="171" w:line="218" w:lineRule="auto"/>
        <w:ind w:left="626"/>
      </w:pPr>
      <w:r>
        <w:rPr>
          <w:spacing w:val="-1"/>
        </w:rPr>
        <w:t>⑩决定其他重大事项。</w:t>
      </w:r>
    </w:p>
    <w:p w14:paraId="591F4F9A">
      <w:pPr>
        <w:pStyle w:val="2"/>
        <w:spacing w:before="169" w:line="219" w:lineRule="auto"/>
        <w:ind w:left="637"/>
      </w:pPr>
      <w:r>
        <w:rPr>
          <w:spacing w:val="-2"/>
        </w:rPr>
        <w:t>（二）理事长办公会议</w:t>
      </w:r>
    </w:p>
    <w:p w14:paraId="25DE9966">
      <w:pPr>
        <w:pStyle w:val="2"/>
        <w:spacing w:before="167" w:line="218" w:lineRule="auto"/>
        <w:ind w:left="627"/>
      </w:pPr>
      <w:r>
        <w:rPr>
          <w:spacing w:val="-2"/>
        </w:rPr>
        <w:t>①章程的修改（草案</w:t>
      </w:r>
      <w:r>
        <w:rPr>
          <w:spacing w:val="-76"/>
        </w:rPr>
        <w:t>）；</w:t>
      </w:r>
    </w:p>
    <w:p w14:paraId="218DD653">
      <w:pPr>
        <w:pStyle w:val="2"/>
        <w:spacing w:before="171" w:line="218" w:lineRule="auto"/>
        <w:ind w:left="626"/>
      </w:pPr>
      <w:r>
        <w:rPr>
          <w:spacing w:val="-1"/>
        </w:rPr>
        <w:t>②需提交理事会决定的各项工作计划（草案</w:t>
      </w:r>
      <w:r>
        <w:rPr>
          <w:spacing w:val="-76"/>
        </w:rPr>
        <w:t>）；</w:t>
      </w:r>
    </w:p>
    <w:p w14:paraId="3BFAC828">
      <w:pPr>
        <w:pStyle w:val="2"/>
        <w:spacing w:before="168" w:line="218" w:lineRule="auto"/>
        <w:ind w:left="626"/>
      </w:pPr>
      <w:r>
        <w:rPr>
          <w:spacing w:val="-2"/>
        </w:rPr>
        <w:t>③募资方案；</w:t>
      </w:r>
    </w:p>
    <w:p w14:paraId="3B9A548D">
      <w:pPr>
        <w:pStyle w:val="2"/>
        <w:spacing w:before="169" w:line="218" w:lineRule="auto"/>
        <w:ind w:left="626"/>
      </w:pPr>
      <w:r>
        <w:rPr>
          <w:spacing w:val="-2"/>
        </w:rPr>
        <w:t>④基金增值举措；</w:t>
      </w:r>
    </w:p>
    <w:p w14:paraId="7D1E9B12">
      <w:pPr>
        <w:pStyle w:val="2"/>
        <w:spacing w:before="171" w:line="218" w:lineRule="auto"/>
        <w:ind w:left="626"/>
      </w:pPr>
      <w:r>
        <w:rPr>
          <w:spacing w:val="-1"/>
        </w:rPr>
        <w:t>⑤奖项或参与奖项的设置与撤销；</w:t>
      </w:r>
    </w:p>
    <w:p w14:paraId="18EF1CC3">
      <w:pPr>
        <w:pStyle w:val="2"/>
        <w:spacing w:before="168" w:line="218" w:lineRule="auto"/>
        <w:ind w:left="626"/>
      </w:pPr>
      <w:r>
        <w:rPr>
          <w:spacing w:val="-1"/>
        </w:rPr>
        <w:t>⑥自行或参与的扶困或慰问项目的设置和撤销；</w:t>
      </w:r>
    </w:p>
    <w:p w14:paraId="4997580D">
      <w:pPr>
        <w:pStyle w:val="2"/>
        <w:spacing w:before="169" w:line="218" w:lineRule="auto"/>
        <w:ind w:left="626"/>
      </w:pPr>
      <w:r>
        <w:rPr>
          <w:spacing w:val="-1"/>
        </w:rPr>
        <w:t>⑦年度预算外重大开支项目的审定；</w:t>
      </w:r>
    </w:p>
    <w:p w14:paraId="4E7F97B6">
      <w:pPr>
        <w:pStyle w:val="2"/>
        <w:spacing w:before="171" w:line="218" w:lineRule="auto"/>
        <w:ind w:left="626"/>
      </w:pPr>
      <w:r>
        <w:rPr>
          <w:spacing w:val="-1"/>
        </w:rPr>
        <w:t>⑧有关理事长、副理事长和秘书长职务的变动建议；</w:t>
      </w:r>
    </w:p>
    <w:p w14:paraId="3AC43FD8">
      <w:pPr>
        <w:pStyle w:val="2"/>
        <w:spacing w:before="169" w:line="218" w:lineRule="auto"/>
        <w:ind w:left="626"/>
      </w:pPr>
      <w:r>
        <w:rPr>
          <w:spacing w:val="-1"/>
        </w:rPr>
        <w:t>⑨重大管理制度（包括本规则）的拟订或修改（草案</w:t>
      </w:r>
      <w:r>
        <w:rPr>
          <w:spacing w:val="-73"/>
        </w:rPr>
        <w:t>）；</w:t>
      </w:r>
    </w:p>
    <w:p w14:paraId="18DE7E88">
      <w:pPr>
        <w:pStyle w:val="2"/>
        <w:spacing w:before="168" w:line="218" w:lineRule="auto"/>
        <w:ind w:left="626"/>
      </w:pPr>
      <w:r>
        <w:rPr>
          <w:spacing w:val="-1"/>
        </w:rPr>
        <w:t>⑩其它由理事们提出需要讨论的重要问题。</w:t>
      </w:r>
    </w:p>
    <w:p w14:paraId="53C35A0B">
      <w:pPr>
        <w:pStyle w:val="2"/>
        <w:spacing w:before="172" w:line="219" w:lineRule="auto"/>
        <w:ind w:left="637"/>
      </w:pPr>
      <w:r>
        <w:rPr>
          <w:spacing w:val="-2"/>
        </w:rPr>
        <w:t>（三）秘书处工作会议</w:t>
      </w:r>
    </w:p>
    <w:p w14:paraId="7CAB552C">
      <w:pPr>
        <w:spacing w:line="219" w:lineRule="auto"/>
        <w:sectPr>
          <w:footerReference r:id="rId20" w:type="default"/>
          <w:pgSz w:w="11906" w:h="16839"/>
          <w:pgMar w:top="1431" w:right="1701" w:bottom="1136" w:left="1700" w:header="0" w:footer="916" w:gutter="0"/>
          <w:cols w:space="720" w:num="1"/>
        </w:sectPr>
      </w:pPr>
    </w:p>
    <w:p w14:paraId="15FB7613">
      <w:pPr>
        <w:spacing w:line="335" w:lineRule="auto"/>
        <w:rPr>
          <w:rFonts w:ascii="Arial"/>
          <w:sz w:val="21"/>
        </w:rPr>
      </w:pPr>
    </w:p>
    <w:p w14:paraId="2AA5A701">
      <w:pPr>
        <w:pStyle w:val="2"/>
        <w:spacing w:before="91" w:line="218" w:lineRule="auto"/>
        <w:ind w:left="631"/>
      </w:pPr>
      <w:r>
        <w:rPr>
          <w:spacing w:val="-1"/>
        </w:rPr>
        <w:t>①贯彻落实理事会会议的决议；</w:t>
      </w:r>
    </w:p>
    <w:p w14:paraId="25B27BC4">
      <w:pPr>
        <w:pStyle w:val="2"/>
        <w:spacing w:before="170" w:line="218" w:lineRule="auto"/>
        <w:ind w:left="630"/>
      </w:pPr>
      <w:r>
        <w:rPr>
          <w:spacing w:val="-1"/>
        </w:rPr>
        <w:t>②研究制定年度工作计划和工作部署；</w:t>
      </w:r>
    </w:p>
    <w:p w14:paraId="281EF78D">
      <w:pPr>
        <w:pStyle w:val="2"/>
        <w:spacing w:before="168" w:line="218" w:lineRule="auto"/>
        <w:ind w:left="630"/>
      </w:pPr>
      <w:r>
        <w:rPr>
          <w:spacing w:val="-1"/>
        </w:rPr>
        <w:t>③研究决定公益项目和对外合作事项；</w:t>
      </w:r>
    </w:p>
    <w:p w14:paraId="244CB046">
      <w:pPr>
        <w:pStyle w:val="2"/>
        <w:spacing w:before="168" w:line="218" w:lineRule="auto"/>
        <w:ind w:left="630"/>
      </w:pPr>
      <w:r>
        <w:rPr>
          <w:spacing w:val="-1"/>
        </w:rPr>
        <w:t>④听取各部门负责人的工作汇报，检查落实工作进展情况；</w:t>
      </w:r>
    </w:p>
    <w:p w14:paraId="149C3F06">
      <w:pPr>
        <w:pStyle w:val="2"/>
        <w:spacing w:before="171" w:line="218" w:lineRule="auto"/>
        <w:ind w:left="630"/>
      </w:pPr>
      <w:r>
        <w:rPr>
          <w:spacing w:val="-1"/>
        </w:rPr>
        <w:t>⑤研究年度工作总结；</w:t>
      </w:r>
    </w:p>
    <w:p w14:paraId="532B3C44">
      <w:pPr>
        <w:pStyle w:val="2"/>
        <w:spacing w:before="168" w:line="218" w:lineRule="auto"/>
        <w:ind w:left="630"/>
      </w:pPr>
      <w:r>
        <w:rPr>
          <w:spacing w:val="-1"/>
        </w:rPr>
        <w:t>⑥其他需要由会议研究的事项。</w:t>
      </w:r>
    </w:p>
    <w:p w14:paraId="2AC464CC">
      <w:pPr>
        <w:pStyle w:val="2"/>
        <w:spacing w:before="169" w:line="219" w:lineRule="auto"/>
        <w:ind w:left="632"/>
      </w:pPr>
      <w:r>
        <w:rPr>
          <w:spacing w:val="-2"/>
        </w:rPr>
        <w:t>第六条  会议召开</w:t>
      </w:r>
    </w:p>
    <w:p w14:paraId="60D12515">
      <w:pPr>
        <w:pStyle w:val="2"/>
        <w:spacing w:before="173" w:line="307" w:lineRule="auto"/>
        <w:ind w:left="1" w:firstLine="639"/>
      </w:pPr>
      <w:r>
        <w:rPr>
          <w:spacing w:val="1"/>
        </w:rPr>
        <w:t>（一）理事会会议由理事长负责召集和主持，秘书长负责牵头筹</w:t>
      </w:r>
      <w:r>
        <w:t xml:space="preserve"> </w:t>
      </w:r>
      <w:r>
        <w:rPr>
          <w:spacing w:val="3"/>
        </w:rPr>
        <w:t>备。理事长不能召集时，提议理事可推选召集人；理事长不能主持会</w:t>
      </w:r>
      <w:r>
        <w:rPr>
          <w:spacing w:val="15"/>
        </w:rPr>
        <w:t xml:space="preserve"> </w:t>
      </w:r>
      <w:r>
        <w:rPr>
          <w:spacing w:val="2"/>
        </w:rPr>
        <w:t>议时，可指定副理事长代理主持。召开理事会会议，需提前</w:t>
      </w:r>
      <w:r>
        <w:rPr>
          <w:spacing w:val="-44"/>
        </w:rPr>
        <w:t xml:space="preserve"> </w:t>
      </w:r>
      <w:r>
        <w:rPr>
          <w:spacing w:val="2"/>
        </w:rPr>
        <w:t>5</w:t>
      </w:r>
      <w:r>
        <w:rPr>
          <w:spacing w:val="-51"/>
        </w:rPr>
        <w:t xml:space="preserve"> </w:t>
      </w:r>
      <w:r>
        <w:rPr>
          <w:spacing w:val="2"/>
        </w:rPr>
        <w:t>天通知</w:t>
      </w:r>
      <w:r>
        <w:t xml:space="preserve"> </w:t>
      </w:r>
      <w:r>
        <w:rPr>
          <w:spacing w:val="-1"/>
        </w:rPr>
        <w:t>全体理事、监事。理事会会议须有三分之二以上理事出席方能</w:t>
      </w:r>
      <w:r>
        <w:rPr>
          <w:spacing w:val="-2"/>
        </w:rPr>
        <w:t>召开;理</w:t>
      </w:r>
      <w:r>
        <w:t xml:space="preserve"> </w:t>
      </w:r>
      <w:r>
        <w:rPr>
          <w:spacing w:val="-1"/>
        </w:rPr>
        <w:t>事会决议须经出席理事过半数通过方为有效。</w:t>
      </w:r>
    </w:p>
    <w:p w14:paraId="4B4E4E30">
      <w:pPr>
        <w:pStyle w:val="2"/>
        <w:spacing w:before="167" w:line="219" w:lineRule="auto"/>
        <w:ind w:left="640"/>
      </w:pPr>
      <w:r>
        <w:rPr>
          <w:spacing w:val="-2"/>
        </w:rPr>
        <w:t>（二）理事长办公会议</w:t>
      </w:r>
    </w:p>
    <w:p w14:paraId="745C4E48">
      <w:pPr>
        <w:pStyle w:val="2"/>
        <w:spacing w:before="170" w:line="329" w:lineRule="auto"/>
        <w:ind w:left="9" w:firstLine="625"/>
      </w:pPr>
      <w:r>
        <w:rPr>
          <w:spacing w:val="1"/>
        </w:rPr>
        <w:t>理事长办公会议必须有超过半数成员参加方可召开，所有决议或</w:t>
      </w:r>
      <w:r>
        <w:rPr>
          <w:spacing w:val="5"/>
        </w:rPr>
        <w:t xml:space="preserve"> </w:t>
      </w:r>
      <w:r>
        <w:rPr>
          <w:spacing w:val="-1"/>
        </w:rPr>
        <w:t>决定必须有超过半数的会议参加者同意方为有效。</w:t>
      </w:r>
    </w:p>
    <w:p w14:paraId="47D237FB">
      <w:pPr>
        <w:pStyle w:val="2"/>
        <w:spacing w:line="219" w:lineRule="auto"/>
        <w:ind w:left="640"/>
      </w:pPr>
      <w:r>
        <w:rPr>
          <w:spacing w:val="-2"/>
        </w:rPr>
        <w:t>（三）秘书处办公会议</w:t>
      </w:r>
    </w:p>
    <w:p w14:paraId="21B4F3F3">
      <w:pPr>
        <w:pStyle w:val="2"/>
        <w:spacing w:before="170" w:line="329" w:lineRule="auto"/>
        <w:ind w:left="6" w:right="2" w:firstLine="659"/>
      </w:pPr>
      <w:r>
        <w:t xml:space="preserve">由秘书长组织协调，与会议议题相关的部门负责准备。会议由秘 </w:t>
      </w:r>
      <w:r>
        <w:rPr>
          <w:spacing w:val="-1"/>
        </w:rPr>
        <w:t>书长主持，基金会办公室根据领导的指示，及时通知应参会人员。</w:t>
      </w:r>
    </w:p>
    <w:p w14:paraId="08F8AC9E">
      <w:pPr>
        <w:pStyle w:val="2"/>
        <w:spacing w:line="293" w:lineRule="auto"/>
        <w:ind w:left="2" w:right="2" w:firstLine="630"/>
      </w:pPr>
      <w:r>
        <w:rPr>
          <w:spacing w:val="1"/>
        </w:rPr>
        <w:t>第七条  理事会会议，由基金会办公室专人记录。会议记录由记</w:t>
      </w:r>
      <w:r>
        <w:rPr>
          <w:spacing w:val="5"/>
        </w:rPr>
        <w:t xml:space="preserve"> </w:t>
      </w:r>
      <w:r>
        <w:rPr>
          <w:spacing w:val="3"/>
        </w:rPr>
        <w:t>录人签名并报秘书长审阅签名存档；每次会议要形成会议纪要，经基</w:t>
      </w:r>
      <w:r>
        <w:rPr>
          <w:spacing w:val="14"/>
        </w:rPr>
        <w:t xml:space="preserve"> </w:t>
      </w:r>
      <w:r>
        <w:rPr>
          <w:spacing w:val="-1"/>
        </w:rPr>
        <w:t>金会办公室主任核稿、秘书长审阅后，报理事长签批。</w:t>
      </w:r>
    </w:p>
    <w:p w14:paraId="20983B69">
      <w:pPr>
        <w:pStyle w:val="2"/>
        <w:spacing w:before="166" w:line="275" w:lineRule="auto"/>
        <w:ind w:right="2" w:firstLine="632"/>
      </w:pPr>
      <w:r>
        <w:rPr>
          <w:spacing w:val="1"/>
        </w:rPr>
        <w:t>第八条  参会人员应按时到会，不能参加会议时应提前向基金会</w:t>
      </w:r>
      <w:r>
        <w:rPr>
          <w:spacing w:val="5"/>
        </w:rPr>
        <w:t xml:space="preserve"> </w:t>
      </w:r>
      <w:r>
        <w:rPr>
          <w:spacing w:val="-2"/>
        </w:rPr>
        <w:t>秘书长请假。</w:t>
      </w:r>
    </w:p>
    <w:p w14:paraId="66B781E4">
      <w:pPr>
        <w:spacing w:line="275" w:lineRule="auto"/>
        <w:sectPr>
          <w:footerReference r:id="rId21" w:type="default"/>
          <w:pgSz w:w="11906" w:h="16839"/>
          <w:pgMar w:top="1431" w:right="1698" w:bottom="1135" w:left="1697" w:header="0" w:footer="915" w:gutter="0"/>
          <w:cols w:space="720" w:num="1"/>
        </w:sectPr>
      </w:pPr>
    </w:p>
    <w:p w14:paraId="7AE72C60">
      <w:pPr>
        <w:spacing w:line="290" w:lineRule="auto"/>
        <w:rPr>
          <w:rFonts w:ascii="Arial"/>
          <w:sz w:val="21"/>
        </w:rPr>
      </w:pPr>
    </w:p>
    <w:p w14:paraId="5ED82038">
      <w:pPr>
        <w:spacing w:before="184" w:line="210" w:lineRule="auto"/>
        <w:ind w:left="2285"/>
        <w:outlineLvl w:val="0"/>
        <w:rPr>
          <w:rFonts w:ascii="微软雅黑" w:hAnsi="微软雅黑" w:eastAsia="微软雅黑" w:cs="微软雅黑"/>
          <w:sz w:val="43"/>
          <w:szCs w:val="43"/>
        </w:rPr>
      </w:pPr>
      <w:bookmarkStart w:id="5" w:name="bookmark45"/>
      <w:bookmarkEnd w:id="5"/>
      <w:bookmarkStart w:id="6" w:name="bookmark3"/>
      <w:bookmarkEnd w:id="6"/>
      <w:r>
        <w:rPr>
          <w:rFonts w:ascii="微软雅黑" w:hAnsi="微软雅黑" w:eastAsia="微软雅黑" w:cs="微软雅黑"/>
          <w:spacing w:val="8"/>
          <w:sz w:val="43"/>
          <w:szCs w:val="43"/>
        </w:rPr>
        <w:t>监事（会）工作制度</w:t>
      </w:r>
    </w:p>
    <w:p w14:paraId="28566CE5">
      <w:pPr>
        <w:spacing w:line="324" w:lineRule="auto"/>
        <w:rPr>
          <w:rFonts w:ascii="Arial"/>
          <w:sz w:val="21"/>
        </w:rPr>
      </w:pPr>
    </w:p>
    <w:p w14:paraId="2F6BAB05">
      <w:pPr>
        <w:spacing w:line="325" w:lineRule="auto"/>
        <w:rPr>
          <w:rFonts w:ascii="Arial"/>
          <w:sz w:val="21"/>
        </w:rPr>
      </w:pPr>
    </w:p>
    <w:p w14:paraId="5708EC06">
      <w:pPr>
        <w:spacing w:before="91" w:line="219" w:lineRule="auto"/>
        <w:ind w:left="3431"/>
        <w:rPr>
          <w:rFonts w:ascii="黑体" w:hAnsi="黑体" w:eastAsia="黑体" w:cs="黑体"/>
          <w:sz w:val="28"/>
          <w:szCs w:val="28"/>
        </w:rPr>
      </w:pPr>
      <w:r>
        <w:rPr>
          <w:rFonts w:ascii="黑体" w:hAnsi="黑体" w:eastAsia="黑体" w:cs="黑体"/>
          <w:b/>
          <w:bCs/>
          <w:spacing w:val="-9"/>
          <w:sz w:val="28"/>
          <w:szCs w:val="28"/>
        </w:rPr>
        <w:t>第一章</w:t>
      </w:r>
      <w:r>
        <w:rPr>
          <w:rFonts w:ascii="黑体" w:hAnsi="黑体" w:eastAsia="黑体" w:cs="黑体"/>
          <w:spacing w:val="7"/>
          <w:sz w:val="28"/>
          <w:szCs w:val="28"/>
        </w:rPr>
        <w:t xml:space="preserve">  </w:t>
      </w:r>
      <w:r>
        <w:rPr>
          <w:rFonts w:ascii="黑体" w:hAnsi="黑体" w:eastAsia="黑体" w:cs="黑体"/>
          <w:b/>
          <w:bCs/>
          <w:spacing w:val="-9"/>
          <w:sz w:val="28"/>
          <w:szCs w:val="28"/>
        </w:rPr>
        <w:t>总则</w:t>
      </w:r>
    </w:p>
    <w:p w14:paraId="674643AE">
      <w:pPr>
        <w:pStyle w:val="2"/>
        <w:spacing w:before="163" w:line="331" w:lineRule="auto"/>
        <w:ind w:right="2" w:firstLine="632"/>
        <w:jc w:val="both"/>
      </w:pPr>
      <w:r>
        <w:rPr>
          <w:spacing w:val="1"/>
        </w:rPr>
        <w:t>第一条  为进一步完善湖南省岳阳县教育基金会（以下简称基金</w:t>
      </w:r>
      <w:r>
        <w:rPr>
          <w:spacing w:val="5"/>
        </w:rPr>
        <w:t xml:space="preserve"> </w:t>
      </w:r>
      <w:r>
        <w:rPr>
          <w:spacing w:val="3"/>
        </w:rPr>
        <w:t>会）监督机制，保障基金会监事依法独立行使监督权，根据《中华人</w:t>
      </w:r>
      <w:r>
        <w:rPr>
          <w:spacing w:val="16"/>
        </w:rPr>
        <w:t xml:space="preserve"> </w:t>
      </w:r>
      <w:r>
        <w:rPr>
          <w:spacing w:val="-6"/>
        </w:rPr>
        <w:t>民共和国慈善法》《基金会管理条例》等有关法律法规与《湖南省岳阳</w:t>
      </w:r>
      <w:r>
        <w:rPr>
          <w:spacing w:val="12"/>
        </w:rPr>
        <w:t xml:space="preserve"> </w:t>
      </w:r>
      <w:r>
        <w:t>县教育基金会章程》及其规章制度，结合工作</w:t>
      </w:r>
      <w:r>
        <w:rPr>
          <w:spacing w:val="-1"/>
        </w:rPr>
        <w:t>实际，特制定本制度。</w:t>
      </w:r>
    </w:p>
    <w:p w14:paraId="0B5D4751">
      <w:pPr>
        <w:spacing w:line="402" w:lineRule="auto"/>
        <w:rPr>
          <w:rFonts w:ascii="Arial"/>
          <w:sz w:val="21"/>
        </w:rPr>
      </w:pPr>
    </w:p>
    <w:p w14:paraId="21C380F9">
      <w:pPr>
        <w:spacing w:before="91" w:line="219" w:lineRule="auto"/>
        <w:ind w:left="2447"/>
        <w:rPr>
          <w:rFonts w:ascii="黑体" w:hAnsi="黑体" w:eastAsia="黑体" w:cs="黑体"/>
          <w:sz w:val="28"/>
          <w:szCs w:val="28"/>
        </w:rPr>
      </w:pPr>
      <w:r>
        <w:rPr>
          <w:rFonts w:ascii="黑体" w:hAnsi="黑体" w:eastAsia="黑体" w:cs="黑体"/>
          <w:b/>
          <w:bCs/>
          <w:spacing w:val="-3"/>
          <w:sz w:val="28"/>
          <w:szCs w:val="28"/>
        </w:rPr>
        <w:t>第二章</w:t>
      </w:r>
      <w:r>
        <w:rPr>
          <w:rFonts w:ascii="黑体" w:hAnsi="黑体" w:eastAsia="黑体" w:cs="黑体"/>
          <w:spacing w:val="-3"/>
          <w:sz w:val="28"/>
          <w:szCs w:val="28"/>
        </w:rPr>
        <w:t xml:space="preserve">  </w:t>
      </w:r>
      <w:r>
        <w:rPr>
          <w:rFonts w:ascii="黑体" w:hAnsi="黑体" w:eastAsia="黑体" w:cs="黑体"/>
          <w:b/>
          <w:bCs/>
          <w:spacing w:val="-3"/>
          <w:sz w:val="28"/>
          <w:szCs w:val="28"/>
        </w:rPr>
        <w:t>监事会的设立和产生</w:t>
      </w:r>
    </w:p>
    <w:p w14:paraId="545188B5">
      <w:pPr>
        <w:pStyle w:val="2"/>
        <w:spacing w:before="165" w:line="275" w:lineRule="auto"/>
        <w:ind w:left="1" w:right="2" w:firstLine="631"/>
      </w:pPr>
      <w:r>
        <w:t>第二条  本基金会设立监事</w:t>
      </w:r>
      <w:r>
        <w:rPr>
          <w:spacing w:val="-51"/>
        </w:rPr>
        <w:t xml:space="preserve"> </w:t>
      </w:r>
      <w:r>
        <w:t>3</w:t>
      </w:r>
      <w:r>
        <w:rPr>
          <w:spacing w:val="-55"/>
        </w:rPr>
        <w:t xml:space="preserve"> </w:t>
      </w:r>
      <w:r>
        <w:t xml:space="preserve">名，监事应当依法行使监督权。监 </w:t>
      </w:r>
      <w:r>
        <w:rPr>
          <w:spacing w:val="-1"/>
        </w:rPr>
        <w:t>事任期与理事任期相同，即每届监事任期五年，期满可以连任。</w:t>
      </w:r>
    </w:p>
    <w:p w14:paraId="7C0DC50B">
      <w:pPr>
        <w:pStyle w:val="2"/>
        <w:spacing w:before="168" w:line="220" w:lineRule="auto"/>
        <w:ind w:left="632"/>
      </w:pPr>
      <w:r>
        <w:rPr>
          <w:spacing w:val="-1"/>
        </w:rPr>
        <w:t>第三条  监事的任职条件：</w:t>
      </w:r>
    </w:p>
    <w:p w14:paraId="7898B991">
      <w:pPr>
        <w:pStyle w:val="2"/>
        <w:spacing w:before="166" w:line="219" w:lineRule="auto"/>
        <w:ind w:left="640"/>
      </w:pPr>
      <w:r>
        <w:rPr>
          <w:spacing w:val="-1"/>
        </w:rPr>
        <w:t>（一）拥护本基金会宗旨，遵守本基金会章程；</w:t>
      </w:r>
    </w:p>
    <w:p w14:paraId="534DFB52">
      <w:pPr>
        <w:pStyle w:val="2"/>
        <w:spacing w:before="167" w:line="219" w:lineRule="auto"/>
        <w:ind w:left="640"/>
      </w:pPr>
      <w:r>
        <w:rPr>
          <w:spacing w:val="2"/>
        </w:rPr>
        <w:t>（二）热心本基金会所从事的公益事业;</w:t>
      </w:r>
    </w:p>
    <w:p w14:paraId="190EFCA9">
      <w:pPr>
        <w:pStyle w:val="2"/>
        <w:spacing w:before="169" w:line="220" w:lineRule="auto"/>
        <w:ind w:left="640"/>
      </w:pPr>
      <w:r>
        <w:rPr>
          <w:spacing w:val="-2"/>
        </w:rPr>
        <w:t>（三）坚持原则、公正廉洁；</w:t>
      </w:r>
    </w:p>
    <w:p w14:paraId="5EB9859A">
      <w:pPr>
        <w:pStyle w:val="2"/>
        <w:spacing w:before="166" w:line="220" w:lineRule="auto"/>
        <w:ind w:left="640"/>
      </w:pPr>
      <w:r>
        <w:rPr>
          <w:spacing w:val="-1"/>
        </w:rPr>
        <w:t>（四）具有与担任监事相适应的工作阅历和经验；</w:t>
      </w:r>
    </w:p>
    <w:p w14:paraId="6AD29FF1">
      <w:pPr>
        <w:pStyle w:val="2"/>
        <w:spacing w:before="166" w:line="219" w:lineRule="auto"/>
        <w:ind w:right="48"/>
        <w:jc w:val="right"/>
      </w:pPr>
      <w:r>
        <w:rPr>
          <w:spacing w:val="-1"/>
        </w:rPr>
        <w:t>（五）理事、理事的近亲属及本基金会财务人员不得兼任监事。</w:t>
      </w:r>
    </w:p>
    <w:p w14:paraId="21570E63">
      <w:pPr>
        <w:pStyle w:val="2"/>
        <w:spacing w:before="169" w:line="220" w:lineRule="auto"/>
        <w:ind w:left="632"/>
      </w:pPr>
      <w:r>
        <w:rPr>
          <w:spacing w:val="-2"/>
        </w:rPr>
        <w:t>第四条  监事的产生</w:t>
      </w:r>
    </w:p>
    <w:p w14:paraId="21F00822">
      <w:pPr>
        <w:pStyle w:val="2"/>
        <w:spacing w:before="165" w:line="330" w:lineRule="auto"/>
        <w:ind w:left="3" w:right="2" w:firstLine="630"/>
      </w:pPr>
      <w:r>
        <w:rPr>
          <w:spacing w:val="1"/>
        </w:rPr>
        <w:t>监事由登记机关或重要捐款人和业务主管单位及有关业务单位选</w:t>
      </w:r>
      <w:r>
        <w:rPr>
          <w:spacing w:val="5"/>
        </w:rPr>
        <w:t xml:space="preserve"> </w:t>
      </w:r>
      <w:r>
        <w:rPr>
          <w:spacing w:val="-7"/>
        </w:rPr>
        <w:t>派；</w:t>
      </w:r>
    </w:p>
    <w:p w14:paraId="7C364051">
      <w:pPr>
        <w:pStyle w:val="2"/>
        <w:spacing w:line="219" w:lineRule="auto"/>
        <w:ind w:left="632"/>
      </w:pPr>
      <w:r>
        <w:rPr>
          <w:spacing w:val="-1"/>
        </w:rPr>
        <w:t>第五条  监事会主要职责：</w:t>
      </w:r>
    </w:p>
    <w:p w14:paraId="0E6E5C25">
      <w:pPr>
        <w:pStyle w:val="2"/>
        <w:spacing w:before="167" w:line="219" w:lineRule="auto"/>
        <w:ind w:right="48"/>
        <w:jc w:val="right"/>
      </w:pPr>
      <w:r>
        <w:rPr>
          <w:spacing w:val="-1"/>
        </w:rPr>
        <w:t>（一）根据《湖南省岳阳县教育基金会》的规定，行使监督权；</w:t>
      </w:r>
    </w:p>
    <w:p w14:paraId="1D468531">
      <w:pPr>
        <w:pStyle w:val="2"/>
        <w:spacing w:before="167" w:line="275" w:lineRule="auto"/>
        <w:ind w:firstLine="640"/>
      </w:pPr>
      <w:r>
        <w:rPr>
          <w:spacing w:val="1"/>
        </w:rPr>
        <w:t>（二）监事行使监督权的活动受法律保护，任何单位和个人不得</w:t>
      </w:r>
      <w:r>
        <w:t xml:space="preserve"> </w:t>
      </w:r>
      <w:r>
        <w:rPr>
          <w:spacing w:val="-3"/>
        </w:rPr>
        <w:t>干涉；</w:t>
      </w:r>
    </w:p>
    <w:p w14:paraId="60EB07D3">
      <w:pPr>
        <w:pStyle w:val="2"/>
        <w:spacing w:before="167" w:line="219" w:lineRule="auto"/>
        <w:ind w:left="640"/>
      </w:pPr>
      <w:r>
        <w:rPr>
          <w:spacing w:val="-1"/>
        </w:rPr>
        <w:t>（三）依照章程规定的程序检查基金会财务和会计资料；</w:t>
      </w:r>
    </w:p>
    <w:p w14:paraId="5C5A51CA">
      <w:pPr>
        <w:pStyle w:val="2"/>
        <w:spacing w:before="167" w:line="219" w:lineRule="auto"/>
        <w:ind w:left="640"/>
      </w:pPr>
      <w:r>
        <w:rPr>
          <w:spacing w:val="-1"/>
        </w:rPr>
        <w:t>（四）监督理事会遵守法律和章程的情况；</w:t>
      </w:r>
    </w:p>
    <w:p w14:paraId="3EAEDDD8">
      <w:pPr>
        <w:spacing w:line="219" w:lineRule="auto"/>
        <w:sectPr>
          <w:footerReference r:id="rId22" w:type="default"/>
          <w:pgSz w:w="11906" w:h="16839"/>
          <w:pgMar w:top="1431" w:right="1698" w:bottom="1136" w:left="1697" w:header="0" w:footer="916" w:gutter="0"/>
          <w:cols w:space="720" w:num="1"/>
        </w:sectPr>
      </w:pPr>
    </w:p>
    <w:p w14:paraId="623AE0EC">
      <w:pPr>
        <w:spacing w:line="335" w:lineRule="auto"/>
        <w:rPr>
          <w:rFonts w:ascii="Arial"/>
          <w:sz w:val="21"/>
        </w:rPr>
      </w:pPr>
    </w:p>
    <w:p w14:paraId="5B101B99">
      <w:pPr>
        <w:pStyle w:val="2"/>
        <w:spacing w:before="91" w:line="275" w:lineRule="auto"/>
        <w:ind w:left="2" w:right="98" w:firstLine="635"/>
      </w:pPr>
      <w:r>
        <w:rPr>
          <w:spacing w:val="1"/>
        </w:rPr>
        <w:t>（五）对基金会重点公益项目执行情况进行监督；有关部门应支</w:t>
      </w:r>
      <w:r>
        <w:t xml:space="preserve"> </w:t>
      </w:r>
      <w:r>
        <w:rPr>
          <w:spacing w:val="-2"/>
        </w:rPr>
        <w:t>持配合监事会工作；</w:t>
      </w:r>
    </w:p>
    <w:p w14:paraId="775589C4">
      <w:pPr>
        <w:pStyle w:val="2"/>
        <w:spacing w:before="167" w:line="219" w:lineRule="auto"/>
        <w:ind w:left="638"/>
      </w:pPr>
      <w:r>
        <w:rPr>
          <w:spacing w:val="-1"/>
        </w:rPr>
        <w:t>（六）监事列席理事会会议，有权向理事会提出质询和建议。</w:t>
      </w:r>
    </w:p>
    <w:p w14:paraId="2D69A891">
      <w:pPr>
        <w:pStyle w:val="2"/>
        <w:spacing w:before="166" w:line="275" w:lineRule="auto"/>
        <w:ind w:right="100" w:firstLine="638"/>
      </w:pPr>
      <w:r>
        <w:rPr>
          <w:spacing w:val="1"/>
        </w:rPr>
        <w:t>（七）监事应当定期或不定期将监督审核意见反馈给基金会</w:t>
      </w:r>
      <w:r>
        <w:t xml:space="preserve">理事 </w:t>
      </w:r>
      <w:r>
        <w:rPr>
          <w:spacing w:val="-2"/>
        </w:rPr>
        <w:t>长、秘书长。</w:t>
      </w:r>
    </w:p>
    <w:p w14:paraId="08557C52">
      <w:pPr>
        <w:pStyle w:val="2"/>
        <w:spacing w:before="167" w:line="219" w:lineRule="auto"/>
        <w:jc w:val="right"/>
      </w:pPr>
      <w:r>
        <w:rPr>
          <w:spacing w:val="-5"/>
        </w:rPr>
        <w:t>（八）监事应当遵守有关法律法规和基金会章</w:t>
      </w:r>
      <w:r>
        <w:rPr>
          <w:spacing w:val="-6"/>
        </w:rPr>
        <w:t>程，忠实履行职责。</w:t>
      </w:r>
    </w:p>
    <w:p w14:paraId="4324EA89">
      <w:pPr>
        <w:spacing w:line="287" w:lineRule="auto"/>
        <w:rPr>
          <w:rFonts w:ascii="Arial"/>
          <w:sz w:val="21"/>
        </w:rPr>
      </w:pPr>
    </w:p>
    <w:p w14:paraId="7B038831">
      <w:pPr>
        <w:spacing w:line="287" w:lineRule="auto"/>
        <w:rPr>
          <w:rFonts w:ascii="Arial"/>
          <w:sz w:val="21"/>
        </w:rPr>
      </w:pPr>
    </w:p>
    <w:p w14:paraId="63F14E3E">
      <w:pPr>
        <w:spacing w:before="91" w:line="218" w:lineRule="auto"/>
        <w:ind w:left="2725"/>
        <w:rPr>
          <w:rFonts w:ascii="黑体" w:hAnsi="黑体" w:eastAsia="黑体" w:cs="黑体"/>
          <w:sz w:val="28"/>
          <w:szCs w:val="28"/>
        </w:rPr>
      </w:pPr>
      <w:r>
        <w:rPr>
          <w:rFonts w:ascii="黑体" w:hAnsi="黑体" w:eastAsia="黑体" w:cs="黑体"/>
          <w:b/>
          <w:bCs/>
          <w:spacing w:val="-3"/>
          <w:sz w:val="28"/>
          <w:szCs w:val="28"/>
        </w:rPr>
        <w:t>第三章</w:t>
      </w:r>
      <w:r>
        <w:rPr>
          <w:rFonts w:ascii="黑体" w:hAnsi="黑体" w:eastAsia="黑体" w:cs="黑体"/>
          <w:spacing w:val="-3"/>
          <w:sz w:val="28"/>
          <w:szCs w:val="28"/>
        </w:rPr>
        <w:t xml:space="preserve">  </w:t>
      </w:r>
      <w:r>
        <w:rPr>
          <w:rFonts w:ascii="黑体" w:hAnsi="黑体" w:eastAsia="黑体" w:cs="黑体"/>
          <w:b/>
          <w:bCs/>
          <w:spacing w:val="-3"/>
          <w:sz w:val="28"/>
          <w:szCs w:val="28"/>
        </w:rPr>
        <w:t>监事职权、职责</w:t>
      </w:r>
    </w:p>
    <w:p w14:paraId="61135B4D">
      <w:pPr>
        <w:pStyle w:val="2"/>
        <w:spacing w:before="167" w:line="220" w:lineRule="auto"/>
        <w:ind w:left="630"/>
      </w:pPr>
      <w:r>
        <w:rPr>
          <w:spacing w:val="-1"/>
        </w:rPr>
        <w:t>第六条  监事行使下列职权、职责：</w:t>
      </w:r>
    </w:p>
    <w:p w14:paraId="55D3F328">
      <w:pPr>
        <w:pStyle w:val="2"/>
        <w:spacing w:before="166" w:line="219" w:lineRule="auto"/>
        <w:ind w:left="638"/>
      </w:pPr>
      <w:r>
        <w:rPr>
          <w:spacing w:val="-1"/>
        </w:rPr>
        <w:t>（一）列席基金会理事会议，参与重大事项的论证及决策；</w:t>
      </w:r>
    </w:p>
    <w:p w14:paraId="27466374">
      <w:pPr>
        <w:pStyle w:val="2"/>
        <w:spacing w:before="169" w:line="219" w:lineRule="auto"/>
        <w:jc w:val="right"/>
      </w:pPr>
      <w:r>
        <w:rPr>
          <w:spacing w:val="-6"/>
        </w:rPr>
        <w:t>（二）按照国家有关法律法规及基金会章程，忠实履行</w:t>
      </w:r>
      <w:r>
        <w:rPr>
          <w:spacing w:val="-7"/>
        </w:rPr>
        <w:t>监督职权；</w:t>
      </w:r>
    </w:p>
    <w:p w14:paraId="067E3B25">
      <w:pPr>
        <w:pStyle w:val="2"/>
        <w:spacing w:before="167" w:line="219" w:lineRule="auto"/>
        <w:ind w:left="638"/>
      </w:pPr>
      <w:r>
        <w:rPr>
          <w:spacing w:val="-1"/>
        </w:rPr>
        <w:t>（三）监督、检查基金会的财务使用情况；</w:t>
      </w:r>
    </w:p>
    <w:p w14:paraId="2A38C34A">
      <w:pPr>
        <w:spacing w:line="287" w:lineRule="auto"/>
        <w:rPr>
          <w:rFonts w:ascii="Arial"/>
          <w:sz w:val="21"/>
        </w:rPr>
      </w:pPr>
    </w:p>
    <w:p w14:paraId="5A3E0BCB">
      <w:pPr>
        <w:spacing w:line="287" w:lineRule="auto"/>
        <w:rPr>
          <w:rFonts w:ascii="Arial"/>
          <w:sz w:val="21"/>
        </w:rPr>
      </w:pPr>
    </w:p>
    <w:p w14:paraId="42ED8E8A">
      <w:pPr>
        <w:spacing w:before="91" w:line="219" w:lineRule="auto"/>
        <w:ind w:left="3428"/>
        <w:rPr>
          <w:rFonts w:ascii="黑体" w:hAnsi="黑体" w:eastAsia="黑体" w:cs="黑体"/>
          <w:sz w:val="28"/>
          <w:szCs w:val="28"/>
        </w:rPr>
      </w:pPr>
      <w:r>
        <w:rPr>
          <w:rFonts w:ascii="黑体" w:hAnsi="黑体" w:eastAsia="黑体" w:cs="黑体"/>
          <w:b/>
          <w:bCs/>
          <w:spacing w:val="-12"/>
          <w:sz w:val="28"/>
          <w:szCs w:val="28"/>
        </w:rPr>
        <w:t>第四章</w:t>
      </w:r>
      <w:r>
        <w:rPr>
          <w:rFonts w:ascii="黑体" w:hAnsi="黑体" w:eastAsia="黑体" w:cs="黑体"/>
          <w:spacing w:val="15"/>
          <w:sz w:val="28"/>
          <w:szCs w:val="28"/>
        </w:rPr>
        <w:t xml:space="preserve">  </w:t>
      </w:r>
      <w:r>
        <w:rPr>
          <w:rFonts w:ascii="黑体" w:hAnsi="黑体" w:eastAsia="黑体" w:cs="黑体"/>
          <w:b/>
          <w:bCs/>
          <w:spacing w:val="-12"/>
          <w:sz w:val="28"/>
          <w:szCs w:val="28"/>
        </w:rPr>
        <w:t>附则</w:t>
      </w:r>
    </w:p>
    <w:p w14:paraId="1A75A447">
      <w:pPr>
        <w:pStyle w:val="2"/>
        <w:spacing w:before="166" w:line="331" w:lineRule="auto"/>
        <w:ind w:left="8" w:right="100" w:firstLine="621"/>
      </w:pPr>
      <w:r>
        <w:rPr>
          <w:spacing w:val="1"/>
        </w:rPr>
        <w:t>第七条  本制度未尽事宜，依据《基金会管理条例》和本基金会</w:t>
      </w:r>
      <w:r>
        <w:rPr>
          <w:spacing w:val="5"/>
        </w:rPr>
        <w:t xml:space="preserve"> </w:t>
      </w:r>
      <w:r>
        <w:rPr>
          <w:spacing w:val="-2"/>
        </w:rPr>
        <w:t>章程等规定不断修订完善。</w:t>
      </w:r>
    </w:p>
    <w:p w14:paraId="17B845B8">
      <w:pPr>
        <w:spacing w:line="331" w:lineRule="auto"/>
        <w:sectPr>
          <w:footerReference r:id="rId23" w:type="default"/>
          <w:pgSz w:w="11906" w:h="16839"/>
          <w:pgMar w:top="1431" w:right="1600" w:bottom="1136" w:left="1699" w:header="0" w:footer="916" w:gutter="0"/>
          <w:cols w:space="720" w:num="1"/>
        </w:sectPr>
      </w:pPr>
    </w:p>
    <w:p w14:paraId="2D015819">
      <w:pPr>
        <w:spacing w:line="308" w:lineRule="auto"/>
        <w:rPr>
          <w:rFonts w:ascii="Arial"/>
          <w:sz w:val="21"/>
        </w:rPr>
      </w:pPr>
    </w:p>
    <w:p w14:paraId="37A2E730">
      <w:pPr>
        <w:spacing w:before="184" w:line="186" w:lineRule="auto"/>
        <w:ind w:left="2501"/>
        <w:outlineLvl w:val="0"/>
        <w:rPr>
          <w:rFonts w:ascii="微软雅黑" w:hAnsi="微软雅黑" w:eastAsia="微软雅黑" w:cs="微软雅黑"/>
          <w:sz w:val="43"/>
          <w:szCs w:val="43"/>
        </w:rPr>
      </w:pPr>
      <w:bookmarkStart w:id="7" w:name="bookmark46"/>
      <w:bookmarkEnd w:id="7"/>
      <w:bookmarkStart w:id="8" w:name="bookmark4"/>
      <w:bookmarkEnd w:id="8"/>
      <w:r>
        <w:rPr>
          <w:rFonts w:ascii="微软雅黑" w:hAnsi="微软雅黑" w:eastAsia="微软雅黑" w:cs="微软雅黑"/>
          <w:spacing w:val="9"/>
          <w:sz w:val="43"/>
          <w:szCs w:val="43"/>
        </w:rPr>
        <w:t>人事薪酬管理制度</w:t>
      </w:r>
    </w:p>
    <w:p w14:paraId="34742A00">
      <w:pPr>
        <w:spacing w:line="351" w:lineRule="auto"/>
        <w:rPr>
          <w:rFonts w:ascii="Arial"/>
          <w:sz w:val="21"/>
        </w:rPr>
      </w:pPr>
    </w:p>
    <w:p w14:paraId="3C5DBDB9">
      <w:pPr>
        <w:spacing w:line="351" w:lineRule="auto"/>
        <w:rPr>
          <w:rFonts w:ascii="Arial"/>
          <w:sz w:val="21"/>
        </w:rPr>
      </w:pPr>
    </w:p>
    <w:p w14:paraId="6730A528">
      <w:pPr>
        <w:pStyle w:val="2"/>
        <w:spacing w:before="91" w:line="330" w:lineRule="auto"/>
        <w:ind w:right="78" w:firstLine="635"/>
        <w:jc w:val="both"/>
      </w:pPr>
      <w:r>
        <w:rPr>
          <w:spacing w:val="1"/>
        </w:rPr>
        <w:t>为加强湖南省岳阳县教育基金会人事管理，合理开发利用人力资</w:t>
      </w:r>
      <w:r>
        <w:rPr>
          <w:spacing w:val="3"/>
        </w:rPr>
        <w:t xml:space="preserve"> 源，激发进取精神，增强内部活力，提高队伍整体素质，根据本基金</w:t>
      </w:r>
      <w:r>
        <w:rPr>
          <w:spacing w:val="16"/>
        </w:rPr>
        <w:t xml:space="preserve"> </w:t>
      </w:r>
      <w:r>
        <w:rPr>
          <w:spacing w:val="3"/>
        </w:rPr>
        <w:t>会章程制定本制度。本基金会专职及长期兼职工作人员，除遵守国家</w:t>
      </w:r>
      <w:r>
        <w:rPr>
          <w:spacing w:val="16"/>
        </w:rPr>
        <w:t xml:space="preserve"> </w:t>
      </w:r>
      <w:r>
        <w:rPr>
          <w:spacing w:val="-1"/>
        </w:rPr>
        <w:t>相关法律、法令、法规外，依本制度管理。</w:t>
      </w:r>
    </w:p>
    <w:p w14:paraId="5EF384BD">
      <w:pPr>
        <w:spacing w:line="219" w:lineRule="auto"/>
        <w:ind w:left="641"/>
        <w:rPr>
          <w:rFonts w:ascii="黑体" w:hAnsi="黑体" w:eastAsia="黑体" w:cs="黑体"/>
          <w:sz w:val="28"/>
          <w:szCs w:val="28"/>
        </w:rPr>
      </w:pPr>
      <w:r>
        <w:rPr>
          <w:rFonts w:ascii="黑体" w:hAnsi="黑体" w:eastAsia="黑体" w:cs="黑体"/>
          <w:b/>
          <w:bCs/>
          <w:spacing w:val="-8"/>
          <w:sz w:val="28"/>
          <w:szCs w:val="28"/>
        </w:rPr>
        <w:t>一、聘用</w:t>
      </w:r>
    </w:p>
    <w:p w14:paraId="39F7B266">
      <w:pPr>
        <w:pStyle w:val="2"/>
        <w:spacing w:before="165" w:line="275" w:lineRule="auto"/>
        <w:ind w:left="9" w:right="117" w:firstLine="630"/>
      </w:pPr>
      <w:r>
        <w:rPr>
          <w:spacing w:val="-1"/>
        </w:rPr>
        <w:t>（一）本基金会工作人员根据基金会的岗位设置，公开、公正、</w:t>
      </w:r>
      <w:r>
        <w:rPr>
          <w:spacing w:val="15"/>
        </w:rPr>
        <w:t xml:space="preserve"> </w:t>
      </w:r>
      <w:r>
        <w:rPr>
          <w:spacing w:val="-2"/>
        </w:rPr>
        <w:t>公平、择优的原则面向社会公开招聘。</w:t>
      </w:r>
    </w:p>
    <w:p w14:paraId="0FBAEE8E">
      <w:pPr>
        <w:pStyle w:val="2"/>
        <w:spacing w:before="165" w:line="275" w:lineRule="auto"/>
        <w:ind w:left="7" w:firstLine="632"/>
      </w:pPr>
      <w:r>
        <w:rPr>
          <w:spacing w:val="-6"/>
        </w:rPr>
        <w:t>（二）基金会所聘人员经过面试合格、审查通过后方可正式聘</w:t>
      </w:r>
      <w:r>
        <w:rPr>
          <w:spacing w:val="-7"/>
        </w:rPr>
        <w:t>用，</w:t>
      </w:r>
      <w:r>
        <w:t xml:space="preserve"> </w:t>
      </w:r>
      <w:r>
        <w:rPr>
          <w:spacing w:val="-2"/>
        </w:rPr>
        <w:t>并签订劳动合同，双方共同遵守。</w:t>
      </w:r>
    </w:p>
    <w:p w14:paraId="545407F2">
      <w:pPr>
        <w:pStyle w:val="2"/>
        <w:spacing w:before="169" w:line="274" w:lineRule="auto"/>
        <w:ind w:left="1" w:firstLine="639"/>
      </w:pPr>
      <w:r>
        <w:rPr>
          <w:spacing w:val="-6"/>
        </w:rPr>
        <w:t>（三）工作人员在工作期间若有违纪违法、严重工作失误等情</w:t>
      </w:r>
      <w:r>
        <w:rPr>
          <w:spacing w:val="-7"/>
        </w:rPr>
        <w:t>况，</w:t>
      </w:r>
      <w:r>
        <w:t xml:space="preserve"> </w:t>
      </w:r>
      <w:r>
        <w:rPr>
          <w:spacing w:val="-2"/>
        </w:rPr>
        <w:t>基金会可随时解聘。</w:t>
      </w:r>
    </w:p>
    <w:p w14:paraId="7491FD98">
      <w:pPr>
        <w:spacing w:before="167" w:line="220" w:lineRule="auto"/>
        <w:ind w:left="639"/>
        <w:rPr>
          <w:rFonts w:ascii="黑体" w:hAnsi="黑体" w:eastAsia="黑体" w:cs="黑体"/>
          <w:sz w:val="28"/>
          <w:szCs w:val="28"/>
        </w:rPr>
      </w:pPr>
      <w:r>
        <w:rPr>
          <w:rFonts w:ascii="黑体" w:hAnsi="黑体" w:eastAsia="黑体" w:cs="黑体"/>
          <w:b/>
          <w:bCs/>
          <w:spacing w:val="-7"/>
          <w:sz w:val="28"/>
          <w:szCs w:val="28"/>
        </w:rPr>
        <w:t>二、管理</w:t>
      </w:r>
    </w:p>
    <w:p w14:paraId="2F0BED67">
      <w:pPr>
        <w:pStyle w:val="2"/>
        <w:spacing w:before="168" w:line="274" w:lineRule="auto"/>
        <w:ind w:right="76" w:firstLine="640"/>
      </w:pPr>
      <w:r>
        <w:rPr>
          <w:spacing w:val="1"/>
        </w:rPr>
        <w:t>（一）基金会所有工作人员除严格遵守国家有关法律法规外还应</w:t>
      </w:r>
      <w:r>
        <w:t xml:space="preserve"> </w:t>
      </w:r>
      <w:r>
        <w:rPr>
          <w:spacing w:val="-1"/>
        </w:rPr>
        <w:t>遵守基金会规章制度。</w:t>
      </w:r>
    </w:p>
    <w:p w14:paraId="037F3B73">
      <w:pPr>
        <w:pStyle w:val="2"/>
        <w:spacing w:before="166" w:line="221" w:lineRule="auto"/>
        <w:ind w:left="640"/>
      </w:pPr>
      <w:r>
        <w:rPr>
          <w:spacing w:val="-2"/>
        </w:rPr>
        <w:t>（二）员工应遵守下列规定：</w:t>
      </w:r>
    </w:p>
    <w:p w14:paraId="137DE396">
      <w:pPr>
        <w:pStyle w:val="2"/>
        <w:spacing w:before="167" w:line="220" w:lineRule="auto"/>
        <w:ind w:left="653"/>
      </w:pPr>
      <w:r>
        <w:rPr>
          <w:spacing w:val="-2"/>
        </w:rPr>
        <w:t>1．恪尽职守，服从组织，努力工作、遵纪守法。</w:t>
      </w:r>
    </w:p>
    <w:p w14:paraId="0C229519">
      <w:pPr>
        <w:pStyle w:val="2"/>
        <w:spacing w:before="166" w:line="219" w:lineRule="auto"/>
        <w:jc w:val="right"/>
      </w:pPr>
      <w:r>
        <w:rPr>
          <w:spacing w:val="-2"/>
        </w:rPr>
        <w:t>2．维护基金会名誉，坚决与任何有损基金会名誉的行为作斗争。</w:t>
      </w:r>
    </w:p>
    <w:p w14:paraId="3BE141E1">
      <w:pPr>
        <w:pStyle w:val="2"/>
        <w:spacing w:before="166" w:line="275" w:lineRule="auto"/>
        <w:ind w:right="26" w:firstLine="637"/>
      </w:pPr>
      <w:r>
        <w:rPr>
          <w:spacing w:val="-2"/>
        </w:rPr>
        <w:t>3．加强自身品德修养，不得收受与基金会业务有关人员的馈赠、</w:t>
      </w:r>
      <w:r>
        <w:t xml:space="preserve"> </w:t>
      </w:r>
      <w:r>
        <w:rPr>
          <w:spacing w:val="-1"/>
        </w:rPr>
        <w:t>贿赂或向其挪借款项。</w:t>
      </w:r>
    </w:p>
    <w:p w14:paraId="275E5350">
      <w:pPr>
        <w:pStyle w:val="2"/>
        <w:spacing w:before="168" w:line="219" w:lineRule="auto"/>
        <w:ind w:left="631"/>
      </w:pPr>
      <w:r>
        <w:rPr>
          <w:spacing w:val="-1"/>
        </w:rPr>
        <w:t>4．保守基金会的机密，不得假借基金会名义招摇撞骗。</w:t>
      </w:r>
    </w:p>
    <w:p w14:paraId="36ECB493">
      <w:pPr>
        <w:pStyle w:val="2"/>
        <w:spacing w:before="167" w:line="275" w:lineRule="auto"/>
        <w:ind w:left="5" w:right="78" w:firstLine="632"/>
      </w:pPr>
      <w:r>
        <w:rPr>
          <w:spacing w:val="-4"/>
        </w:rPr>
        <w:t>5．准时上下班，对承办工作争取时效，不拖延不积压，工作时间</w:t>
      </w:r>
      <w:r>
        <w:rPr>
          <w:spacing w:val="5"/>
        </w:rPr>
        <w:t xml:space="preserve"> </w:t>
      </w:r>
      <w:r>
        <w:rPr>
          <w:spacing w:val="-3"/>
        </w:rPr>
        <w:t>不得擅自离岗。</w:t>
      </w:r>
    </w:p>
    <w:p w14:paraId="18E1EE19">
      <w:pPr>
        <w:spacing w:before="167" w:line="220" w:lineRule="auto"/>
        <w:ind w:left="642"/>
        <w:rPr>
          <w:rFonts w:ascii="黑体" w:hAnsi="黑体" w:eastAsia="黑体" w:cs="黑体"/>
          <w:sz w:val="28"/>
          <w:szCs w:val="28"/>
        </w:rPr>
      </w:pPr>
      <w:r>
        <w:rPr>
          <w:rFonts w:ascii="黑体" w:hAnsi="黑体" w:eastAsia="黑体" w:cs="黑体"/>
          <w:b/>
          <w:bCs/>
          <w:spacing w:val="-8"/>
          <w:sz w:val="28"/>
          <w:szCs w:val="28"/>
        </w:rPr>
        <w:t>三、奖惩</w:t>
      </w:r>
    </w:p>
    <w:p w14:paraId="0F24DC11">
      <w:pPr>
        <w:pStyle w:val="2"/>
        <w:spacing w:before="165" w:line="219" w:lineRule="auto"/>
        <w:ind w:left="631"/>
      </w:pPr>
      <w:r>
        <w:rPr>
          <w:spacing w:val="1"/>
        </w:rPr>
        <w:t>对在工作中有显著成绩和突出贡献的工作人员给予精神鼓励和适</w:t>
      </w:r>
    </w:p>
    <w:p w14:paraId="6F5EB864">
      <w:pPr>
        <w:spacing w:line="219" w:lineRule="auto"/>
        <w:sectPr>
          <w:footerReference r:id="rId24" w:type="default"/>
          <w:pgSz w:w="11906" w:h="16839"/>
          <w:pgMar w:top="1431" w:right="1622" w:bottom="1136" w:left="1697" w:header="0" w:footer="916" w:gutter="0"/>
          <w:cols w:space="720" w:num="1"/>
        </w:sectPr>
      </w:pPr>
    </w:p>
    <w:p w14:paraId="061A96EB">
      <w:pPr>
        <w:spacing w:line="335" w:lineRule="auto"/>
        <w:rPr>
          <w:rFonts w:ascii="Arial"/>
          <w:sz w:val="21"/>
        </w:rPr>
      </w:pPr>
    </w:p>
    <w:p w14:paraId="0289F4E6">
      <w:pPr>
        <w:pStyle w:val="2"/>
        <w:spacing w:before="91" w:line="220" w:lineRule="auto"/>
        <w:ind w:left="17"/>
      </w:pPr>
      <w:r>
        <w:rPr>
          <w:spacing w:val="-8"/>
        </w:rPr>
        <w:t>当奖励。</w:t>
      </w:r>
    </w:p>
    <w:p w14:paraId="1BC3DD34">
      <w:pPr>
        <w:pStyle w:val="2"/>
        <w:spacing w:before="168" w:line="221" w:lineRule="auto"/>
        <w:ind w:left="657"/>
      </w:pPr>
      <w:r>
        <w:rPr>
          <w:spacing w:val="-6"/>
        </w:rPr>
        <w:t>四、工资福利</w:t>
      </w:r>
    </w:p>
    <w:p w14:paraId="70066961">
      <w:pPr>
        <w:pStyle w:val="2"/>
        <w:spacing w:before="163" w:line="274" w:lineRule="auto"/>
        <w:ind w:left="1" w:right="76" w:firstLine="638"/>
      </w:pPr>
      <w:r>
        <w:rPr>
          <w:spacing w:val="1"/>
        </w:rPr>
        <w:t>（一）员工的工资制度及各项福利补贴，参照湖南省事业单位工</w:t>
      </w:r>
      <w:r>
        <w:t xml:space="preserve"> </w:t>
      </w:r>
      <w:r>
        <w:rPr>
          <w:spacing w:val="-1"/>
        </w:rPr>
        <w:t>作人员管理办法并结合本基金会实际情况执行。</w:t>
      </w:r>
    </w:p>
    <w:p w14:paraId="290DE7E8">
      <w:pPr>
        <w:pStyle w:val="2"/>
        <w:spacing w:before="167" w:line="293" w:lineRule="auto"/>
        <w:ind w:left="2" w:right="78" w:firstLine="637"/>
      </w:pPr>
      <w:r>
        <w:rPr>
          <w:spacing w:val="1"/>
        </w:rPr>
        <w:t>（二）员工享受社会保险，由基金会和员工按规定缴纳保险</w:t>
      </w:r>
      <w:r>
        <w:t xml:space="preserve">金， </w:t>
      </w:r>
      <w:r>
        <w:rPr>
          <w:spacing w:val="3"/>
        </w:rPr>
        <w:t>参加社会统筹。缴纳形式为基金会代扣代缴或挂靠其他单位代缴或个</w:t>
      </w:r>
      <w:r>
        <w:rPr>
          <w:spacing w:val="13"/>
        </w:rPr>
        <w:t xml:space="preserve"> </w:t>
      </w:r>
      <w:r>
        <w:rPr>
          <w:spacing w:val="-2"/>
        </w:rPr>
        <w:t>人自行缴纳。</w:t>
      </w:r>
    </w:p>
    <w:p w14:paraId="751F3809">
      <w:pPr>
        <w:pStyle w:val="2"/>
        <w:spacing w:before="166" w:line="293" w:lineRule="auto"/>
        <w:ind w:firstLine="639"/>
      </w:pPr>
      <w:r>
        <w:rPr>
          <w:spacing w:val="-6"/>
        </w:rPr>
        <w:t>（三）员工享受国家法定休假日之规定，休假日薪金及津贴照</w:t>
      </w:r>
      <w:r>
        <w:rPr>
          <w:spacing w:val="-7"/>
        </w:rPr>
        <w:t>付，</w:t>
      </w:r>
      <w:r>
        <w:t xml:space="preserve"> </w:t>
      </w:r>
      <w:r>
        <w:rPr>
          <w:spacing w:val="3"/>
        </w:rPr>
        <w:t>基金会参照《中华人民共和国劳动法》及国家事业单位的工作规范执</w:t>
      </w:r>
      <w:r>
        <w:rPr>
          <w:spacing w:val="15"/>
        </w:rPr>
        <w:t xml:space="preserve"> </w:t>
      </w:r>
      <w:r>
        <w:rPr>
          <w:spacing w:val="-2"/>
        </w:rPr>
        <w:t>行各项假期的规定。</w:t>
      </w:r>
    </w:p>
    <w:p w14:paraId="5E6DD294">
      <w:pPr>
        <w:spacing w:line="293" w:lineRule="auto"/>
        <w:sectPr>
          <w:footerReference r:id="rId25" w:type="default"/>
          <w:pgSz w:w="11906" w:h="16839"/>
          <w:pgMar w:top="1431" w:right="1622" w:bottom="1136" w:left="1698" w:header="0" w:footer="915" w:gutter="0"/>
          <w:cols w:space="720" w:num="1"/>
        </w:sectPr>
      </w:pPr>
    </w:p>
    <w:p w14:paraId="294F4369">
      <w:pPr>
        <w:spacing w:line="314" w:lineRule="auto"/>
        <w:rPr>
          <w:rFonts w:ascii="Arial"/>
          <w:sz w:val="21"/>
        </w:rPr>
      </w:pPr>
    </w:p>
    <w:p w14:paraId="54D590C7">
      <w:pPr>
        <w:spacing w:before="185" w:line="184" w:lineRule="auto"/>
        <w:ind w:left="2728"/>
        <w:outlineLvl w:val="0"/>
        <w:rPr>
          <w:rFonts w:ascii="微软雅黑" w:hAnsi="微软雅黑" w:eastAsia="微软雅黑" w:cs="微软雅黑"/>
          <w:sz w:val="43"/>
          <w:szCs w:val="43"/>
        </w:rPr>
      </w:pPr>
      <w:bookmarkStart w:id="9" w:name="bookmark5"/>
      <w:bookmarkEnd w:id="9"/>
      <w:r>
        <w:rPr>
          <w:rFonts w:ascii="微软雅黑" w:hAnsi="微软雅黑" w:eastAsia="微软雅黑" w:cs="微软雅黑"/>
          <w:spacing w:val="7"/>
          <w:sz w:val="43"/>
          <w:szCs w:val="43"/>
        </w:rPr>
        <w:t>志愿者管理制度</w:t>
      </w:r>
    </w:p>
    <w:p w14:paraId="7895C21E">
      <w:pPr>
        <w:spacing w:line="275" w:lineRule="auto"/>
        <w:rPr>
          <w:rFonts w:ascii="Arial"/>
          <w:sz w:val="21"/>
        </w:rPr>
      </w:pPr>
    </w:p>
    <w:p w14:paraId="10C1BAF2">
      <w:pPr>
        <w:spacing w:line="275" w:lineRule="auto"/>
        <w:rPr>
          <w:rFonts w:ascii="Arial"/>
          <w:sz w:val="21"/>
        </w:rPr>
      </w:pPr>
    </w:p>
    <w:p w14:paraId="0847B9B4">
      <w:pPr>
        <w:spacing w:line="275" w:lineRule="auto"/>
        <w:rPr>
          <w:rFonts w:ascii="Arial"/>
          <w:sz w:val="21"/>
        </w:rPr>
      </w:pPr>
    </w:p>
    <w:p w14:paraId="574D2EB6">
      <w:pPr>
        <w:pStyle w:val="2"/>
        <w:spacing w:before="91" w:line="330" w:lineRule="auto"/>
        <w:ind w:left="3" w:firstLine="637"/>
        <w:jc w:val="both"/>
      </w:pPr>
      <w:r>
        <w:rPr>
          <w:spacing w:val="1"/>
        </w:rPr>
        <w:t>志愿者是公益事业宝贵的人力资源和主力。本基金会因公益项目</w:t>
      </w:r>
      <w:r>
        <w:t xml:space="preserve"> </w:t>
      </w:r>
      <w:r>
        <w:rPr>
          <w:spacing w:val="3"/>
        </w:rPr>
        <w:t>需要，向社会各界招募志愿者，并提供相应的工作平台。为加强对志</w:t>
      </w:r>
      <w:r>
        <w:rPr>
          <w:spacing w:val="13"/>
        </w:rPr>
        <w:t xml:space="preserve"> </w:t>
      </w:r>
      <w:r>
        <w:rPr>
          <w:spacing w:val="-1"/>
        </w:rPr>
        <w:t>愿者工作的管理，特制定此管理办法。</w:t>
      </w:r>
    </w:p>
    <w:p w14:paraId="65CD3601">
      <w:pPr>
        <w:spacing w:before="1" w:line="219" w:lineRule="auto"/>
        <w:ind w:left="648"/>
        <w:rPr>
          <w:rFonts w:ascii="黑体" w:hAnsi="黑体" w:eastAsia="黑体" w:cs="黑体"/>
          <w:sz w:val="28"/>
          <w:szCs w:val="28"/>
        </w:rPr>
      </w:pPr>
      <w:r>
        <w:rPr>
          <w:rFonts w:ascii="黑体" w:hAnsi="黑体" w:eastAsia="黑体" w:cs="黑体"/>
          <w:b/>
          <w:bCs/>
          <w:spacing w:val="-14"/>
          <w:sz w:val="28"/>
          <w:szCs w:val="28"/>
        </w:rPr>
        <w:t>1、</w:t>
      </w:r>
      <w:r>
        <w:rPr>
          <w:rFonts w:ascii="黑体" w:hAnsi="黑体" w:eastAsia="黑体" w:cs="黑体"/>
          <w:spacing w:val="-83"/>
          <w:sz w:val="28"/>
          <w:szCs w:val="28"/>
        </w:rPr>
        <w:t xml:space="preserve"> </w:t>
      </w:r>
      <w:r>
        <w:rPr>
          <w:rFonts w:ascii="黑体" w:hAnsi="黑体" w:eastAsia="黑体" w:cs="黑体"/>
          <w:b/>
          <w:bCs/>
          <w:spacing w:val="-14"/>
          <w:sz w:val="28"/>
          <w:szCs w:val="28"/>
        </w:rPr>
        <w:t>目的及目标</w:t>
      </w:r>
    </w:p>
    <w:p w14:paraId="4A164865">
      <w:pPr>
        <w:pStyle w:val="2"/>
        <w:spacing w:before="165" w:line="330" w:lineRule="auto"/>
        <w:ind w:firstLine="686"/>
        <w:jc w:val="both"/>
      </w:pPr>
      <w:r>
        <w:rPr>
          <w:spacing w:val="-1"/>
        </w:rPr>
        <w:t>目的：为机构招募、筛选并保留持续合作的志愿者资源；为乐于</w:t>
      </w:r>
      <w:r>
        <w:rPr>
          <w:spacing w:val="11"/>
        </w:rPr>
        <w:t xml:space="preserve"> </w:t>
      </w:r>
      <w:r>
        <w:rPr>
          <w:spacing w:val="3"/>
        </w:rPr>
        <w:t>支持本基金会各项工作的爱心人士提供社会服务的平台及志愿工作机</w:t>
      </w:r>
      <w:r>
        <w:rPr>
          <w:spacing w:val="16"/>
        </w:rPr>
        <w:t xml:space="preserve"> </w:t>
      </w:r>
      <w:r>
        <w:rPr>
          <w:spacing w:val="-5"/>
        </w:rPr>
        <w:t>会。</w:t>
      </w:r>
    </w:p>
    <w:p w14:paraId="17C4AFF1">
      <w:pPr>
        <w:pStyle w:val="2"/>
        <w:spacing w:before="1" w:line="329" w:lineRule="auto"/>
        <w:ind w:firstLine="686"/>
      </w:pPr>
      <w:r>
        <w:rPr>
          <w:spacing w:val="-1"/>
        </w:rPr>
        <w:t>目标：围绕本基金会的宗旨，建立和维护一个延展的志愿公益资</w:t>
      </w:r>
      <w:r>
        <w:rPr>
          <w:spacing w:val="11"/>
        </w:rPr>
        <w:t xml:space="preserve"> </w:t>
      </w:r>
      <w:r>
        <w:rPr>
          <w:spacing w:val="-1"/>
        </w:rPr>
        <w:t>源团队，倡导更多的爱心人士关注、参与、助力教育公益事业。</w:t>
      </w:r>
    </w:p>
    <w:p w14:paraId="334BD61E">
      <w:pPr>
        <w:spacing w:before="1" w:line="217" w:lineRule="auto"/>
        <w:ind w:left="634"/>
        <w:rPr>
          <w:rFonts w:ascii="黑体" w:hAnsi="黑体" w:eastAsia="黑体" w:cs="黑体"/>
          <w:sz w:val="28"/>
          <w:szCs w:val="28"/>
        </w:rPr>
      </w:pPr>
      <w:r>
        <w:rPr>
          <w:rFonts w:ascii="黑体" w:hAnsi="黑体" w:eastAsia="黑体" w:cs="黑体"/>
          <w:b/>
          <w:bCs/>
          <w:spacing w:val="-4"/>
          <w:sz w:val="28"/>
          <w:szCs w:val="28"/>
        </w:rPr>
        <w:t>2、志愿者类型</w:t>
      </w:r>
    </w:p>
    <w:p w14:paraId="7DD034D3">
      <w:pPr>
        <w:pStyle w:val="2"/>
        <w:spacing w:before="170" w:line="329" w:lineRule="auto"/>
        <w:ind w:left="3" w:firstLine="630"/>
      </w:pPr>
      <w:r>
        <w:rPr>
          <w:spacing w:val="1"/>
        </w:rPr>
        <w:t>长期志愿者：指能够长期为本基金会的发展提供持续性工作的志</w:t>
      </w:r>
      <w:r>
        <w:rPr>
          <w:spacing w:val="7"/>
        </w:rPr>
        <w:t xml:space="preserve"> </w:t>
      </w:r>
      <w:r>
        <w:rPr>
          <w:spacing w:val="-4"/>
        </w:rPr>
        <w:t>愿者。</w:t>
      </w:r>
    </w:p>
    <w:p w14:paraId="0325B594">
      <w:pPr>
        <w:pStyle w:val="2"/>
        <w:spacing w:before="1" w:line="330" w:lineRule="auto"/>
        <w:ind w:left="2" w:firstLine="645"/>
      </w:pPr>
      <w:r>
        <w:rPr>
          <w:spacing w:val="1"/>
        </w:rPr>
        <w:t>临时志愿者：指能够为本基金会某个公益项目或</w:t>
      </w:r>
      <w:r>
        <w:t xml:space="preserve">者某项重大活动 </w:t>
      </w:r>
      <w:r>
        <w:rPr>
          <w:spacing w:val="-1"/>
        </w:rPr>
        <w:t>提供现场临时重要资源协调服务的志愿者。</w:t>
      </w:r>
    </w:p>
    <w:p w14:paraId="58B13CF2">
      <w:pPr>
        <w:spacing w:before="1" w:line="219" w:lineRule="auto"/>
        <w:ind w:left="633"/>
        <w:rPr>
          <w:rFonts w:ascii="黑体" w:hAnsi="黑体" w:eastAsia="黑体" w:cs="黑体"/>
          <w:sz w:val="28"/>
          <w:szCs w:val="28"/>
        </w:rPr>
      </w:pPr>
      <w:r>
        <w:rPr>
          <w:rFonts w:ascii="黑体" w:hAnsi="黑体" w:eastAsia="黑体" w:cs="黑体"/>
          <w:b/>
          <w:bCs/>
          <w:spacing w:val="-4"/>
          <w:sz w:val="28"/>
          <w:szCs w:val="28"/>
        </w:rPr>
        <w:t>3、志愿者条件</w:t>
      </w:r>
    </w:p>
    <w:p w14:paraId="6F522C98">
      <w:pPr>
        <w:pStyle w:val="2"/>
        <w:spacing w:before="165" w:line="220" w:lineRule="auto"/>
        <w:ind w:left="640"/>
      </w:pPr>
      <w:r>
        <w:rPr>
          <w:spacing w:val="-4"/>
        </w:rPr>
        <w:t>（1）年满</w:t>
      </w:r>
      <w:r>
        <w:rPr>
          <w:spacing w:val="-39"/>
        </w:rPr>
        <w:t xml:space="preserve"> </w:t>
      </w:r>
      <w:r>
        <w:rPr>
          <w:spacing w:val="-4"/>
        </w:rPr>
        <w:t>18</w:t>
      </w:r>
      <w:r>
        <w:rPr>
          <w:spacing w:val="-60"/>
        </w:rPr>
        <w:t xml:space="preserve"> </w:t>
      </w:r>
      <w:r>
        <w:rPr>
          <w:spacing w:val="-4"/>
        </w:rPr>
        <w:t>周岁，身体健康；</w:t>
      </w:r>
    </w:p>
    <w:p w14:paraId="12FCA021">
      <w:pPr>
        <w:pStyle w:val="2"/>
        <w:spacing w:before="168" w:line="219" w:lineRule="auto"/>
        <w:ind w:left="640"/>
      </w:pPr>
      <w:r>
        <w:rPr>
          <w:spacing w:val="-1"/>
        </w:rPr>
        <w:t>（2）支持教育公益事业，具有扶贫济困爱心和社会奉献精神；</w:t>
      </w:r>
    </w:p>
    <w:p w14:paraId="48F2197B">
      <w:pPr>
        <w:pStyle w:val="2"/>
        <w:spacing w:before="167" w:line="219" w:lineRule="auto"/>
        <w:ind w:left="640"/>
      </w:pPr>
      <w:r>
        <w:rPr>
          <w:spacing w:val="-1"/>
        </w:rPr>
        <w:t>（3）遵守国家的各项法律、法规和规章制度；</w:t>
      </w:r>
    </w:p>
    <w:p w14:paraId="61F749B5">
      <w:pPr>
        <w:pStyle w:val="2"/>
        <w:spacing w:before="167" w:line="275" w:lineRule="auto"/>
        <w:ind w:left="5" w:right="2" w:firstLine="634"/>
      </w:pPr>
      <w:r>
        <w:rPr>
          <w:spacing w:val="-4"/>
        </w:rPr>
        <w:t>（4）认同本基金会章程，服从本会的工作安排，具备组织开展有</w:t>
      </w:r>
      <w:r>
        <w:rPr>
          <w:spacing w:val="2"/>
        </w:rPr>
        <w:t xml:space="preserve"> </w:t>
      </w:r>
      <w:r>
        <w:rPr>
          <w:spacing w:val="-1"/>
        </w:rPr>
        <w:t>关活动提供志愿服务所必需的知识、技能和时间；</w:t>
      </w:r>
    </w:p>
    <w:p w14:paraId="4ED0F6E6">
      <w:pPr>
        <w:pStyle w:val="2"/>
        <w:spacing w:before="167" w:line="220" w:lineRule="auto"/>
        <w:ind w:left="640"/>
      </w:pPr>
      <w:r>
        <w:rPr>
          <w:spacing w:val="-1"/>
        </w:rPr>
        <w:t>（5）品德端正，无品行不良或犯罪记录。</w:t>
      </w:r>
    </w:p>
    <w:p w14:paraId="3DFCDC61">
      <w:pPr>
        <w:spacing w:before="166" w:line="218" w:lineRule="auto"/>
        <w:ind w:left="630"/>
        <w:rPr>
          <w:rFonts w:ascii="黑体" w:hAnsi="黑体" w:eastAsia="黑体" w:cs="黑体"/>
          <w:sz w:val="28"/>
          <w:szCs w:val="28"/>
        </w:rPr>
      </w:pPr>
      <w:r>
        <w:rPr>
          <w:rFonts w:ascii="黑体" w:hAnsi="黑体" w:eastAsia="黑体" w:cs="黑体"/>
          <w:b/>
          <w:bCs/>
          <w:spacing w:val="-3"/>
          <w:sz w:val="28"/>
          <w:szCs w:val="28"/>
        </w:rPr>
        <w:t>4、志愿者权利与义务</w:t>
      </w:r>
    </w:p>
    <w:p w14:paraId="5D807E4C">
      <w:pPr>
        <w:pStyle w:val="2"/>
        <w:spacing w:before="170" w:line="219" w:lineRule="auto"/>
        <w:ind w:left="633"/>
      </w:pPr>
      <w:r>
        <w:rPr>
          <w:spacing w:val="-1"/>
        </w:rPr>
        <w:t>本基金会志愿者享有以下权利：</w:t>
      </w:r>
    </w:p>
    <w:p w14:paraId="23530C78">
      <w:pPr>
        <w:spacing w:line="219" w:lineRule="auto"/>
        <w:sectPr>
          <w:footerReference r:id="rId26" w:type="default"/>
          <w:pgSz w:w="11906" w:h="16839"/>
          <w:pgMar w:top="1431" w:right="1698" w:bottom="1136" w:left="1697" w:header="0" w:footer="915" w:gutter="0"/>
          <w:cols w:space="720" w:num="1"/>
        </w:sectPr>
      </w:pPr>
    </w:p>
    <w:p w14:paraId="24FDF0F4">
      <w:pPr>
        <w:spacing w:line="335" w:lineRule="auto"/>
        <w:rPr>
          <w:rFonts w:ascii="Arial"/>
          <w:sz w:val="21"/>
        </w:rPr>
      </w:pPr>
    </w:p>
    <w:p w14:paraId="39949554">
      <w:pPr>
        <w:pStyle w:val="2"/>
        <w:spacing w:before="91" w:line="219" w:lineRule="auto"/>
        <w:ind w:left="640"/>
      </w:pPr>
      <w:r>
        <w:rPr>
          <w:spacing w:val="-1"/>
        </w:rPr>
        <w:t>（1）参加本基金会提供的与公益慈善活动相关的培训；</w:t>
      </w:r>
    </w:p>
    <w:p w14:paraId="234B40D4">
      <w:pPr>
        <w:pStyle w:val="2"/>
        <w:spacing w:before="169" w:line="220" w:lineRule="auto"/>
        <w:ind w:left="640"/>
      </w:pPr>
      <w:r>
        <w:rPr>
          <w:spacing w:val="-1"/>
        </w:rPr>
        <w:t>（2）获得从事志愿服务的必需条件和必要保障；</w:t>
      </w:r>
    </w:p>
    <w:p w14:paraId="208D2835">
      <w:pPr>
        <w:pStyle w:val="2"/>
        <w:spacing w:before="165" w:line="220" w:lineRule="auto"/>
        <w:ind w:left="640"/>
      </w:pPr>
      <w:r>
        <w:rPr>
          <w:spacing w:val="-1"/>
        </w:rPr>
        <w:t>（3）获得所参加志愿服务活动的相关信息；</w:t>
      </w:r>
    </w:p>
    <w:p w14:paraId="063B963B">
      <w:pPr>
        <w:pStyle w:val="2"/>
        <w:spacing w:before="165" w:line="219" w:lineRule="auto"/>
        <w:ind w:left="640"/>
      </w:pPr>
      <w:r>
        <w:rPr>
          <w:spacing w:val="-1"/>
        </w:rPr>
        <w:t>（4）就志愿服务工作对本基金会提出意见和建议；</w:t>
      </w:r>
    </w:p>
    <w:p w14:paraId="142516F6">
      <w:pPr>
        <w:pStyle w:val="2"/>
        <w:spacing w:before="169" w:line="220" w:lineRule="auto"/>
        <w:ind w:left="640"/>
      </w:pPr>
      <w:r>
        <w:rPr>
          <w:spacing w:val="-2"/>
        </w:rPr>
        <w:t>（5）可申请取消志愿者身份。</w:t>
      </w:r>
    </w:p>
    <w:p w14:paraId="53DF420A">
      <w:pPr>
        <w:pStyle w:val="2"/>
        <w:spacing w:before="166" w:line="219" w:lineRule="auto"/>
        <w:ind w:left="633"/>
      </w:pPr>
      <w:r>
        <w:rPr>
          <w:spacing w:val="-1"/>
        </w:rPr>
        <w:t>本基金会志愿者应当履行以下义务：</w:t>
      </w:r>
    </w:p>
    <w:p w14:paraId="7492D070">
      <w:pPr>
        <w:pStyle w:val="2"/>
        <w:spacing w:before="167" w:line="275" w:lineRule="auto"/>
        <w:ind w:left="1" w:right="2" w:firstLine="639"/>
      </w:pPr>
      <w:r>
        <w:rPr>
          <w:spacing w:val="-4"/>
        </w:rPr>
        <w:t>（1）履行志愿服务承诺，服从管理，按照本基金会管理部门的安</w:t>
      </w:r>
      <w:r>
        <w:rPr>
          <w:spacing w:val="2"/>
        </w:rPr>
        <w:t xml:space="preserve"> </w:t>
      </w:r>
      <w:r>
        <w:rPr>
          <w:spacing w:val="-2"/>
        </w:rPr>
        <w:t>排积极参加服务活动；</w:t>
      </w:r>
    </w:p>
    <w:p w14:paraId="5FF82E05">
      <w:pPr>
        <w:pStyle w:val="2"/>
        <w:spacing w:before="166" w:line="275" w:lineRule="auto"/>
        <w:ind w:left="5" w:firstLine="634"/>
      </w:pPr>
      <w:r>
        <w:rPr>
          <w:spacing w:val="-4"/>
        </w:rPr>
        <w:t>（2）不得以志愿者身份从事任何以赢利为目的或违背社会公德的</w:t>
      </w:r>
      <w:r>
        <w:rPr>
          <w:spacing w:val="4"/>
        </w:rPr>
        <w:t xml:space="preserve"> </w:t>
      </w:r>
      <w:r>
        <w:rPr>
          <w:spacing w:val="-5"/>
        </w:rPr>
        <w:t>活动；</w:t>
      </w:r>
    </w:p>
    <w:p w14:paraId="35A3171E">
      <w:pPr>
        <w:pStyle w:val="2"/>
        <w:spacing w:before="167" w:line="219" w:lineRule="auto"/>
        <w:ind w:left="640"/>
      </w:pPr>
      <w:r>
        <w:rPr>
          <w:spacing w:val="-5"/>
        </w:rPr>
        <w:t>（3）</w:t>
      </w:r>
      <w:r>
        <w:rPr>
          <w:spacing w:val="-70"/>
        </w:rPr>
        <w:t xml:space="preserve"> </w:t>
      </w:r>
      <w:r>
        <w:rPr>
          <w:spacing w:val="-5"/>
        </w:rPr>
        <w:t>自觉维护本基金会志愿者的形象；</w:t>
      </w:r>
    </w:p>
    <w:p w14:paraId="0D044FE6">
      <w:pPr>
        <w:pStyle w:val="2"/>
        <w:spacing w:before="167" w:line="219" w:lineRule="auto"/>
        <w:ind w:left="640"/>
      </w:pPr>
      <w:r>
        <w:rPr>
          <w:spacing w:val="-1"/>
        </w:rPr>
        <w:t>（4）承担相关法律、法规及其他规章制度规定的其它义务。</w:t>
      </w:r>
    </w:p>
    <w:p w14:paraId="699A794B">
      <w:pPr>
        <w:spacing w:before="167" w:line="219" w:lineRule="auto"/>
        <w:ind w:left="633"/>
        <w:rPr>
          <w:rFonts w:ascii="黑体" w:hAnsi="黑体" w:eastAsia="黑体" w:cs="黑体"/>
          <w:sz w:val="28"/>
          <w:szCs w:val="28"/>
        </w:rPr>
      </w:pPr>
      <w:r>
        <w:rPr>
          <w:rFonts w:ascii="黑体" w:hAnsi="黑体" w:eastAsia="黑体" w:cs="黑体"/>
          <w:b/>
          <w:bCs/>
          <w:spacing w:val="-4"/>
          <w:sz w:val="28"/>
          <w:szCs w:val="28"/>
        </w:rPr>
        <w:t>5、志愿者招募</w:t>
      </w:r>
    </w:p>
    <w:p w14:paraId="6E94756C">
      <w:pPr>
        <w:pStyle w:val="2"/>
        <w:spacing w:before="168" w:line="330" w:lineRule="auto"/>
        <w:ind w:left="632" w:right="89" w:firstLine="6"/>
        <w:jc w:val="both"/>
      </w:pPr>
      <w:r>
        <w:rPr>
          <w:spacing w:val="-2"/>
        </w:rPr>
        <w:t>常规招募：围绕本基金会宗旨而进行的常年持续的志愿</w:t>
      </w:r>
      <w:r>
        <w:rPr>
          <w:spacing w:val="-3"/>
        </w:rPr>
        <w:t>者招募。</w:t>
      </w:r>
      <w:r>
        <w:t xml:space="preserve"> </w:t>
      </w:r>
      <w:r>
        <w:rPr>
          <w:spacing w:val="-2"/>
        </w:rPr>
        <w:t>特别招募：因为特别活动组建或者突发项目而进行志愿者招募。</w:t>
      </w:r>
      <w:r>
        <w:rPr>
          <w:spacing w:val="3"/>
        </w:rPr>
        <w:t xml:space="preserve"> </w:t>
      </w:r>
      <w:r>
        <w:rPr>
          <w:spacing w:val="-1"/>
        </w:rPr>
        <w:t>本基金会常年接受志愿者加入申请。</w:t>
      </w:r>
    </w:p>
    <w:p w14:paraId="001F6C04">
      <w:pPr>
        <w:pStyle w:val="2"/>
        <w:spacing w:before="3" w:line="329" w:lineRule="auto"/>
        <w:ind w:firstLine="668"/>
        <w:jc w:val="both"/>
      </w:pPr>
      <w:r>
        <w:t xml:space="preserve">申请方式：志愿者可根据本基金会网站和其他媒体、网络平台公 </w:t>
      </w:r>
      <w:r>
        <w:rPr>
          <w:spacing w:val="3"/>
        </w:rPr>
        <w:t>布的招聘志愿者需求信息，下载或向本基金会索取《湖南省岳阳县教</w:t>
      </w:r>
      <w:r>
        <w:rPr>
          <w:spacing w:val="16"/>
        </w:rPr>
        <w:t xml:space="preserve"> </w:t>
      </w:r>
      <w:r>
        <w:rPr>
          <w:spacing w:val="3"/>
        </w:rPr>
        <w:t>育基金会志愿者登记表》（附件</w:t>
      </w:r>
      <w:r>
        <w:rPr>
          <w:spacing w:val="11"/>
        </w:rPr>
        <w:t>），</w:t>
      </w:r>
      <w:r>
        <w:rPr>
          <w:spacing w:val="3"/>
        </w:rPr>
        <w:t>通过电子档或书面方式递交申请</w:t>
      </w:r>
      <w:r>
        <w:t xml:space="preserve"> </w:t>
      </w:r>
      <w:r>
        <w:rPr>
          <w:spacing w:val="-1"/>
        </w:rPr>
        <w:t>表至本基金会秘书处。</w:t>
      </w:r>
    </w:p>
    <w:p w14:paraId="32A2F177">
      <w:pPr>
        <w:pStyle w:val="2"/>
        <w:spacing w:before="4" w:line="329" w:lineRule="auto"/>
        <w:ind w:left="2" w:firstLine="630"/>
        <w:jc w:val="both"/>
      </w:pPr>
      <w:r>
        <w:rPr>
          <w:spacing w:val="1"/>
        </w:rPr>
        <w:t>基金会确认及回复：经部门负责人和领导审核同意后，即可成为</w:t>
      </w:r>
      <w:r>
        <w:rPr>
          <w:spacing w:val="8"/>
        </w:rPr>
        <w:t xml:space="preserve"> </w:t>
      </w:r>
      <w:r>
        <w:rPr>
          <w:spacing w:val="3"/>
        </w:rPr>
        <w:t>本基金会志愿者。申请结果将由基金会工作人员以电子邮箱的方式回</w:t>
      </w:r>
      <w:r>
        <w:rPr>
          <w:spacing w:val="14"/>
        </w:rPr>
        <w:t xml:space="preserve"> </w:t>
      </w:r>
      <w:r>
        <w:rPr>
          <w:spacing w:val="-3"/>
        </w:rPr>
        <w:t>复志愿者。</w:t>
      </w:r>
    </w:p>
    <w:p w14:paraId="33583392">
      <w:pPr>
        <w:spacing w:before="2" w:line="219" w:lineRule="auto"/>
        <w:ind w:left="636"/>
        <w:rPr>
          <w:rFonts w:ascii="黑体" w:hAnsi="黑体" w:eastAsia="黑体" w:cs="黑体"/>
          <w:sz w:val="28"/>
          <w:szCs w:val="28"/>
        </w:rPr>
      </w:pPr>
      <w:r>
        <w:rPr>
          <w:rFonts w:ascii="黑体" w:hAnsi="黑体" w:eastAsia="黑体" w:cs="黑体"/>
          <w:b/>
          <w:bCs/>
          <w:spacing w:val="-4"/>
          <w:sz w:val="28"/>
          <w:szCs w:val="28"/>
        </w:rPr>
        <w:t>6、志愿者管理</w:t>
      </w:r>
    </w:p>
    <w:p w14:paraId="39706080">
      <w:pPr>
        <w:pStyle w:val="2"/>
        <w:spacing w:before="165" w:line="332" w:lineRule="auto"/>
        <w:ind w:left="2" w:firstLine="679"/>
      </w:pPr>
      <w:r>
        <w:rPr>
          <w:spacing w:val="-5"/>
        </w:rPr>
        <w:t>(1)志愿者管理部门做好《志愿者登记表》存档工作，并及</w:t>
      </w:r>
      <w:r>
        <w:rPr>
          <w:spacing w:val="-6"/>
        </w:rPr>
        <w:t>时更新</w:t>
      </w:r>
      <w:r>
        <w:t xml:space="preserve"> </w:t>
      </w:r>
      <w:r>
        <w:rPr>
          <w:spacing w:val="3"/>
        </w:rPr>
        <w:t>《湖南省岳阳县教育基金会志愿者汇总表》。志愿者服务结束后，登</w:t>
      </w:r>
    </w:p>
    <w:p w14:paraId="43A9454E">
      <w:pPr>
        <w:spacing w:line="332" w:lineRule="auto"/>
        <w:sectPr>
          <w:footerReference r:id="rId27" w:type="default"/>
          <w:pgSz w:w="11906" w:h="16839"/>
          <w:pgMar w:top="1431" w:right="1698" w:bottom="1136" w:left="1697" w:header="0" w:footer="916" w:gutter="0"/>
          <w:cols w:space="720" w:num="1"/>
        </w:sectPr>
      </w:pPr>
    </w:p>
    <w:p w14:paraId="407E8D0B">
      <w:pPr>
        <w:spacing w:line="335" w:lineRule="auto"/>
        <w:rPr>
          <w:rFonts w:ascii="Arial"/>
          <w:sz w:val="21"/>
        </w:rPr>
      </w:pPr>
    </w:p>
    <w:p w14:paraId="7DC6B71F">
      <w:pPr>
        <w:pStyle w:val="2"/>
        <w:spacing w:before="91" w:line="219" w:lineRule="auto"/>
      </w:pPr>
      <w:r>
        <w:rPr>
          <w:spacing w:val="-1"/>
        </w:rPr>
        <w:t>记好《湖南省岳阳县教育基金会志愿者服务记录表》。</w:t>
      </w:r>
    </w:p>
    <w:p w14:paraId="4C27EEAE">
      <w:pPr>
        <w:pStyle w:val="2"/>
        <w:spacing w:before="169" w:line="219" w:lineRule="auto"/>
        <w:ind w:left="681"/>
      </w:pPr>
      <w:r>
        <w:rPr>
          <w:spacing w:val="-3"/>
        </w:rPr>
        <w:t>(2)按照相应的工作内容及项目要求向志愿者提供培训。</w:t>
      </w:r>
    </w:p>
    <w:p w14:paraId="2B8AA271">
      <w:pPr>
        <w:pStyle w:val="2"/>
        <w:spacing w:before="166" w:line="220" w:lineRule="auto"/>
        <w:ind w:left="681"/>
      </w:pPr>
      <w:r>
        <w:rPr>
          <w:spacing w:val="-3"/>
        </w:rPr>
        <w:t>(3)按照项目情况酌情与志愿者签订服务协议。</w:t>
      </w:r>
    </w:p>
    <w:p w14:paraId="0DBD0C5E">
      <w:pPr>
        <w:pStyle w:val="2"/>
        <w:spacing w:before="165" w:line="275" w:lineRule="auto"/>
        <w:ind w:left="1" w:firstLine="680"/>
      </w:pPr>
      <w:r>
        <w:rPr>
          <w:spacing w:val="-5"/>
        </w:rPr>
        <w:t>(4)依据志愿者类型和服务的工作内容、时间与特点，为志</w:t>
      </w:r>
      <w:r>
        <w:rPr>
          <w:spacing w:val="-6"/>
        </w:rPr>
        <w:t>愿者提</w:t>
      </w:r>
      <w:r>
        <w:t xml:space="preserve"> </w:t>
      </w:r>
      <w:r>
        <w:rPr>
          <w:spacing w:val="-1"/>
        </w:rPr>
        <w:t>供必要的生活补贴（餐补、通讯补、交通补等）。</w:t>
      </w:r>
    </w:p>
    <w:p w14:paraId="08473D41">
      <w:pPr>
        <w:pStyle w:val="2"/>
        <w:spacing w:before="165" w:line="294" w:lineRule="auto"/>
        <w:ind w:left="7" w:right="2" w:firstLine="673"/>
      </w:pPr>
      <w:r>
        <w:rPr>
          <w:spacing w:val="-5"/>
        </w:rPr>
        <w:t>(5)对志愿服务表现良好的志愿者，在项目活动结束后</w:t>
      </w:r>
      <w:r>
        <w:rPr>
          <w:spacing w:val="-6"/>
        </w:rPr>
        <w:t>，予以发放</w:t>
      </w:r>
      <w:r>
        <w:t xml:space="preserve"> </w:t>
      </w:r>
      <w:r>
        <w:rPr>
          <w:spacing w:val="3"/>
        </w:rPr>
        <w:t>志愿者证书。志愿服务连续一年以上者，经考核可授予优秀志愿者称</w:t>
      </w:r>
      <w:r>
        <w:rPr>
          <w:spacing w:val="8"/>
        </w:rPr>
        <w:t xml:space="preserve"> </w:t>
      </w:r>
      <w:r>
        <w:rPr>
          <w:spacing w:val="-9"/>
        </w:rPr>
        <w:t>号。</w:t>
      </w:r>
    </w:p>
    <w:p w14:paraId="0B6765AE">
      <w:pPr>
        <w:pStyle w:val="2"/>
        <w:spacing w:before="162" w:line="294" w:lineRule="auto"/>
        <w:ind w:firstLine="681"/>
      </w:pPr>
      <w:r>
        <w:rPr>
          <w:spacing w:val="4"/>
        </w:rPr>
        <w:t>(6)本基金会每个项目负责人对所招募及使用的志愿者负有督导</w:t>
      </w:r>
      <w:r>
        <w:rPr>
          <w:spacing w:val="11"/>
        </w:rPr>
        <w:t xml:space="preserve"> </w:t>
      </w:r>
      <w:r>
        <w:rPr>
          <w:spacing w:val="3"/>
        </w:rPr>
        <w:t>及辅导的责任；对志愿工作中所存在的业务、技术问题予以答复；对</w:t>
      </w:r>
      <w:r>
        <w:rPr>
          <w:spacing w:val="16"/>
        </w:rPr>
        <w:t xml:space="preserve"> </w:t>
      </w:r>
      <w:r>
        <w:rPr>
          <w:spacing w:val="-1"/>
        </w:rPr>
        <w:t>志愿者所遇到的生活问题予以关心。</w:t>
      </w:r>
    </w:p>
    <w:p w14:paraId="1E9848FF">
      <w:pPr>
        <w:pStyle w:val="2"/>
        <w:spacing w:before="164" w:line="275" w:lineRule="auto"/>
        <w:ind w:left="4" w:right="2" w:firstLine="635"/>
      </w:pPr>
      <w:r>
        <w:rPr>
          <w:spacing w:val="3"/>
        </w:rPr>
        <w:t>（7）与志愿者可通过邮件、</w:t>
      </w:r>
      <w:r>
        <w:t>QQ</w:t>
      </w:r>
      <w:r>
        <w:rPr>
          <w:spacing w:val="-55"/>
        </w:rPr>
        <w:t xml:space="preserve"> </w:t>
      </w:r>
      <w:r>
        <w:rPr>
          <w:spacing w:val="3"/>
        </w:rPr>
        <w:t>群、微信群、电话、线下活动等</w:t>
      </w:r>
      <w:r>
        <w:t xml:space="preserve"> </w:t>
      </w:r>
      <w:r>
        <w:rPr>
          <w:spacing w:val="-2"/>
        </w:rPr>
        <w:t>形式进行交流沟通。</w:t>
      </w:r>
    </w:p>
    <w:p w14:paraId="0E97BDD3">
      <w:pPr>
        <w:spacing w:before="167" w:line="219" w:lineRule="auto"/>
        <w:ind w:left="639"/>
        <w:rPr>
          <w:rFonts w:ascii="黑体" w:hAnsi="黑体" w:eastAsia="黑体" w:cs="黑体"/>
          <w:sz w:val="28"/>
          <w:szCs w:val="28"/>
        </w:rPr>
      </w:pPr>
      <w:r>
        <w:rPr>
          <w:rFonts w:ascii="黑体" w:hAnsi="黑体" w:eastAsia="黑体" w:cs="黑体"/>
          <w:b/>
          <w:bCs/>
          <w:spacing w:val="-7"/>
          <w:sz w:val="28"/>
          <w:szCs w:val="28"/>
        </w:rPr>
        <w:t>7、附则</w:t>
      </w:r>
    </w:p>
    <w:p w14:paraId="1BAA484D">
      <w:pPr>
        <w:pStyle w:val="2"/>
        <w:spacing w:before="166" w:line="331" w:lineRule="auto"/>
        <w:ind w:left="1" w:right="2" w:firstLine="632"/>
      </w:pPr>
      <w:r>
        <w:rPr>
          <w:spacing w:val="-1"/>
        </w:rPr>
        <w:t>本管理办法经理事会审议通过后执行，</w:t>
      </w:r>
      <w:r>
        <w:rPr>
          <w:spacing w:val="-79"/>
        </w:rPr>
        <w:t xml:space="preserve"> </w:t>
      </w:r>
      <w:r>
        <w:rPr>
          <w:spacing w:val="-1"/>
        </w:rPr>
        <w:t>自印发之日起实施，由本</w:t>
      </w:r>
      <w:r>
        <w:t xml:space="preserve"> </w:t>
      </w:r>
      <w:r>
        <w:rPr>
          <w:spacing w:val="-1"/>
        </w:rPr>
        <w:t>基金会秘书处负责解释。</w:t>
      </w:r>
    </w:p>
    <w:p w14:paraId="0D5C1F41">
      <w:pPr>
        <w:spacing w:line="331" w:lineRule="auto"/>
        <w:sectPr>
          <w:footerReference r:id="rId28" w:type="default"/>
          <w:pgSz w:w="11906" w:h="16839"/>
          <w:pgMar w:top="1431" w:right="1698" w:bottom="1136" w:left="1697" w:header="0" w:footer="915" w:gutter="0"/>
          <w:cols w:space="720" w:num="1"/>
        </w:sectPr>
      </w:pPr>
    </w:p>
    <w:p w14:paraId="11E83F1C">
      <w:pPr>
        <w:spacing w:line="303" w:lineRule="auto"/>
        <w:rPr>
          <w:rFonts w:ascii="Arial"/>
          <w:sz w:val="21"/>
        </w:rPr>
      </w:pPr>
    </w:p>
    <w:p w14:paraId="2E7E5282">
      <w:pPr>
        <w:spacing w:before="185" w:line="188" w:lineRule="auto"/>
        <w:ind w:left="1181"/>
        <w:outlineLvl w:val="0"/>
        <w:rPr>
          <w:rFonts w:ascii="微软雅黑" w:hAnsi="微软雅黑" w:eastAsia="微软雅黑" w:cs="微软雅黑"/>
          <w:sz w:val="43"/>
          <w:szCs w:val="43"/>
        </w:rPr>
      </w:pPr>
      <w:bookmarkStart w:id="10" w:name="bookmark47"/>
      <w:bookmarkEnd w:id="10"/>
      <w:r>
        <w:rPr>
          <w:rFonts w:ascii="微软雅黑" w:hAnsi="微软雅黑" w:eastAsia="微软雅黑" w:cs="微软雅黑"/>
          <w:spacing w:val="9"/>
          <w:sz w:val="43"/>
          <w:szCs w:val="43"/>
        </w:rPr>
        <w:t>岳阳县教育基金会志愿者汇总表</w:t>
      </w:r>
    </w:p>
    <w:p w14:paraId="5A3E8F25">
      <w:pPr>
        <w:pStyle w:val="2"/>
        <w:spacing w:before="295" w:line="221" w:lineRule="auto"/>
        <w:ind w:left="632"/>
      </w:pPr>
      <w:r>
        <w:rPr>
          <w:spacing w:val="-5"/>
        </w:rPr>
        <w:t>项目：</w:t>
      </w:r>
    </w:p>
    <w:p w14:paraId="3C10DE5A">
      <w:pPr>
        <w:spacing w:line="69" w:lineRule="auto"/>
        <w:rPr>
          <w:rFonts w:ascii="Arial"/>
          <w:sz w:val="2"/>
        </w:rPr>
      </w:pPr>
    </w:p>
    <w:tbl>
      <w:tblPr>
        <w:tblStyle w:val="5"/>
        <w:tblW w:w="8439"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0"/>
        <w:gridCol w:w="624"/>
        <w:gridCol w:w="550"/>
        <w:gridCol w:w="478"/>
        <w:gridCol w:w="526"/>
        <w:gridCol w:w="783"/>
        <w:gridCol w:w="1322"/>
        <w:gridCol w:w="868"/>
        <w:gridCol w:w="971"/>
        <w:gridCol w:w="849"/>
        <w:gridCol w:w="858"/>
      </w:tblGrid>
      <w:tr w14:paraId="7438D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610" w:type="dxa"/>
            <w:vAlign w:val="top"/>
          </w:tcPr>
          <w:p w14:paraId="6B45106D">
            <w:pPr>
              <w:pStyle w:val="6"/>
            </w:pPr>
          </w:p>
          <w:p w14:paraId="5C3EA998">
            <w:pPr>
              <w:spacing w:before="78" w:line="219" w:lineRule="auto"/>
              <w:ind w:left="73"/>
              <w:rPr>
                <w:rFonts w:ascii="宋体" w:hAnsi="宋体" w:eastAsia="宋体" w:cs="宋体"/>
                <w:sz w:val="24"/>
                <w:szCs w:val="24"/>
              </w:rPr>
            </w:pPr>
            <w:r>
              <w:rPr>
                <w:rFonts w:ascii="宋体" w:hAnsi="宋体" w:eastAsia="宋体" w:cs="宋体"/>
                <w:spacing w:val="-6"/>
                <w:sz w:val="24"/>
                <w:szCs w:val="24"/>
              </w:rPr>
              <w:t>编号</w:t>
            </w:r>
          </w:p>
        </w:tc>
        <w:tc>
          <w:tcPr>
            <w:tcW w:w="624" w:type="dxa"/>
            <w:vAlign w:val="top"/>
          </w:tcPr>
          <w:p w14:paraId="662D4EBE">
            <w:pPr>
              <w:pStyle w:val="6"/>
            </w:pPr>
          </w:p>
          <w:p w14:paraId="4FD38E8A">
            <w:pPr>
              <w:spacing w:before="78" w:line="219" w:lineRule="auto"/>
              <w:ind w:left="76"/>
              <w:rPr>
                <w:rFonts w:ascii="宋体" w:hAnsi="宋体" w:eastAsia="宋体" w:cs="宋体"/>
                <w:sz w:val="24"/>
                <w:szCs w:val="24"/>
              </w:rPr>
            </w:pPr>
            <w:r>
              <w:rPr>
                <w:rFonts w:ascii="宋体" w:hAnsi="宋体" w:eastAsia="宋体" w:cs="宋体"/>
                <w:spacing w:val="-5"/>
                <w:sz w:val="24"/>
                <w:szCs w:val="24"/>
              </w:rPr>
              <w:t>姓名</w:t>
            </w:r>
          </w:p>
        </w:tc>
        <w:tc>
          <w:tcPr>
            <w:tcW w:w="550" w:type="dxa"/>
            <w:vAlign w:val="top"/>
          </w:tcPr>
          <w:p w14:paraId="7B1CA135">
            <w:pPr>
              <w:pStyle w:val="6"/>
            </w:pPr>
          </w:p>
          <w:p w14:paraId="13F46957">
            <w:pPr>
              <w:spacing w:before="78" w:line="220" w:lineRule="auto"/>
              <w:ind w:left="43"/>
              <w:rPr>
                <w:rFonts w:ascii="宋体" w:hAnsi="宋体" w:eastAsia="宋体" w:cs="宋体"/>
                <w:sz w:val="24"/>
                <w:szCs w:val="24"/>
              </w:rPr>
            </w:pPr>
            <w:r>
              <w:rPr>
                <w:rFonts w:ascii="宋体" w:hAnsi="宋体" w:eastAsia="宋体" w:cs="宋体"/>
                <w:spacing w:val="-7"/>
                <w:sz w:val="24"/>
                <w:szCs w:val="24"/>
              </w:rPr>
              <w:t>性别</w:t>
            </w:r>
          </w:p>
        </w:tc>
        <w:tc>
          <w:tcPr>
            <w:tcW w:w="478" w:type="dxa"/>
            <w:textDirection w:val="tbRlV"/>
            <w:vAlign w:val="top"/>
          </w:tcPr>
          <w:p w14:paraId="2A472A35">
            <w:pPr>
              <w:spacing w:before="117" w:line="209" w:lineRule="auto"/>
              <w:ind w:left="120"/>
              <w:rPr>
                <w:rFonts w:ascii="宋体" w:hAnsi="宋体" w:eastAsia="宋体" w:cs="宋体"/>
                <w:sz w:val="24"/>
                <w:szCs w:val="24"/>
              </w:rPr>
            </w:pPr>
            <w:r>
              <w:rPr>
                <w:rFonts w:ascii="宋体" w:hAnsi="宋体" w:eastAsia="宋体" w:cs="宋体"/>
                <w:spacing w:val="-1"/>
                <w:sz w:val="24"/>
                <w:szCs w:val="24"/>
              </w:rPr>
              <w:t>年</w:t>
            </w:r>
            <w:r>
              <w:rPr>
                <w:rFonts w:ascii="宋体" w:hAnsi="宋体" w:eastAsia="宋体" w:cs="宋体"/>
                <w:spacing w:val="39"/>
                <w:sz w:val="24"/>
                <w:szCs w:val="24"/>
              </w:rPr>
              <w:t xml:space="preserve"> </w:t>
            </w:r>
            <w:r>
              <w:rPr>
                <w:rFonts w:ascii="宋体" w:hAnsi="宋体" w:eastAsia="宋体" w:cs="宋体"/>
                <w:spacing w:val="-1"/>
                <w:sz w:val="24"/>
                <w:szCs w:val="24"/>
              </w:rPr>
              <w:t>龄</w:t>
            </w:r>
          </w:p>
        </w:tc>
        <w:tc>
          <w:tcPr>
            <w:tcW w:w="526" w:type="dxa"/>
            <w:vAlign w:val="top"/>
          </w:tcPr>
          <w:p w14:paraId="4A78C222">
            <w:pPr>
              <w:pStyle w:val="6"/>
            </w:pPr>
          </w:p>
          <w:p w14:paraId="70B7799A">
            <w:pPr>
              <w:spacing w:before="78" w:line="219" w:lineRule="auto"/>
              <w:ind w:left="30"/>
              <w:rPr>
                <w:rFonts w:ascii="宋体" w:hAnsi="宋体" w:eastAsia="宋体" w:cs="宋体"/>
                <w:sz w:val="24"/>
                <w:szCs w:val="24"/>
              </w:rPr>
            </w:pPr>
            <w:r>
              <w:rPr>
                <w:rFonts w:ascii="宋体" w:hAnsi="宋体" w:eastAsia="宋体" w:cs="宋体"/>
                <w:spacing w:val="-7"/>
                <w:sz w:val="24"/>
                <w:szCs w:val="24"/>
              </w:rPr>
              <w:t>籍贯</w:t>
            </w:r>
          </w:p>
        </w:tc>
        <w:tc>
          <w:tcPr>
            <w:tcW w:w="783" w:type="dxa"/>
            <w:vAlign w:val="top"/>
          </w:tcPr>
          <w:p w14:paraId="00F91B6E">
            <w:pPr>
              <w:spacing w:before="120" w:line="221" w:lineRule="auto"/>
              <w:ind w:left="155"/>
              <w:rPr>
                <w:rFonts w:ascii="宋体" w:hAnsi="宋体" w:eastAsia="宋体" w:cs="宋体"/>
                <w:sz w:val="24"/>
                <w:szCs w:val="24"/>
              </w:rPr>
            </w:pPr>
            <w:r>
              <w:rPr>
                <w:rFonts w:ascii="宋体" w:hAnsi="宋体" w:eastAsia="宋体" w:cs="宋体"/>
                <w:spacing w:val="-5"/>
                <w:sz w:val="24"/>
                <w:szCs w:val="24"/>
              </w:rPr>
              <w:t>政治</w:t>
            </w:r>
          </w:p>
          <w:p w14:paraId="6F36BC21">
            <w:pPr>
              <w:spacing w:before="111" w:line="214" w:lineRule="auto"/>
              <w:ind w:left="157"/>
              <w:rPr>
                <w:rFonts w:ascii="宋体" w:hAnsi="宋体" w:eastAsia="宋体" w:cs="宋体"/>
                <w:sz w:val="24"/>
                <w:szCs w:val="24"/>
              </w:rPr>
            </w:pPr>
            <w:r>
              <w:rPr>
                <w:rFonts w:ascii="宋体" w:hAnsi="宋体" w:eastAsia="宋体" w:cs="宋体"/>
                <w:spacing w:val="-6"/>
                <w:sz w:val="24"/>
                <w:szCs w:val="24"/>
              </w:rPr>
              <w:t>面貌</w:t>
            </w:r>
          </w:p>
        </w:tc>
        <w:tc>
          <w:tcPr>
            <w:tcW w:w="1322" w:type="dxa"/>
            <w:vAlign w:val="top"/>
          </w:tcPr>
          <w:p w14:paraId="67500652">
            <w:pPr>
              <w:pStyle w:val="6"/>
            </w:pPr>
          </w:p>
          <w:p w14:paraId="7BDCEAE6">
            <w:pPr>
              <w:spacing w:before="78" w:line="220" w:lineRule="auto"/>
              <w:ind w:left="190"/>
              <w:rPr>
                <w:rFonts w:ascii="宋体" w:hAnsi="宋体" w:eastAsia="宋体" w:cs="宋体"/>
                <w:sz w:val="24"/>
                <w:szCs w:val="24"/>
              </w:rPr>
            </w:pPr>
            <w:r>
              <w:rPr>
                <w:rFonts w:ascii="宋体" w:hAnsi="宋体" w:eastAsia="宋体" w:cs="宋体"/>
                <w:spacing w:val="-4"/>
                <w:sz w:val="24"/>
                <w:szCs w:val="24"/>
              </w:rPr>
              <w:t>工作单位</w:t>
            </w:r>
          </w:p>
        </w:tc>
        <w:tc>
          <w:tcPr>
            <w:tcW w:w="868" w:type="dxa"/>
            <w:vAlign w:val="top"/>
          </w:tcPr>
          <w:p w14:paraId="7E51D0F7">
            <w:pPr>
              <w:spacing w:before="122" w:line="260" w:lineRule="auto"/>
              <w:ind w:left="319" w:right="72" w:hanging="239"/>
              <w:rPr>
                <w:rFonts w:ascii="宋体" w:hAnsi="宋体" w:eastAsia="宋体" w:cs="宋体"/>
                <w:sz w:val="24"/>
                <w:szCs w:val="24"/>
              </w:rPr>
            </w:pPr>
            <w:r>
              <w:rPr>
                <w:rFonts w:ascii="宋体" w:hAnsi="宋体" w:eastAsia="宋体" w:cs="宋体"/>
                <w:spacing w:val="-4"/>
                <w:sz w:val="24"/>
                <w:szCs w:val="24"/>
              </w:rPr>
              <w:t>联系电</w:t>
            </w:r>
            <w:r>
              <w:rPr>
                <w:rFonts w:ascii="宋体" w:hAnsi="宋体" w:eastAsia="宋体" w:cs="宋体"/>
                <w:sz w:val="24"/>
                <w:szCs w:val="24"/>
              </w:rPr>
              <w:t xml:space="preserve"> 话</w:t>
            </w:r>
          </w:p>
        </w:tc>
        <w:tc>
          <w:tcPr>
            <w:tcW w:w="971" w:type="dxa"/>
            <w:vAlign w:val="top"/>
          </w:tcPr>
          <w:p w14:paraId="72E4684C">
            <w:pPr>
              <w:spacing w:before="121" w:line="219" w:lineRule="auto"/>
              <w:ind w:right="2"/>
              <w:jc w:val="right"/>
              <w:rPr>
                <w:rFonts w:ascii="宋体" w:hAnsi="宋体" w:eastAsia="宋体" w:cs="宋体"/>
                <w:sz w:val="24"/>
                <w:szCs w:val="24"/>
              </w:rPr>
            </w:pPr>
            <w:r>
              <w:rPr>
                <w:rFonts w:ascii="宋体" w:hAnsi="宋体" w:eastAsia="宋体" w:cs="宋体"/>
                <w:spacing w:val="-4"/>
                <w:sz w:val="24"/>
                <w:szCs w:val="24"/>
              </w:rPr>
              <w:t>毕业院校</w:t>
            </w:r>
          </w:p>
          <w:p w14:paraId="2D673F81">
            <w:pPr>
              <w:spacing w:before="113" w:line="214" w:lineRule="auto"/>
              <w:ind w:left="132"/>
              <w:rPr>
                <w:rFonts w:ascii="宋体" w:hAnsi="宋体" w:eastAsia="宋体" w:cs="宋体"/>
                <w:sz w:val="24"/>
                <w:szCs w:val="24"/>
              </w:rPr>
            </w:pPr>
            <w:r>
              <w:rPr>
                <w:rFonts w:ascii="宋体" w:hAnsi="宋体" w:eastAsia="宋体" w:cs="宋体"/>
                <w:spacing w:val="-3"/>
                <w:sz w:val="24"/>
                <w:szCs w:val="24"/>
              </w:rPr>
              <w:t>及专业</w:t>
            </w:r>
          </w:p>
        </w:tc>
        <w:tc>
          <w:tcPr>
            <w:tcW w:w="849" w:type="dxa"/>
            <w:vAlign w:val="top"/>
          </w:tcPr>
          <w:p w14:paraId="7119FE2F">
            <w:pPr>
              <w:spacing w:before="122" w:line="260" w:lineRule="auto"/>
              <w:ind w:left="193" w:right="59" w:hanging="112"/>
              <w:rPr>
                <w:rFonts w:ascii="宋体" w:hAnsi="宋体" w:eastAsia="宋体" w:cs="宋体"/>
                <w:sz w:val="24"/>
                <w:szCs w:val="24"/>
              </w:rPr>
            </w:pPr>
            <w:r>
              <w:rPr>
                <w:rFonts w:ascii="宋体" w:hAnsi="宋体" w:eastAsia="宋体" w:cs="宋体"/>
                <w:spacing w:val="-6"/>
                <w:sz w:val="24"/>
                <w:szCs w:val="24"/>
              </w:rPr>
              <w:t>志愿者</w:t>
            </w:r>
            <w:r>
              <w:rPr>
                <w:rFonts w:ascii="宋体" w:hAnsi="宋体" w:eastAsia="宋体" w:cs="宋体"/>
                <w:sz w:val="24"/>
                <w:szCs w:val="24"/>
              </w:rPr>
              <w:t xml:space="preserve"> </w:t>
            </w:r>
            <w:r>
              <w:rPr>
                <w:rFonts w:ascii="宋体" w:hAnsi="宋体" w:eastAsia="宋体" w:cs="宋体"/>
                <w:spacing w:val="-5"/>
                <w:sz w:val="24"/>
                <w:szCs w:val="24"/>
              </w:rPr>
              <w:t>类型</w:t>
            </w:r>
          </w:p>
        </w:tc>
        <w:tc>
          <w:tcPr>
            <w:tcW w:w="858" w:type="dxa"/>
            <w:vAlign w:val="top"/>
          </w:tcPr>
          <w:p w14:paraId="7F889598">
            <w:pPr>
              <w:spacing w:before="122" w:line="260" w:lineRule="auto"/>
              <w:ind w:left="319" w:right="65" w:hanging="238"/>
              <w:rPr>
                <w:rFonts w:ascii="宋体" w:hAnsi="宋体" w:eastAsia="宋体" w:cs="宋体"/>
                <w:sz w:val="24"/>
                <w:szCs w:val="24"/>
              </w:rPr>
            </w:pPr>
            <w:r>
              <w:rPr>
                <w:rFonts w:ascii="宋体" w:hAnsi="宋体" w:eastAsia="宋体" w:cs="宋体"/>
                <w:spacing w:val="-5"/>
                <w:sz w:val="24"/>
                <w:szCs w:val="24"/>
              </w:rPr>
              <w:t>登记日</w:t>
            </w:r>
            <w:r>
              <w:rPr>
                <w:rFonts w:ascii="宋体" w:hAnsi="宋体" w:eastAsia="宋体" w:cs="宋体"/>
                <w:sz w:val="24"/>
                <w:szCs w:val="24"/>
              </w:rPr>
              <w:t xml:space="preserve"> 期</w:t>
            </w:r>
          </w:p>
        </w:tc>
      </w:tr>
      <w:tr w14:paraId="74716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10" w:type="dxa"/>
            <w:vAlign w:val="top"/>
          </w:tcPr>
          <w:p w14:paraId="0D787135">
            <w:pPr>
              <w:spacing w:before="196" w:line="229" w:lineRule="auto"/>
              <w:ind w:left="136"/>
              <w:rPr>
                <w:rFonts w:ascii="宋体" w:hAnsi="宋体" w:eastAsia="宋体" w:cs="宋体"/>
                <w:sz w:val="24"/>
                <w:szCs w:val="24"/>
              </w:rPr>
            </w:pPr>
            <w:r>
              <w:rPr>
                <w:rFonts w:ascii="宋体" w:hAnsi="宋体" w:eastAsia="宋体" w:cs="宋体"/>
                <w:spacing w:val="-4"/>
                <w:sz w:val="24"/>
                <w:szCs w:val="24"/>
              </w:rPr>
              <w:t>001</w:t>
            </w:r>
          </w:p>
        </w:tc>
        <w:tc>
          <w:tcPr>
            <w:tcW w:w="624" w:type="dxa"/>
            <w:vAlign w:val="top"/>
          </w:tcPr>
          <w:p w14:paraId="3BBE310D">
            <w:pPr>
              <w:pStyle w:val="6"/>
            </w:pPr>
          </w:p>
        </w:tc>
        <w:tc>
          <w:tcPr>
            <w:tcW w:w="550" w:type="dxa"/>
            <w:vAlign w:val="top"/>
          </w:tcPr>
          <w:p w14:paraId="568C605D">
            <w:pPr>
              <w:pStyle w:val="6"/>
            </w:pPr>
          </w:p>
        </w:tc>
        <w:tc>
          <w:tcPr>
            <w:tcW w:w="478" w:type="dxa"/>
            <w:vAlign w:val="top"/>
          </w:tcPr>
          <w:p w14:paraId="1C21F77E">
            <w:pPr>
              <w:pStyle w:val="6"/>
            </w:pPr>
          </w:p>
        </w:tc>
        <w:tc>
          <w:tcPr>
            <w:tcW w:w="526" w:type="dxa"/>
            <w:vAlign w:val="top"/>
          </w:tcPr>
          <w:p w14:paraId="184EF747">
            <w:pPr>
              <w:pStyle w:val="6"/>
            </w:pPr>
          </w:p>
        </w:tc>
        <w:tc>
          <w:tcPr>
            <w:tcW w:w="783" w:type="dxa"/>
            <w:vAlign w:val="top"/>
          </w:tcPr>
          <w:p w14:paraId="443E036B">
            <w:pPr>
              <w:pStyle w:val="6"/>
            </w:pPr>
          </w:p>
        </w:tc>
        <w:tc>
          <w:tcPr>
            <w:tcW w:w="1322" w:type="dxa"/>
            <w:vAlign w:val="top"/>
          </w:tcPr>
          <w:p w14:paraId="34230C7B">
            <w:pPr>
              <w:pStyle w:val="6"/>
            </w:pPr>
          </w:p>
        </w:tc>
        <w:tc>
          <w:tcPr>
            <w:tcW w:w="868" w:type="dxa"/>
            <w:vAlign w:val="top"/>
          </w:tcPr>
          <w:p w14:paraId="79E8E69F">
            <w:pPr>
              <w:pStyle w:val="6"/>
            </w:pPr>
          </w:p>
        </w:tc>
        <w:tc>
          <w:tcPr>
            <w:tcW w:w="971" w:type="dxa"/>
            <w:vAlign w:val="top"/>
          </w:tcPr>
          <w:p w14:paraId="07F6BC44">
            <w:pPr>
              <w:pStyle w:val="6"/>
            </w:pPr>
          </w:p>
        </w:tc>
        <w:tc>
          <w:tcPr>
            <w:tcW w:w="849" w:type="dxa"/>
            <w:vAlign w:val="top"/>
          </w:tcPr>
          <w:p w14:paraId="664C8AE5">
            <w:pPr>
              <w:pStyle w:val="6"/>
            </w:pPr>
          </w:p>
        </w:tc>
        <w:tc>
          <w:tcPr>
            <w:tcW w:w="858" w:type="dxa"/>
            <w:vAlign w:val="top"/>
          </w:tcPr>
          <w:p w14:paraId="69BD0127">
            <w:pPr>
              <w:pStyle w:val="6"/>
            </w:pPr>
          </w:p>
        </w:tc>
      </w:tr>
      <w:tr w14:paraId="3FE2E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610" w:type="dxa"/>
            <w:vAlign w:val="top"/>
          </w:tcPr>
          <w:p w14:paraId="28D6BE19">
            <w:pPr>
              <w:spacing w:before="200" w:line="230" w:lineRule="auto"/>
              <w:ind w:left="136"/>
              <w:rPr>
                <w:rFonts w:ascii="宋体" w:hAnsi="宋体" w:eastAsia="宋体" w:cs="宋体"/>
                <w:sz w:val="24"/>
                <w:szCs w:val="24"/>
              </w:rPr>
            </w:pPr>
            <w:r>
              <w:rPr>
                <w:rFonts w:ascii="宋体" w:hAnsi="宋体" w:eastAsia="宋体" w:cs="宋体"/>
                <w:spacing w:val="-4"/>
                <w:sz w:val="24"/>
                <w:szCs w:val="24"/>
              </w:rPr>
              <w:t>002</w:t>
            </w:r>
          </w:p>
        </w:tc>
        <w:tc>
          <w:tcPr>
            <w:tcW w:w="624" w:type="dxa"/>
            <w:vAlign w:val="top"/>
          </w:tcPr>
          <w:p w14:paraId="5E252A0C">
            <w:pPr>
              <w:pStyle w:val="6"/>
            </w:pPr>
          </w:p>
        </w:tc>
        <w:tc>
          <w:tcPr>
            <w:tcW w:w="550" w:type="dxa"/>
            <w:vAlign w:val="top"/>
          </w:tcPr>
          <w:p w14:paraId="74F569AF">
            <w:pPr>
              <w:pStyle w:val="6"/>
            </w:pPr>
          </w:p>
        </w:tc>
        <w:tc>
          <w:tcPr>
            <w:tcW w:w="478" w:type="dxa"/>
            <w:vAlign w:val="top"/>
          </w:tcPr>
          <w:p w14:paraId="67A44393">
            <w:pPr>
              <w:pStyle w:val="6"/>
            </w:pPr>
          </w:p>
        </w:tc>
        <w:tc>
          <w:tcPr>
            <w:tcW w:w="526" w:type="dxa"/>
            <w:vAlign w:val="top"/>
          </w:tcPr>
          <w:p w14:paraId="4FDA4BD4">
            <w:pPr>
              <w:pStyle w:val="6"/>
            </w:pPr>
          </w:p>
        </w:tc>
        <w:tc>
          <w:tcPr>
            <w:tcW w:w="783" w:type="dxa"/>
            <w:vAlign w:val="top"/>
          </w:tcPr>
          <w:p w14:paraId="50894213">
            <w:pPr>
              <w:pStyle w:val="6"/>
            </w:pPr>
          </w:p>
        </w:tc>
        <w:tc>
          <w:tcPr>
            <w:tcW w:w="1322" w:type="dxa"/>
            <w:vAlign w:val="top"/>
          </w:tcPr>
          <w:p w14:paraId="5F615241">
            <w:pPr>
              <w:pStyle w:val="6"/>
            </w:pPr>
          </w:p>
        </w:tc>
        <w:tc>
          <w:tcPr>
            <w:tcW w:w="868" w:type="dxa"/>
            <w:vAlign w:val="top"/>
          </w:tcPr>
          <w:p w14:paraId="78601007">
            <w:pPr>
              <w:pStyle w:val="6"/>
            </w:pPr>
          </w:p>
        </w:tc>
        <w:tc>
          <w:tcPr>
            <w:tcW w:w="971" w:type="dxa"/>
            <w:vAlign w:val="top"/>
          </w:tcPr>
          <w:p w14:paraId="2D92542C">
            <w:pPr>
              <w:pStyle w:val="6"/>
            </w:pPr>
          </w:p>
        </w:tc>
        <w:tc>
          <w:tcPr>
            <w:tcW w:w="849" w:type="dxa"/>
            <w:vAlign w:val="top"/>
          </w:tcPr>
          <w:p w14:paraId="5F4123DB">
            <w:pPr>
              <w:pStyle w:val="6"/>
            </w:pPr>
          </w:p>
        </w:tc>
        <w:tc>
          <w:tcPr>
            <w:tcW w:w="858" w:type="dxa"/>
            <w:vAlign w:val="top"/>
          </w:tcPr>
          <w:p w14:paraId="1744F3A0">
            <w:pPr>
              <w:pStyle w:val="6"/>
            </w:pPr>
          </w:p>
        </w:tc>
      </w:tr>
      <w:tr w14:paraId="5A510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610" w:type="dxa"/>
            <w:vAlign w:val="top"/>
          </w:tcPr>
          <w:p w14:paraId="03ADB879">
            <w:pPr>
              <w:spacing w:before="207" w:line="238" w:lineRule="auto"/>
              <w:ind w:left="136"/>
              <w:rPr>
                <w:rFonts w:ascii="宋体" w:hAnsi="宋体" w:eastAsia="宋体" w:cs="宋体"/>
                <w:sz w:val="24"/>
                <w:szCs w:val="24"/>
              </w:rPr>
            </w:pPr>
            <w:r>
              <w:rPr>
                <w:rFonts w:ascii="宋体" w:hAnsi="宋体" w:eastAsia="宋体" w:cs="宋体"/>
                <w:spacing w:val="-4"/>
                <w:sz w:val="24"/>
                <w:szCs w:val="24"/>
              </w:rPr>
              <w:t>003</w:t>
            </w:r>
          </w:p>
        </w:tc>
        <w:tc>
          <w:tcPr>
            <w:tcW w:w="624" w:type="dxa"/>
            <w:vAlign w:val="top"/>
          </w:tcPr>
          <w:p w14:paraId="679FCC5C">
            <w:pPr>
              <w:pStyle w:val="6"/>
            </w:pPr>
          </w:p>
        </w:tc>
        <w:tc>
          <w:tcPr>
            <w:tcW w:w="550" w:type="dxa"/>
            <w:vAlign w:val="top"/>
          </w:tcPr>
          <w:p w14:paraId="6544F755">
            <w:pPr>
              <w:pStyle w:val="6"/>
            </w:pPr>
          </w:p>
        </w:tc>
        <w:tc>
          <w:tcPr>
            <w:tcW w:w="478" w:type="dxa"/>
            <w:vAlign w:val="top"/>
          </w:tcPr>
          <w:p w14:paraId="626961D3">
            <w:pPr>
              <w:pStyle w:val="6"/>
            </w:pPr>
          </w:p>
        </w:tc>
        <w:tc>
          <w:tcPr>
            <w:tcW w:w="526" w:type="dxa"/>
            <w:vAlign w:val="top"/>
          </w:tcPr>
          <w:p w14:paraId="44219E28">
            <w:pPr>
              <w:pStyle w:val="6"/>
            </w:pPr>
          </w:p>
        </w:tc>
        <w:tc>
          <w:tcPr>
            <w:tcW w:w="783" w:type="dxa"/>
            <w:vAlign w:val="top"/>
          </w:tcPr>
          <w:p w14:paraId="10407901">
            <w:pPr>
              <w:pStyle w:val="6"/>
            </w:pPr>
          </w:p>
        </w:tc>
        <w:tc>
          <w:tcPr>
            <w:tcW w:w="1322" w:type="dxa"/>
            <w:vAlign w:val="top"/>
          </w:tcPr>
          <w:p w14:paraId="0056CE7C">
            <w:pPr>
              <w:pStyle w:val="6"/>
            </w:pPr>
          </w:p>
        </w:tc>
        <w:tc>
          <w:tcPr>
            <w:tcW w:w="868" w:type="dxa"/>
            <w:vAlign w:val="top"/>
          </w:tcPr>
          <w:p w14:paraId="69294CEE">
            <w:pPr>
              <w:pStyle w:val="6"/>
            </w:pPr>
          </w:p>
        </w:tc>
        <w:tc>
          <w:tcPr>
            <w:tcW w:w="971" w:type="dxa"/>
            <w:vAlign w:val="top"/>
          </w:tcPr>
          <w:p w14:paraId="5AC9FD78">
            <w:pPr>
              <w:pStyle w:val="6"/>
            </w:pPr>
          </w:p>
        </w:tc>
        <w:tc>
          <w:tcPr>
            <w:tcW w:w="849" w:type="dxa"/>
            <w:vAlign w:val="top"/>
          </w:tcPr>
          <w:p w14:paraId="1C3B6ECC">
            <w:pPr>
              <w:pStyle w:val="6"/>
            </w:pPr>
          </w:p>
        </w:tc>
        <w:tc>
          <w:tcPr>
            <w:tcW w:w="858" w:type="dxa"/>
            <w:vAlign w:val="top"/>
          </w:tcPr>
          <w:p w14:paraId="0962685F">
            <w:pPr>
              <w:pStyle w:val="6"/>
            </w:pPr>
          </w:p>
        </w:tc>
      </w:tr>
    </w:tbl>
    <w:p w14:paraId="1379F955">
      <w:pPr>
        <w:spacing w:line="254" w:lineRule="auto"/>
        <w:rPr>
          <w:rFonts w:ascii="Arial"/>
          <w:sz w:val="21"/>
        </w:rPr>
      </w:pPr>
    </w:p>
    <w:p w14:paraId="25820566">
      <w:pPr>
        <w:spacing w:line="254" w:lineRule="auto"/>
        <w:rPr>
          <w:rFonts w:ascii="Arial"/>
          <w:sz w:val="21"/>
        </w:rPr>
      </w:pPr>
    </w:p>
    <w:p w14:paraId="3F2E39C7">
      <w:pPr>
        <w:spacing w:line="254" w:lineRule="auto"/>
        <w:rPr>
          <w:rFonts w:ascii="Arial"/>
          <w:sz w:val="21"/>
        </w:rPr>
      </w:pPr>
    </w:p>
    <w:p w14:paraId="5EC641E0">
      <w:pPr>
        <w:spacing w:line="254" w:lineRule="auto"/>
        <w:rPr>
          <w:rFonts w:ascii="Arial"/>
          <w:sz w:val="21"/>
        </w:rPr>
      </w:pPr>
    </w:p>
    <w:p w14:paraId="2323033A">
      <w:pPr>
        <w:spacing w:line="254" w:lineRule="auto"/>
        <w:rPr>
          <w:rFonts w:ascii="Arial"/>
          <w:sz w:val="21"/>
        </w:rPr>
      </w:pPr>
    </w:p>
    <w:p w14:paraId="39671AAB">
      <w:pPr>
        <w:spacing w:line="255" w:lineRule="auto"/>
        <w:rPr>
          <w:rFonts w:ascii="Arial"/>
          <w:sz w:val="21"/>
        </w:rPr>
      </w:pPr>
    </w:p>
    <w:p w14:paraId="02BA6B6F">
      <w:pPr>
        <w:spacing w:before="185" w:line="188" w:lineRule="auto"/>
        <w:ind w:left="742"/>
        <w:outlineLvl w:val="0"/>
        <w:rPr>
          <w:rFonts w:ascii="微软雅黑" w:hAnsi="微软雅黑" w:eastAsia="微软雅黑" w:cs="微软雅黑"/>
          <w:sz w:val="43"/>
          <w:szCs w:val="43"/>
        </w:rPr>
      </w:pPr>
      <w:r>
        <w:rPr>
          <w:rFonts w:ascii="微软雅黑" w:hAnsi="微软雅黑" w:eastAsia="微软雅黑" w:cs="微软雅黑"/>
          <w:spacing w:val="9"/>
          <w:sz w:val="43"/>
          <w:szCs w:val="43"/>
        </w:rPr>
        <w:t>岳阳县教育基金会志愿者服务记录表</w:t>
      </w:r>
    </w:p>
    <w:p w14:paraId="70BF50C6">
      <w:pPr>
        <w:pStyle w:val="2"/>
        <w:spacing w:before="298" w:line="221" w:lineRule="auto"/>
        <w:ind w:left="632"/>
      </w:pPr>
      <w:r>
        <w:rPr>
          <w:spacing w:val="-5"/>
        </w:rPr>
        <w:t>项目：</w:t>
      </w:r>
    </w:p>
    <w:p w14:paraId="36B02A82">
      <w:pPr>
        <w:spacing w:line="56" w:lineRule="auto"/>
        <w:rPr>
          <w:rFonts w:ascii="Arial"/>
          <w:sz w:val="2"/>
        </w:rPr>
      </w:pPr>
    </w:p>
    <w:tbl>
      <w:tblPr>
        <w:tblStyle w:val="5"/>
        <w:tblW w:w="86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820"/>
        <w:gridCol w:w="1566"/>
        <w:gridCol w:w="908"/>
        <w:gridCol w:w="1044"/>
        <w:gridCol w:w="1155"/>
        <w:gridCol w:w="1233"/>
        <w:gridCol w:w="1166"/>
      </w:tblGrid>
      <w:tr w14:paraId="32419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756" w:type="dxa"/>
            <w:vAlign w:val="top"/>
          </w:tcPr>
          <w:p w14:paraId="03B2EC10">
            <w:pPr>
              <w:pStyle w:val="6"/>
              <w:spacing w:line="440" w:lineRule="auto"/>
            </w:pPr>
          </w:p>
          <w:p w14:paraId="721E5641">
            <w:pPr>
              <w:spacing w:before="78" w:line="219" w:lineRule="auto"/>
              <w:ind w:left="145"/>
              <w:rPr>
                <w:rFonts w:ascii="宋体" w:hAnsi="宋体" w:eastAsia="宋体" w:cs="宋体"/>
                <w:sz w:val="24"/>
                <w:szCs w:val="24"/>
              </w:rPr>
            </w:pPr>
            <w:r>
              <w:rPr>
                <w:rFonts w:ascii="宋体" w:hAnsi="宋体" w:eastAsia="宋体" w:cs="宋体"/>
                <w:spacing w:val="-6"/>
                <w:sz w:val="24"/>
                <w:szCs w:val="24"/>
              </w:rPr>
              <w:t>编号</w:t>
            </w:r>
          </w:p>
        </w:tc>
        <w:tc>
          <w:tcPr>
            <w:tcW w:w="820" w:type="dxa"/>
            <w:vAlign w:val="top"/>
          </w:tcPr>
          <w:p w14:paraId="2DF23828">
            <w:pPr>
              <w:pStyle w:val="6"/>
              <w:spacing w:line="440" w:lineRule="auto"/>
            </w:pPr>
          </w:p>
          <w:p w14:paraId="4BC8F362">
            <w:pPr>
              <w:spacing w:before="78" w:line="219" w:lineRule="auto"/>
              <w:ind w:left="175"/>
              <w:rPr>
                <w:rFonts w:ascii="宋体" w:hAnsi="宋体" w:eastAsia="宋体" w:cs="宋体"/>
                <w:sz w:val="24"/>
                <w:szCs w:val="24"/>
              </w:rPr>
            </w:pPr>
            <w:r>
              <w:rPr>
                <w:rFonts w:ascii="宋体" w:hAnsi="宋体" w:eastAsia="宋体" w:cs="宋体"/>
                <w:spacing w:val="-5"/>
                <w:sz w:val="24"/>
                <w:szCs w:val="24"/>
              </w:rPr>
              <w:t>姓名</w:t>
            </w:r>
          </w:p>
        </w:tc>
        <w:tc>
          <w:tcPr>
            <w:tcW w:w="1566" w:type="dxa"/>
            <w:vAlign w:val="top"/>
          </w:tcPr>
          <w:p w14:paraId="3618B025">
            <w:pPr>
              <w:pStyle w:val="6"/>
              <w:spacing w:line="440" w:lineRule="auto"/>
            </w:pPr>
          </w:p>
          <w:p w14:paraId="27DBD5EE">
            <w:pPr>
              <w:spacing w:before="78" w:line="219" w:lineRule="auto"/>
              <w:ind w:left="307"/>
              <w:rPr>
                <w:rFonts w:ascii="宋体" w:hAnsi="宋体" w:eastAsia="宋体" w:cs="宋体"/>
                <w:sz w:val="24"/>
                <w:szCs w:val="24"/>
              </w:rPr>
            </w:pPr>
            <w:r>
              <w:rPr>
                <w:rFonts w:ascii="宋体" w:hAnsi="宋体" w:eastAsia="宋体" w:cs="宋体"/>
                <w:spacing w:val="-3"/>
                <w:sz w:val="24"/>
                <w:szCs w:val="24"/>
              </w:rPr>
              <w:t>服务项目</w:t>
            </w:r>
          </w:p>
        </w:tc>
        <w:tc>
          <w:tcPr>
            <w:tcW w:w="908" w:type="dxa"/>
            <w:vAlign w:val="top"/>
          </w:tcPr>
          <w:p w14:paraId="62259C87">
            <w:pPr>
              <w:spacing w:before="319" w:line="219" w:lineRule="auto"/>
              <w:ind w:left="217"/>
              <w:rPr>
                <w:rFonts w:ascii="宋体" w:hAnsi="宋体" w:eastAsia="宋体" w:cs="宋体"/>
                <w:sz w:val="24"/>
                <w:szCs w:val="24"/>
              </w:rPr>
            </w:pPr>
            <w:r>
              <w:rPr>
                <w:rFonts w:ascii="宋体" w:hAnsi="宋体" w:eastAsia="宋体" w:cs="宋体"/>
                <w:spacing w:val="-5"/>
                <w:sz w:val="24"/>
                <w:szCs w:val="24"/>
              </w:rPr>
              <w:t>服务</w:t>
            </w:r>
          </w:p>
          <w:p w14:paraId="0D9C54AA">
            <w:pPr>
              <w:spacing w:before="115" w:line="220" w:lineRule="auto"/>
              <w:ind w:left="259"/>
              <w:rPr>
                <w:rFonts w:ascii="宋体" w:hAnsi="宋体" w:eastAsia="宋体" w:cs="宋体"/>
                <w:sz w:val="24"/>
                <w:szCs w:val="24"/>
              </w:rPr>
            </w:pPr>
            <w:r>
              <w:rPr>
                <w:rFonts w:ascii="宋体" w:hAnsi="宋体" w:eastAsia="宋体" w:cs="宋体"/>
                <w:spacing w:val="-26"/>
                <w:sz w:val="24"/>
                <w:szCs w:val="24"/>
              </w:rPr>
              <w:t>日期</w:t>
            </w:r>
          </w:p>
        </w:tc>
        <w:tc>
          <w:tcPr>
            <w:tcW w:w="1044" w:type="dxa"/>
            <w:vAlign w:val="top"/>
          </w:tcPr>
          <w:p w14:paraId="25EEAE5E">
            <w:pPr>
              <w:pStyle w:val="6"/>
              <w:spacing w:line="440" w:lineRule="auto"/>
            </w:pPr>
          </w:p>
          <w:p w14:paraId="0509AD6A">
            <w:pPr>
              <w:spacing w:before="78" w:line="219" w:lineRule="auto"/>
              <w:ind w:left="46"/>
              <w:rPr>
                <w:rFonts w:ascii="宋体" w:hAnsi="宋体" w:eastAsia="宋体" w:cs="宋体"/>
                <w:sz w:val="24"/>
                <w:szCs w:val="24"/>
              </w:rPr>
            </w:pPr>
            <w:r>
              <w:rPr>
                <w:rFonts w:ascii="宋体" w:hAnsi="宋体" w:eastAsia="宋体" w:cs="宋体"/>
                <w:spacing w:val="-3"/>
                <w:sz w:val="24"/>
                <w:szCs w:val="24"/>
              </w:rPr>
              <w:t>服务时长</w:t>
            </w:r>
          </w:p>
        </w:tc>
        <w:tc>
          <w:tcPr>
            <w:tcW w:w="1155" w:type="dxa"/>
            <w:vAlign w:val="top"/>
          </w:tcPr>
          <w:p w14:paraId="5CFC653C">
            <w:pPr>
              <w:spacing w:before="318" w:line="311" w:lineRule="auto"/>
              <w:ind w:left="369" w:right="215" w:hanging="138"/>
              <w:rPr>
                <w:rFonts w:ascii="宋体" w:hAnsi="宋体" w:eastAsia="宋体" w:cs="宋体"/>
                <w:sz w:val="24"/>
                <w:szCs w:val="24"/>
              </w:rPr>
            </w:pPr>
            <w:r>
              <w:rPr>
                <w:rFonts w:ascii="宋体" w:hAnsi="宋体" w:eastAsia="宋体" w:cs="宋体"/>
                <w:spacing w:val="-6"/>
                <w:sz w:val="24"/>
                <w:szCs w:val="24"/>
              </w:rPr>
              <w:t>志愿者</w:t>
            </w:r>
            <w:r>
              <w:rPr>
                <w:rFonts w:ascii="宋体" w:hAnsi="宋体" w:eastAsia="宋体" w:cs="宋体"/>
                <w:sz w:val="24"/>
                <w:szCs w:val="24"/>
              </w:rPr>
              <w:t xml:space="preserve"> </w:t>
            </w:r>
            <w:r>
              <w:rPr>
                <w:rFonts w:ascii="宋体" w:hAnsi="宋体" w:eastAsia="宋体" w:cs="宋体"/>
                <w:spacing w:val="-18"/>
                <w:sz w:val="24"/>
                <w:szCs w:val="24"/>
              </w:rPr>
              <w:t>岗位</w:t>
            </w:r>
          </w:p>
        </w:tc>
        <w:tc>
          <w:tcPr>
            <w:tcW w:w="1233" w:type="dxa"/>
            <w:vAlign w:val="top"/>
          </w:tcPr>
          <w:p w14:paraId="7DC238CE">
            <w:pPr>
              <w:spacing w:before="318" w:line="310" w:lineRule="auto"/>
              <w:ind w:left="31" w:right="12" w:firstLine="116"/>
              <w:rPr>
                <w:rFonts w:ascii="宋体" w:hAnsi="宋体" w:eastAsia="宋体" w:cs="宋体"/>
                <w:sz w:val="24"/>
                <w:szCs w:val="24"/>
              </w:rPr>
            </w:pPr>
            <w:r>
              <w:rPr>
                <w:rFonts w:ascii="宋体" w:hAnsi="宋体" w:eastAsia="宋体" w:cs="宋体"/>
                <w:spacing w:val="-4"/>
                <w:sz w:val="24"/>
                <w:szCs w:val="24"/>
              </w:rPr>
              <w:t>是否发放</w:t>
            </w:r>
            <w:r>
              <w:rPr>
                <w:rFonts w:ascii="宋体" w:hAnsi="宋体" w:eastAsia="宋体" w:cs="宋体"/>
                <w:sz w:val="24"/>
                <w:szCs w:val="24"/>
              </w:rPr>
              <w:t xml:space="preserve">  </w:t>
            </w:r>
            <w:r>
              <w:rPr>
                <w:rFonts w:ascii="宋体" w:hAnsi="宋体" w:eastAsia="宋体" w:cs="宋体"/>
                <w:spacing w:val="-4"/>
                <w:sz w:val="24"/>
                <w:szCs w:val="24"/>
              </w:rPr>
              <w:t>志愿者证书</w:t>
            </w:r>
          </w:p>
        </w:tc>
        <w:tc>
          <w:tcPr>
            <w:tcW w:w="1166" w:type="dxa"/>
            <w:vAlign w:val="top"/>
          </w:tcPr>
          <w:p w14:paraId="01D386FC">
            <w:pPr>
              <w:spacing w:before="119" w:line="220" w:lineRule="auto"/>
              <w:ind w:left="112"/>
              <w:rPr>
                <w:rFonts w:ascii="宋体" w:hAnsi="宋体" w:eastAsia="宋体" w:cs="宋体"/>
                <w:sz w:val="24"/>
                <w:szCs w:val="24"/>
              </w:rPr>
            </w:pPr>
            <w:r>
              <w:rPr>
                <w:rFonts w:ascii="宋体" w:hAnsi="宋体" w:eastAsia="宋体" w:cs="宋体"/>
                <w:spacing w:val="-4"/>
                <w:sz w:val="24"/>
                <w:szCs w:val="24"/>
              </w:rPr>
              <w:t>是否授予</w:t>
            </w:r>
          </w:p>
          <w:p w14:paraId="3D0C4209">
            <w:pPr>
              <w:spacing w:before="115" w:line="260" w:lineRule="auto"/>
              <w:ind w:left="223" w:right="108" w:hanging="122"/>
              <w:rPr>
                <w:rFonts w:ascii="宋体" w:hAnsi="宋体" w:eastAsia="宋体" w:cs="宋体"/>
                <w:sz w:val="24"/>
                <w:szCs w:val="24"/>
              </w:rPr>
            </w:pPr>
            <w:r>
              <w:rPr>
                <w:rFonts w:ascii="宋体" w:hAnsi="宋体" w:eastAsia="宋体" w:cs="宋体"/>
                <w:spacing w:val="-3"/>
                <w:sz w:val="24"/>
                <w:szCs w:val="24"/>
              </w:rPr>
              <w:t>优秀志愿</w:t>
            </w:r>
            <w:r>
              <w:rPr>
                <w:rFonts w:ascii="宋体" w:hAnsi="宋体" w:eastAsia="宋体" w:cs="宋体"/>
                <w:spacing w:val="2"/>
                <w:sz w:val="24"/>
                <w:szCs w:val="24"/>
              </w:rPr>
              <w:t xml:space="preserve"> </w:t>
            </w:r>
            <w:r>
              <w:rPr>
                <w:rFonts w:ascii="宋体" w:hAnsi="宋体" w:eastAsia="宋体" w:cs="宋体"/>
                <w:spacing w:val="-4"/>
                <w:sz w:val="24"/>
                <w:szCs w:val="24"/>
              </w:rPr>
              <w:t>者称号</w:t>
            </w:r>
          </w:p>
        </w:tc>
      </w:tr>
      <w:tr w14:paraId="1CDC9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756" w:type="dxa"/>
            <w:vAlign w:val="top"/>
          </w:tcPr>
          <w:p w14:paraId="1927DFE4">
            <w:pPr>
              <w:spacing w:before="198" w:line="227" w:lineRule="auto"/>
              <w:ind w:left="210"/>
              <w:rPr>
                <w:rFonts w:ascii="宋体" w:hAnsi="宋体" w:eastAsia="宋体" w:cs="宋体"/>
                <w:sz w:val="24"/>
                <w:szCs w:val="24"/>
              </w:rPr>
            </w:pPr>
            <w:r>
              <w:rPr>
                <w:rFonts w:ascii="宋体" w:hAnsi="宋体" w:eastAsia="宋体" w:cs="宋体"/>
                <w:spacing w:val="-5"/>
                <w:sz w:val="24"/>
                <w:szCs w:val="24"/>
              </w:rPr>
              <w:t>001</w:t>
            </w:r>
          </w:p>
        </w:tc>
        <w:tc>
          <w:tcPr>
            <w:tcW w:w="820" w:type="dxa"/>
            <w:vAlign w:val="top"/>
          </w:tcPr>
          <w:p w14:paraId="5B0B8918">
            <w:pPr>
              <w:pStyle w:val="6"/>
            </w:pPr>
          </w:p>
        </w:tc>
        <w:tc>
          <w:tcPr>
            <w:tcW w:w="1566" w:type="dxa"/>
            <w:vAlign w:val="top"/>
          </w:tcPr>
          <w:p w14:paraId="52B36AC4">
            <w:pPr>
              <w:pStyle w:val="6"/>
            </w:pPr>
          </w:p>
        </w:tc>
        <w:tc>
          <w:tcPr>
            <w:tcW w:w="908" w:type="dxa"/>
            <w:vAlign w:val="top"/>
          </w:tcPr>
          <w:p w14:paraId="6B209774">
            <w:pPr>
              <w:pStyle w:val="6"/>
            </w:pPr>
          </w:p>
        </w:tc>
        <w:tc>
          <w:tcPr>
            <w:tcW w:w="1044" w:type="dxa"/>
            <w:vAlign w:val="top"/>
          </w:tcPr>
          <w:p w14:paraId="0BAD1CA8">
            <w:pPr>
              <w:pStyle w:val="6"/>
            </w:pPr>
          </w:p>
        </w:tc>
        <w:tc>
          <w:tcPr>
            <w:tcW w:w="1155" w:type="dxa"/>
            <w:vAlign w:val="top"/>
          </w:tcPr>
          <w:p w14:paraId="77CCD2D8">
            <w:pPr>
              <w:pStyle w:val="6"/>
            </w:pPr>
          </w:p>
        </w:tc>
        <w:tc>
          <w:tcPr>
            <w:tcW w:w="1233" w:type="dxa"/>
            <w:vAlign w:val="top"/>
          </w:tcPr>
          <w:p w14:paraId="6F6D47E1">
            <w:pPr>
              <w:pStyle w:val="6"/>
            </w:pPr>
          </w:p>
        </w:tc>
        <w:tc>
          <w:tcPr>
            <w:tcW w:w="1166" w:type="dxa"/>
            <w:vAlign w:val="top"/>
          </w:tcPr>
          <w:p w14:paraId="226345E7">
            <w:pPr>
              <w:pStyle w:val="6"/>
            </w:pPr>
          </w:p>
        </w:tc>
      </w:tr>
      <w:tr w14:paraId="60F0D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756" w:type="dxa"/>
            <w:vAlign w:val="top"/>
          </w:tcPr>
          <w:p w14:paraId="782759D5">
            <w:pPr>
              <w:spacing w:before="198" w:line="227" w:lineRule="auto"/>
              <w:ind w:left="210"/>
              <w:rPr>
                <w:rFonts w:ascii="宋体" w:hAnsi="宋体" w:eastAsia="宋体" w:cs="宋体"/>
                <w:sz w:val="24"/>
                <w:szCs w:val="24"/>
              </w:rPr>
            </w:pPr>
            <w:r>
              <w:rPr>
                <w:rFonts w:ascii="宋体" w:hAnsi="宋体" w:eastAsia="宋体" w:cs="宋体"/>
                <w:spacing w:val="-5"/>
                <w:sz w:val="24"/>
                <w:szCs w:val="24"/>
              </w:rPr>
              <w:t>002</w:t>
            </w:r>
          </w:p>
        </w:tc>
        <w:tc>
          <w:tcPr>
            <w:tcW w:w="820" w:type="dxa"/>
            <w:vAlign w:val="top"/>
          </w:tcPr>
          <w:p w14:paraId="2C8CF763">
            <w:pPr>
              <w:pStyle w:val="6"/>
            </w:pPr>
          </w:p>
        </w:tc>
        <w:tc>
          <w:tcPr>
            <w:tcW w:w="1566" w:type="dxa"/>
            <w:vAlign w:val="top"/>
          </w:tcPr>
          <w:p w14:paraId="72681C32">
            <w:pPr>
              <w:pStyle w:val="6"/>
            </w:pPr>
          </w:p>
        </w:tc>
        <w:tc>
          <w:tcPr>
            <w:tcW w:w="908" w:type="dxa"/>
            <w:vAlign w:val="top"/>
          </w:tcPr>
          <w:p w14:paraId="3ED79675">
            <w:pPr>
              <w:pStyle w:val="6"/>
            </w:pPr>
          </w:p>
        </w:tc>
        <w:tc>
          <w:tcPr>
            <w:tcW w:w="1044" w:type="dxa"/>
            <w:vAlign w:val="top"/>
          </w:tcPr>
          <w:p w14:paraId="0D330EA5">
            <w:pPr>
              <w:pStyle w:val="6"/>
            </w:pPr>
          </w:p>
        </w:tc>
        <w:tc>
          <w:tcPr>
            <w:tcW w:w="1155" w:type="dxa"/>
            <w:vAlign w:val="top"/>
          </w:tcPr>
          <w:p w14:paraId="019F37D7">
            <w:pPr>
              <w:pStyle w:val="6"/>
            </w:pPr>
          </w:p>
        </w:tc>
        <w:tc>
          <w:tcPr>
            <w:tcW w:w="1233" w:type="dxa"/>
            <w:vAlign w:val="top"/>
          </w:tcPr>
          <w:p w14:paraId="1CECD258">
            <w:pPr>
              <w:pStyle w:val="6"/>
            </w:pPr>
          </w:p>
        </w:tc>
        <w:tc>
          <w:tcPr>
            <w:tcW w:w="1166" w:type="dxa"/>
            <w:vAlign w:val="top"/>
          </w:tcPr>
          <w:p w14:paraId="70DA7470">
            <w:pPr>
              <w:pStyle w:val="6"/>
            </w:pPr>
          </w:p>
        </w:tc>
      </w:tr>
      <w:tr w14:paraId="578BB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56" w:type="dxa"/>
            <w:vAlign w:val="top"/>
          </w:tcPr>
          <w:p w14:paraId="148D6D85">
            <w:pPr>
              <w:spacing w:before="201" w:line="229" w:lineRule="auto"/>
              <w:ind w:left="210"/>
              <w:rPr>
                <w:rFonts w:ascii="宋体" w:hAnsi="宋体" w:eastAsia="宋体" w:cs="宋体"/>
                <w:sz w:val="24"/>
                <w:szCs w:val="24"/>
              </w:rPr>
            </w:pPr>
            <w:r>
              <w:rPr>
                <w:rFonts w:ascii="宋体" w:hAnsi="宋体" w:eastAsia="宋体" w:cs="宋体"/>
                <w:spacing w:val="-5"/>
                <w:sz w:val="24"/>
                <w:szCs w:val="24"/>
              </w:rPr>
              <w:t>003</w:t>
            </w:r>
          </w:p>
        </w:tc>
        <w:tc>
          <w:tcPr>
            <w:tcW w:w="820" w:type="dxa"/>
            <w:vAlign w:val="top"/>
          </w:tcPr>
          <w:p w14:paraId="6548EA8B">
            <w:pPr>
              <w:pStyle w:val="6"/>
            </w:pPr>
          </w:p>
        </w:tc>
        <w:tc>
          <w:tcPr>
            <w:tcW w:w="1566" w:type="dxa"/>
            <w:vAlign w:val="top"/>
          </w:tcPr>
          <w:p w14:paraId="6D6A6EAF">
            <w:pPr>
              <w:pStyle w:val="6"/>
            </w:pPr>
          </w:p>
        </w:tc>
        <w:tc>
          <w:tcPr>
            <w:tcW w:w="908" w:type="dxa"/>
            <w:vAlign w:val="top"/>
          </w:tcPr>
          <w:p w14:paraId="16257B3E">
            <w:pPr>
              <w:pStyle w:val="6"/>
            </w:pPr>
          </w:p>
        </w:tc>
        <w:tc>
          <w:tcPr>
            <w:tcW w:w="1044" w:type="dxa"/>
            <w:vAlign w:val="top"/>
          </w:tcPr>
          <w:p w14:paraId="4401432A">
            <w:pPr>
              <w:pStyle w:val="6"/>
            </w:pPr>
          </w:p>
        </w:tc>
        <w:tc>
          <w:tcPr>
            <w:tcW w:w="1155" w:type="dxa"/>
            <w:vAlign w:val="top"/>
          </w:tcPr>
          <w:p w14:paraId="7FA6C089">
            <w:pPr>
              <w:pStyle w:val="6"/>
            </w:pPr>
          </w:p>
        </w:tc>
        <w:tc>
          <w:tcPr>
            <w:tcW w:w="1233" w:type="dxa"/>
            <w:vAlign w:val="top"/>
          </w:tcPr>
          <w:p w14:paraId="1CBDCD3C">
            <w:pPr>
              <w:pStyle w:val="6"/>
            </w:pPr>
          </w:p>
        </w:tc>
        <w:tc>
          <w:tcPr>
            <w:tcW w:w="1166" w:type="dxa"/>
            <w:vAlign w:val="top"/>
          </w:tcPr>
          <w:p w14:paraId="745F2103">
            <w:pPr>
              <w:pStyle w:val="6"/>
            </w:pPr>
          </w:p>
        </w:tc>
      </w:tr>
    </w:tbl>
    <w:p w14:paraId="04B5DC32">
      <w:pPr>
        <w:rPr>
          <w:rFonts w:ascii="Arial"/>
          <w:sz w:val="21"/>
        </w:rPr>
      </w:pPr>
    </w:p>
    <w:p w14:paraId="7E79851E">
      <w:pPr>
        <w:rPr>
          <w:rFonts w:ascii="Arial" w:hAnsi="Arial" w:eastAsia="Arial" w:cs="Arial"/>
          <w:sz w:val="21"/>
          <w:szCs w:val="21"/>
        </w:rPr>
        <w:sectPr>
          <w:footerReference r:id="rId29" w:type="default"/>
          <w:pgSz w:w="11906" w:h="16839"/>
          <w:pgMar w:top="1431" w:right="1551" w:bottom="1136" w:left="1701" w:header="0" w:footer="916" w:gutter="0"/>
          <w:cols w:space="720" w:num="1"/>
        </w:sectPr>
      </w:pPr>
    </w:p>
    <w:p w14:paraId="785FFD89">
      <w:pPr>
        <w:spacing w:line="303" w:lineRule="auto"/>
        <w:rPr>
          <w:rFonts w:ascii="Arial"/>
          <w:sz w:val="21"/>
        </w:rPr>
      </w:pPr>
    </w:p>
    <w:p w14:paraId="5BE9D0BC">
      <w:pPr>
        <w:spacing w:before="185" w:line="188" w:lineRule="auto"/>
        <w:ind w:left="850"/>
        <w:outlineLvl w:val="0"/>
        <w:rPr>
          <w:rFonts w:ascii="微软雅黑" w:hAnsi="微软雅黑" w:eastAsia="微软雅黑" w:cs="微软雅黑"/>
          <w:sz w:val="43"/>
          <w:szCs w:val="43"/>
        </w:rPr>
      </w:pPr>
      <w:r>
        <w:rPr>
          <w:rFonts w:ascii="微软雅黑" w:hAnsi="微软雅黑" w:eastAsia="微软雅黑" w:cs="微软雅黑"/>
          <w:spacing w:val="9"/>
          <w:sz w:val="43"/>
          <w:szCs w:val="43"/>
        </w:rPr>
        <w:t>湖南省岳阳县教育基金会志愿者申请表</w:t>
      </w:r>
    </w:p>
    <w:p w14:paraId="087D0185">
      <w:pPr>
        <w:spacing w:line="137" w:lineRule="exact"/>
      </w:pPr>
    </w:p>
    <w:tbl>
      <w:tblPr>
        <w:tblStyle w:val="5"/>
        <w:tblW w:w="91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7"/>
        <w:gridCol w:w="2123"/>
        <w:gridCol w:w="1503"/>
        <w:gridCol w:w="2270"/>
        <w:gridCol w:w="1688"/>
      </w:tblGrid>
      <w:tr w14:paraId="4D045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1577" w:type="dxa"/>
            <w:vAlign w:val="top"/>
          </w:tcPr>
          <w:p w14:paraId="3473EB7A">
            <w:pPr>
              <w:spacing w:before="244" w:line="220" w:lineRule="auto"/>
              <w:ind w:left="515"/>
              <w:rPr>
                <w:rFonts w:ascii="宋体" w:hAnsi="宋体" w:eastAsia="宋体" w:cs="宋体"/>
                <w:sz w:val="28"/>
                <w:szCs w:val="28"/>
              </w:rPr>
            </w:pPr>
            <w:r>
              <w:rPr>
                <w:rFonts w:ascii="宋体" w:hAnsi="宋体" w:eastAsia="宋体" w:cs="宋体"/>
                <w:spacing w:val="-5"/>
                <w:sz w:val="28"/>
                <w:szCs w:val="28"/>
              </w:rPr>
              <w:t>姓名</w:t>
            </w:r>
          </w:p>
        </w:tc>
        <w:tc>
          <w:tcPr>
            <w:tcW w:w="2123" w:type="dxa"/>
            <w:vAlign w:val="top"/>
          </w:tcPr>
          <w:p w14:paraId="63916CB5">
            <w:pPr>
              <w:pStyle w:val="6"/>
            </w:pPr>
          </w:p>
        </w:tc>
        <w:tc>
          <w:tcPr>
            <w:tcW w:w="1503" w:type="dxa"/>
            <w:vAlign w:val="top"/>
          </w:tcPr>
          <w:p w14:paraId="64C88677">
            <w:pPr>
              <w:spacing w:before="244" w:line="221" w:lineRule="auto"/>
              <w:ind w:left="484"/>
              <w:rPr>
                <w:rFonts w:ascii="宋体" w:hAnsi="宋体" w:eastAsia="宋体" w:cs="宋体"/>
                <w:sz w:val="28"/>
                <w:szCs w:val="28"/>
              </w:rPr>
            </w:pPr>
            <w:r>
              <w:rPr>
                <w:rFonts w:ascii="宋体" w:hAnsi="宋体" w:eastAsia="宋体" w:cs="宋体"/>
                <w:spacing w:val="-7"/>
                <w:sz w:val="28"/>
                <w:szCs w:val="28"/>
              </w:rPr>
              <w:t>性别</w:t>
            </w:r>
          </w:p>
        </w:tc>
        <w:tc>
          <w:tcPr>
            <w:tcW w:w="2270" w:type="dxa"/>
            <w:vAlign w:val="top"/>
          </w:tcPr>
          <w:p w14:paraId="2EC9057F">
            <w:pPr>
              <w:pStyle w:val="6"/>
            </w:pPr>
          </w:p>
        </w:tc>
        <w:tc>
          <w:tcPr>
            <w:tcW w:w="1688" w:type="dxa"/>
            <w:vMerge w:val="restart"/>
            <w:tcBorders>
              <w:bottom w:val="nil"/>
            </w:tcBorders>
            <w:vAlign w:val="top"/>
          </w:tcPr>
          <w:p w14:paraId="416C9761">
            <w:pPr>
              <w:pStyle w:val="6"/>
              <w:spacing w:line="253" w:lineRule="auto"/>
            </w:pPr>
          </w:p>
          <w:p w14:paraId="142069E3">
            <w:pPr>
              <w:pStyle w:val="6"/>
              <w:spacing w:line="254" w:lineRule="auto"/>
            </w:pPr>
          </w:p>
          <w:p w14:paraId="07862893">
            <w:pPr>
              <w:pStyle w:val="6"/>
              <w:spacing w:line="254" w:lineRule="auto"/>
            </w:pPr>
          </w:p>
          <w:p w14:paraId="447C1116">
            <w:pPr>
              <w:pStyle w:val="6"/>
              <w:spacing w:line="254" w:lineRule="auto"/>
            </w:pPr>
          </w:p>
          <w:p w14:paraId="442BE3A9">
            <w:pPr>
              <w:spacing w:before="91" w:line="221" w:lineRule="auto"/>
              <w:ind w:left="580"/>
              <w:rPr>
                <w:rFonts w:ascii="宋体" w:hAnsi="宋体" w:eastAsia="宋体" w:cs="宋体"/>
                <w:sz w:val="28"/>
                <w:szCs w:val="28"/>
              </w:rPr>
            </w:pPr>
            <w:r>
              <w:rPr>
                <w:rFonts w:ascii="宋体" w:hAnsi="宋体" w:eastAsia="宋体" w:cs="宋体"/>
                <w:spacing w:val="-9"/>
                <w:sz w:val="28"/>
                <w:szCs w:val="28"/>
              </w:rPr>
              <w:t>照片</w:t>
            </w:r>
          </w:p>
        </w:tc>
      </w:tr>
      <w:tr w14:paraId="52B82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1577" w:type="dxa"/>
            <w:vAlign w:val="top"/>
          </w:tcPr>
          <w:p w14:paraId="120F4AAF">
            <w:pPr>
              <w:spacing w:before="239" w:line="220" w:lineRule="auto"/>
              <w:ind w:left="517"/>
              <w:rPr>
                <w:rFonts w:ascii="宋体" w:hAnsi="宋体" w:eastAsia="宋体" w:cs="宋体"/>
                <w:sz w:val="28"/>
                <w:szCs w:val="28"/>
              </w:rPr>
            </w:pPr>
            <w:r>
              <w:rPr>
                <w:rFonts w:ascii="宋体" w:hAnsi="宋体" w:eastAsia="宋体" w:cs="宋体"/>
                <w:spacing w:val="-6"/>
                <w:sz w:val="28"/>
                <w:szCs w:val="28"/>
              </w:rPr>
              <w:t>年龄</w:t>
            </w:r>
          </w:p>
        </w:tc>
        <w:tc>
          <w:tcPr>
            <w:tcW w:w="2123" w:type="dxa"/>
            <w:vAlign w:val="top"/>
          </w:tcPr>
          <w:p w14:paraId="1E8DF93B">
            <w:pPr>
              <w:pStyle w:val="6"/>
            </w:pPr>
          </w:p>
        </w:tc>
        <w:tc>
          <w:tcPr>
            <w:tcW w:w="1503" w:type="dxa"/>
            <w:vAlign w:val="top"/>
          </w:tcPr>
          <w:p w14:paraId="78C53B34">
            <w:pPr>
              <w:spacing w:before="240" w:line="221" w:lineRule="auto"/>
              <w:ind w:left="508"/>
              <w:rPr>
                <w:rFonts w:ascii="宋体" w:hAnsi="宋体" w:eastAsia="宋体" w:cs="宋体"/>
                <w:sz w:val="28"/>
                <w:szCs w:val="28"/>
              </w:rPr>
            </w:pPr>
            <w:r>
              <w:rPr>
                <w:rFonts w:ascii="宋体" w:hAnsi="宋体" w:eastAsia="宋体" w:cs="宋体"/>
                <w:spacing w:val="-19"/>
                <w:sz w:val="28"/>
                <w:szCs w:val="28"/>
              </w:rPr>
              <w:t>民族</w:t>
            </w:r>
          </w:p>
        </w:tc>
        <w:tc>
          <w:tcPr>
            <w:tcW w:w="2270" w:type="dxa"/>
            <w:vAlign w:val="top"/>
          </w:tcPr>
          <w:p w14:paraId="40E13021">
            <w:pPr>
              <w:pStyle w:val="6"/>
            </w:pPr>
          </w:p>
        </w:tc>
        <w:tc>
          <w:tcPr>
            <w:tcW w:w="1688" w:type="dxa"/>
            <w:vMerge w:val="continue"/>
            <w:tcBorders>
              <w:top w:val="nil"/>
              <w:bottom w:val="nil"/>
            </w:tcBorders>
            <w:vAlign w:val="top"/>
          </w:tcPr>
          <w:p w14:paraId="35C6C52F">
            <w:pPr>
              <w:pStyle w:val="6"/>
            </w:pPr>
          </w:p>
        </w:tc>
      </w:tr>
      <w:tr w14:paraId="00DB3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1577" w:type="dxa"/>
            <w:vAlign w:val="top"/>
          </w:tcPr>
          <w:p w14:paraId="39E94EDE">
            <w:pPr>
              <w:spacing w:before="241" w:line="219" w:lineRule="auto"/>
              <w:ind w:left="519"/>
              <w:rPr>
                <w:rFonts w:ascii="宋体" w:hAnsi="宋体" w:eastAsia="宋体" w:cs="宋体"/>
                <w:sz w:val="28"/>
                <w:szCs w:val="28"/>
              </w:rPr>
            </w:pPr>
            <w:r>
              <w:rPr>
                <w:rFonts w:ascii="宋体" w:hAnsi="宋体" w:eastAsia="宋体" w:cs="宋体"/>
                <w:spacing w:val="-7"/>
                <w:sz w:val="28"/>
                <w:szCs w:val="28"/>
              </w:rPr>
              <w:t>籍贯</w:t>
            </w:r>
          </w:p>
        </w:tc>
        <w:tc>
          <w:tcPr>
            <w:tcW w:w="2123" w:type="dxa"/>
            <w:vAlign w:val="top"/>
          </w:tcPr>
          <w:p w14:paraId="49E95BEF">
            <w:pPr>
              <w:pStyle w:val="6"/>
            </w:pPr>
          </w:p>
        </w:tc>
        <w:tc>
          <w:tcPr>
            <w:tcW w:w="1503" w:type="dxa"/>
            <w:vAlign w:val="top"/>
          </w:tcPr>
          <w:p w14:paraId="72611050">
            <w:pPr>
              <w:spacing w:before="242" w:line="221" w:lineRule="auto"/>
              <w:ind w:left="486"/>
              <w:rPr>
                <w:rFonts w:ascii="宋体" w:hAnsi="宋体" w:eastAsia="宋体" w:cs="宋体"/>
                <w:sz w:val="28"/>
                <w:szCs w:val="28"/>
              </w:rPr>
            </w:pPr>
            <w:r>
              <w:rPr>
                <w:rFonts w:ascii="宋体" w:hAnsi="宋体" w:eastAsia="宋体" w:cs="宋体"/>
                <w:spacing w:val="-8"/>
                <w:sz w:val="28"/>
                <w:szCs w:val="28"/>
              </w:rPr>
              <w:t>学历</w:t>
            </w:r>
          </w:p>
        </w:tc>
        <w:tc>
          <w:tcPr>
            <w:tcW w:w="2270" w:type="dxa"/>
            <w:vAlign w:val="top"/>
          </w:tcPr>
          <w:p w14:paraId="07B73C0F">
            <w:pPr>
              <w:pStyle w:val="6"/>
            </w:pPr>
          </w:p>
        </w:tc>
        <w:tc>
          <w:tcPr>
            <w:tcW w:w="1688" w:type="dxa"/>
            <w:vMerge w:val="continue"/>
            <w:tcBorders>
              <w:top w:val="nil"/>
              <w:bottom w:val="nil"/>
            </w:tcBorders>
            <w:vAlign w:val="top"/>
          </w:tcPr>
          <w:p w14:paraId="6BAC7274">
            <w:pPr>
              <w:pStyle w:val="6"/>
            </w:pPr>
          </w:p>
        </w:tc>
      </w:tr>
      <w:tr w14:paraId="5E750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1577" w:type="dxa"/>
            <w:vAlign w:val="top"/>
          </w:tcPr>
          <w:p w14:paraId="329C913F">
            <w:pPr>
              <w:spacing w:before="243" w:line="219" w:lineRule="auto"/>
              <w:ind w:left="236"/>
              <w:rPr>
                <w:rFonts w:ascii="宋体" w:hAnsi="宋体" w:eastAsia="宋体" w:cs="宋体"/>
                <w:sz w:val="28"/>
                <w:szCs w:val="28"/>
              </w:rPr>
            </w:pPr>
            <w:r>
              <w:rPr>
                <w:rFonts w:ascii="宋体" w:hAnsi="宋体" w:eastAsia="宋体" w:cs="宋体"/>
                <w:spacing w:val="-3"/>
                <w:sz w:val="28"/>
                <w:szCs w:val="28"/>
              </w:rPr>
              <w:t>政治面貌</w:t>
            </w:r>
          </w:p>
        </w:tc>
        <w:tc>
          <w:tcPr>
            <w:tcW w:w="2123" w:type="dxa"/>
            <w:vAlign w:val="top"/>
          </w:tcPr>
          <w:p w14:paraId="798C2D7A">
            <w:pPr>
              <w:pStyle w:val="6"/>
            </w:pPr>
          </w:p>
        </w:tc>
        <w:tc>
          <w:tcPr>
            <w:tcW w:w="1503" w:type="dxa"/>
            <w:vAlign w:val="top"/>
          </w:tcPr>
          <w:p w14:paraId="378BBEBA">
            <w:pPr>
              <w:spacing w:before="243" w:line="220" w:lineRule="auto"/>
              <w:ind w:left="199"/>
              <w:rPr>
                <w:rFonts w:ascii="宋体" w:hAnsi="宋体" w:eastAsia="宋体" w:cs="宋体"/>
                <w:sz w:val="28"/>
                <w:szCs w:val="28"/>
              </w:rPr>
            </w:pPr>
            <w:r>
              <w:rPr>
                <w:rFonts w:ascii="宋体" w:hAnsi="宋体" w:eastAsia="宋体" w:cs="宋体"/>
                <w:spacing w:val="-3"/>
                <w:sz w:val="28"/>
                <w:szCs w:val="28"/>
              </w:rPr>
              <w:t>健康状况</w:t>
            </w:r>
          </w:p>
        </w:tc>
        <w:tc>
          <w:tcPr>
            <w:tcW w:w="2270" w:type="dxa"/>
            <w:vAlign w:val="top"/>
          </w:tcPr>
          <w:p w14:paraId="3ABCE362">
            <w:pPr>
              <w:pStyle w:val="6"/>
            </w:pPr>
          </w:p>
        </w:tc>
        <w:tc>
          <w:tcPr>
            <w:tcW w:w="1688" w:type="dxa"/>
            <w:vMerge w:val="continue"/>
            <w:tcBorders>
              <w:top w:val="nil"/>
            </w:tcBorders>
            <w:vAlign w:val="top"/>
          </w:tcPr>
          <w:p w14:paraId="41B810FD">
            <w:pPr>
              <w:pStyle w:val="6"/>
            </w:pPr>
          </w:p>
        </w:tc>
      </w:tr>
      <w:tr w14:paraId="10ADF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3700" w:type="dxa"/>
            <w:gridSpan w:val="2"/>
            <w:vAlign w:val="top"/>
          </w:tcPr>
          <w:p w14:paraId="77FB8071">
            <w:pPr>
              <w:spacing w:before="241" w:line="220" w:lineRule="auto"/>
              <w:ind w:left="255"/>
              <w:rPr>
                <w:rFonts w:ascii="宋体" w:hAnsi="宋体" w:eastAsia="宋体" w:cs="宋体"/>
                <w:sz w:val="28"/>
                <w:szCs w:val="28"/>
              </w:rPr>
            </w:pPr>
            <w:r>
              <w:rPr>
                <w:rFonts w:ascii="宋体" w:hAnsi="宋体" w:eastAsia="宋体" w:cs="宋体"/>
                <w:spacing w:val="-2"/>
                <w:sz w:val="28"/>
                <w:szCs w:val="28"/>
              </w:rPr>
              <w:t>毕业院校/就读院校及专业</w:t>
            </w:r>
          </w:p>
        </w:tc>
        <w:tc>
          <w:tcPr>
            <w:tcW w:w="5461" w:type="dxa"/>
            <w:gridSpan w:val="3"/>
            <w:vAlign w:val="top"/>
          </w:tcPr>
          <w:p w14:paraId="67041E3E">
            <w:pPr>
              <w:pStyle w:val="6"/>
            </w:pPr>
          </w:p>
        </w:tc>
      </w:tr>
      <w:tr w14:paraId="5B0FC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3700" w:type="dxa"/>
            <w:gridSpan w:val="2"/>
            <w:vAlign w:val="top"/>
          </w:tcPr>
          <w:p w14:paraId="34E9A2C7">
            <w:pPr>
              <w:spacing w:before="242" w:line="221" w:lineRule="auto"/>
              <w:ind w:left="1301"/>
              <w:rPr>
                <w:rFonts w:ascii="宋体" w:hAnsi="宋体" w:eastAsia="宋体" w:cs="宋体"/>
                <w:sz w:val="28"/>
                <w:szCs w:val="28"/>
              </w:rPr>
            </w:pPr>
            <w:r>
              <w:rPr>
                <w:rFonts w:ascii="宋体" w:hAnsi="宋体" w:eastAsia="宋体" w:cs="宋体"/>
                <w:spacing w:val="-4"/>
                <w:sz w:val="28"/>
                <w:szCs w:val="28"/>
              </w:rPr>
              <w:t>工作单位</w:t>
            </w:r>
          </w:p>
        </w:tc>
        <w:tc>
          <w:tcPr>
            <w:tcW w:w="5461" w:type="dxa"/>
            <w:gridSpan w:val="3"/>
            <w:vAlign w:val="top"/>
          </w:tcPr>
          <w:p w14:paraId="5E9BFF06">
            <w:pPr>
              <w:pStyle w:val="6"/>
            </w:pPr>
          </w:p>
        </w:tc>
      </w:tr>
      <w:tr w14:paraId="30862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3700" w:type="dxa"/>
            <w:gridSpan w:val="2"/>
            <w:vAlign w:val="top"/>
          </w:tcPr>
          <w:p w14:paraId="3CACB286">
            <w:pPr>
              <w:spacing w:before="241" w:line="220" w:lineRule="auto"/>
              <w:ind w:left="1298"/>
              <w:rPr>
                <w:rFonts w:ascii="宋体" w:hAnsi="宋体" w:eastAsia="宋体" w:cs="宋体"/>
                <w:sz w:val="28"/>
                <w:szCs w:val="28"/>
              </w:rPr>
            </w:pPr>
            <w:r>
              <w:rPr>
                <w:rFonts w:ascii="宋体" w:hAnsi="宋体" w:eastAsia="宋体" w:cs="宋体"/>
                <w:spacing w:val="-3"/>
                <w:sz w:val="28"/>
                <w:szCs w:val="28"/>
              </w:rPr>
              <w:t>服务意向</w:t>
            </w:r>
          </w:p>
        </w:tc>
        <w:tc>
          <w:tcPr>
            <w:tcW w:w="5461" w:type="dxa"/>
            <w:gridSpan w:val="3"/>
            <w:vAlign w:val="top"/>
          </w:tcPr>
          <w:p w14:paraId="3E38DDB9">
            <w:pPr>
              <w:pStyle w:val="6"/>
            </w:pPr>
          </w:p>
        </w:tc>
      </w:tr>
      <w:tr w14:paraId="187FB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1577" w:type="dxa"/>
            <w:vAlign w:val="top"/>
          </w:tcPr>
          <w:p w14:paraId="2BE8DCD6">
            <w:pPr>
              <w:spacing w:before="242" w:line="222" w:lineRule="auto"/>
              <w:ind w:left="238"/>
              <w:rPr>
                <w:rFonts w:ascii="宋体" w:hAnsi="宋体" w:eastAsia="宋体" w:cs="宋体"/>
                <w:sz w:val="28"/>
                <w:szCs w:val="28"/>
              </w:rPr>
            </w:pPr>
            <w:r>
              <w:rPr>
                <w:rFonts w:ascii="宋体" w:hAnsi="宋体" w:eastAsia="宋体" w:cs="宋体"/>
                <w:spacing w:val="-3"/>
                <w:sz w:val="28"/>
                <w:szCs w:val="28"/>
              </w:rPr>
              <w:t>联系电话</w:t>
            </w:r>
          </w:p>
        </w:tc>
        <w:tc>
          <w:tcPr>
            <w:tcW w:w="2123" w:type="dxa"/>
            <w:vAlign w:val="top"/>
          </w:tcPr>
          <w:p w14:paraId="2C7A0559">
            <w:pPr>
              <w:pStyle w:val="6"/>
            </w:pPr>
          </w:p>
        </w:tc>
        <w:tc>
          <w:tcPr>
            <w:tcW w:w="1503" w:type="dxa"/>
            <w:vAlign w:val="top"/>
          </w:tcPr>
          <w:p w14:paraId="4E5735AF">
            <w:pPr>
              <w:spacing w:before="242" w:line="220" w:lineRule="auto"/>
              <w:ind w:left="480"/>
              <w:rPr>
                <w:rFonts w:ascii="宋体" w:hAnsi="宋体" w:eastAsia="宋体" w:cs="宋体"/>
                <w:sz w:val="28"/>
                <w:szCs w:val="28"/>
              </w:rPr>
            </w:pPr>
            <w:r>
              <w:rPr>
                <w:rFonts w:ascii="宋体" w:hAnsi="宋体" w:eastAsia="宋体" w:cs="宋体"/>
                <w:spacing w:val="-5"/>
                <w:sz w:val="28"/>
                <w:szCs w:val="28"/>
              </w:rPr>
              <w:t>微信</w:t>
            </w:r>
          </w:p>
        </w:tc>
        <w:tc>
          <w:tcPr>
            <w:tcW w:w="3958" w:type="dxa"/>
            <w:gridSpan w:val="2"/>
            <w:vAlign w:val="top"/>
          </w:tcPr>
          <w:p w14:paraId="75ACC28E">
            <w:pPr>
              <w:pStyle w:val="6"/>
            </w:pPr>
          </w:p>
        </w:tc>
      </w:tr>
      <w:tr w14:paraId="296A7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1577" w:type="dxa"/>
            <w:vAlign w:val="top"/>
          </w:tcPr>
          <w:p w14:paraId="5F9B6259">
            <w:pPr>
              <w:spacing w:before="243" w:line="221" w:lineRule="auto"/>
              <w:ind w:left="270"/>
              <w:rPr>
                <w:rFonts w:ascii="宋体" w:hAnsi="宋体" w:eastAsia="宋体" w:cs="宋体"/>
                <w:sz w:val="28"/>
                <w:szCs w:val="28"/>
              </w:rPr>
            </w:pPr>
            <w:r>
              <w:rPr>
                <w:rFonts w:ascii="宋体" w:hAnsi="宋体" w:eastAsia="宋体" w:cs="宋体"/>
                <w:spacing w:val="-11"/>
                <w:sz w:val="28"/>
                <w:szCs w:val="28"/>
              </w:rPr>
              <w:t>电子邮箱</w:t>
            </w:r>
          </w:p>
        </w:tc>
        <w:tc>
          <w:tcPr>
            <w:tcW w:w="7584" w:type="dxa"/>
            <w:gridSpan w:val="4"/>
            <w:vAlign w:val="top"/>
          </w:tcPr>
          <w:p w14:paraId="7254EBDA">
            <w:pPr>
              <w:pStyle w:val="6"/>
            </w:pPr>
          </w:p>
        </w:tc>
      </w:tr>
      <w:tr w14:paraId="7073F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4" w:hRule="atLeast"/>
        </w:trPr>
        <w:tc>
          <w:tcPr>
            <w:tcW w:w="1577" w:type="dxa"/>
            <w:vAlign w:val="top"/>
          </w:tcPr>
          <w:p w14:paraId="5EEAD29F">
            <w:pPr>
              <w:pStyle w:val="6"/>
              <w:spacing w:line="424" w:lineRule="auto"/>
            </w:pPr>
          </w:p>
          <w:p w14:paraId="309DC71E">
            <w:pPr>
              <w:spacing w:before="91" w:line="277" w:lineRule="auto"/>
              <w:ind w:left="185" w:firstLine="135"/>
              <w:rPr>
                <w:rFonts w:ascii="宋体" w:hAnsi="宋体" w:eastAsia="宋体" w:cs="宋体"/>
                <w:sz w:val="28"/>
                <w:szCs w:val="28"/>
              </w:rPr>
            </w:pPr>
            <w:r>
              <w:rPr>
                <w:rFonts w:ascii="宋体" w:hAnsi="宋体" w:eastAsia="宋体" w:cs="宋体"/>
                <w:spacing w:val="-3"/>
                <w:sz w:val="28"/>
                <w:szCs w:val="28"/>
              </w:rPr>
              <w:t>个人情况</w:t>
            </w:r>
            <w:r>
              <w:rPr>
                <w:rFonts w:ascii="宋体" w:hAnsi="宋体" w:eastAsia="宋体" w:cs="宋体"/>
                <w:sz w:val="28"/>
                <w:szCs w:val="28"/>
              </w:rPr>
              <w:t xml:space="preserve">  </w:t>
            </w:r>
            <w:r>
              <w:rPr>
                <w:rFonts w:ascii="宋体" w:hAnsi="宋体" w:eastAsia="宋体" w:cs="宋体"/>
                <w:spacing w:val="-3"/>
                <w:sz w:val="28"/>
                <w:szCs w:val="28"/>
              </w:rPr>
              <w:t>工作或学习</w:t>
            </w:r>
          </w:p>
          <w:p w14:paraId="54238363">
            <w:pPr>
              <w:spacing w:before="1" w:line="222" w:lineRule="auto"/>
              <w:ind w:left="597"/>
              <w:rPr>
                <w:rFonts w:ascii="宋体" w:hAnsi="宋体" w:eastAsia="宋体" w:cs="宋体"/>
                <w:sz w:val="28"/>
                <w:szCs w:val="28"/>
              </w:rPr>
            </w:pPr>
            <w:r>
              <w:rPr>
                <w:rFonts w:ascii="宋体" w:hAnsi="宋体" w:eastAsia="宋体" w:cs="宋体"/>
                <w:spacing w:val="-6"/>
                <w:sz w:val="28"/>
                <w:szCs w:val="28"/>
              </w:rPr>
              <w:t>经历</w:t>
            </w:r>
          </w:p>
        </w:tc>
        <w:tc>
          <w:tcPr>
            <w:tcW w:w="7584" w:type="dxa"/>
            <w:gridSpan w:val="4"/>
            <w:vAlign w:val="top"/>
          </w:tcPr>
          <w:p w14:paraId="4CDDEE37">
            <w:pPr>
              <w:pStyle w:val="6"/>
            </w:pPr>
          </w:p>
        </w:tc>
      </w:tr>
      <w:tr w14:paraId="29F10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7" w:hRule="atLeast"/>
        </w:trPr>
        <w:tc>
          <w:tcPr>
            <w:tcW w:w="1577" w:type="dxa"/>
            <w:vAlign w:val="top"/>
          </w:tcPr>
          <w:p w14:paraId="2512C441">
            <w:pPr>
              <w:pStyle w:val="6"/>
              <w:spacing w:line="330" w:lineRule="auto"/>
            </w:pPr>
          </w:p>
          <w:p w14:paraId="3F4565CA">
            <w:pPr>
              <w:pStyle w:val="6"/>
              <w:spacing w:line="331" w:lineRule="auto"/>
            </w:pPr>
          </w:p>
          <w:p w14:paraId="6F40AFAB">
            <w:pPr>
              <w:spacing w:before="91" w:line="220" w:lineRule="auto"/>
              <w:jc w:val="right"/>
              <w:rPr>
                <w:rFonts w:ascii="宋体" w:hAnsi="宋体" w:eastAsia="宋体" w:cs="宋体"/>
                <w:sz w:val="28"/>
                <w:szCs w:val="28"/>
              </w:rPr>
            </w:pPr>
            <w:r>
              <w:rPr>
                <w:rFonts w:ascii="宋体" w:hAnsi="宋体" w:eastAsia="宋体" w:cs="宋体"/>
                <w:spacing w:val="-10"/>
                <w:sz w:val="28"/>
                <w:szCs w:val="28"/>
              </w:rPr>
              <w:t>申请人承诺</w:t>
            </w:r>
          </w:p>
        </w:tc>
        <w:tc>
          <w:tcPr>
            <w:tcW w:w="7584" w:type="dxa"/>
            <w:gridSpan w:val="4"/>
            <w:vAlign w:val="top"/>
          </w:tcPr>
          <w:p w14:paraId="35456172">
            <w:pPr>
              <w:spacing w:before="124" w:line="277" w:lineRule="auto"/>
              <w:ind w:left="100" w:right="104" w:firstLine="578"/>
              <w:jc w:val="both"/>
              <w:rPr>
                <w:rFonts w:ascii="宋体" w:hAnsi="宋体" w:eastAsia="宋体" w:cs="宋体"/>
                <w:sz w:val="28"/>
                <w:szCs w:val="28"/>
              </w:rPr>
            </w:pPr>
            <w:r>
              <w:rPr>
                <w:rFonts w:ascii="宋体" w:hAnsi="宋体" w:eastAsia="宋体" w:cs="宋体"/>
                <w:spacing w:val="3"/>
                <w:sz w:val="28"/>
                <w:szCs w:val="28"/>
              </w:rPr>
              <w:t>我愿意成为一名光荣的志愿者。我承诺：尽己所能，不</w:t>
            </w:r>
            <w:r>
              <w:rPr>
                <w:rFonts w:ascii="宋体" w:hAnsi="宋体" w:eastAsia="宋体" w:cs="宋体"/>
                <w:spacing w:val="2"/>
                <w:sz w:val="28"/>
                <w:szCs w:val="28"/>
              </w:rPr>
              <w:t xml:space="preserve"> </w:t>
            </w:r>
            <w:r>
              <w:rPr>
                <w:rFonts w:ascii="宋体" w:hAnsi="宋体" w:eastAsia="宋体" w:cs="宋体"/>
                <w:spacing w:val="3"/>
                <w:sz w:val="28"/>
                <w:szCs w:val="28"/>
              </w:rPr>
              <w:t>计报酬，服务社会，践行志愿精神，为促进教育公益事业奉</w:t>
            </w:r>
            <w:r>
              <w:rPr>
                <w:rFonts w:ascii="宋体" w:hAnsi="宋体" w:eastAsia="宋体" w:cs="宋体"/>
                <w:spacing w:val="12"/>
                <w:sz w:val="28"/>
                <w:szCs w:val="28"/>
              </w:rPr>
              <w:t xml:space="preserve"> </w:t>
            </w:r>
            <w:r>
              <w:rPr>
                <w:rFonts w:ascii="宋体" w:hAnsi="宋体" w:eastAsia="宋体" w:cs="宋体"/>
                <w:spacing w:val="-3"/>
                <w:sz w:val="28"/>
                <w:szCs w:val="28"/>
              </w:rPr>
              <w:t>献力量。</w:t>
            </w:r>
          </w:p>
          <w:p w14:paraId="1874E4B7">
            <w:pPr>
              <w:spacing w:before="1" w:line="219" w:lineRule="auto"/>
              <w:ind w:left="720"/>
              <w:rPr>
                <w:rFonts w:ascii="宋体" w:hAnsi="宋体" w:eastAsia="宋体" w:cs="宋体"/>
                <w:sz w:val="28"/>
                <w:szCs w:val="28"/>
              </w:rPr>
            </w:pPr>
            <w:r>
              <w:rPr>
                <w:rFonts w:ascii="宋体" w:hAnsi="宋体" w:eastAsia="宋体" w:cs="宋体"/>
                <w:spacing w:val="-5"/>
                <w:sz w:val="28"/>
                <w:szCs w:val="28"/>
              </w:rPr>
              <w:t>申请人签字：</w:t>
            </w:r>
            <w:r>
              <w:rPr>
                <w:rFonts w:ascii="宋体" w:hAnsi="宋体" w:eastAsia="宋体" w:cs="宋体"/>
                <w:spacing w:val="1"/>
                <w:sz w:val="28"/>
                <w:szCs w:val="28"/>
              </w:rPr>
              <w:t xml:space="preserve">               </w:t>
            </w:r>
            <w:r>
              <w:rPr>
                <w:rFonts w:ascii="宋体" w:hAnsi="宋体" w:eastAsia="宋体" w:cs="宋体"/>
                <w:spacing w:val="-5"/>
                <w:sz w:val="28"/>
                <w:szCs w:val="28"/>
              </w:rPr>
              <w:t>2023</w:t>
            </w:r>
            <w:r>
              <w:rPr>
                <w:rFonts w:ascii="宋体" w:hAnsi="宋体" w:eastAsia="宋体" w:cs="宋体"/>
                <w:spacing w:val="-53"/>
                <w:sz w:val="28"/>
                <w:szCs w:val="28"/>
              </w:rPr>
              <w:t xml:space="preserve"> </w:t>
            </w:r>
            <w:r>
              <w:rPr>
                <w:rFonts w:ascii="宋体" w:hAnsi="宋体" w:eastAsia="宋体" w:cs="宋体"/>
                <w:spacing w:val="-5"/>
                <w:sz w:val="28"/>
                <w:szCs w:val="28"/>
              </w:rPr>
              <w:t>年   月</w:t>
            </w:r>
            <w:r>
              <w:rPr>
                <w:rFonts w:ascii="宋体" w:hAnsi="宋体" w:eastAsia="宋体" w:cs="宋体"/>
                <w:spacing w:val="14"/>
                <w:sz w:val="28"/>
                <w:szCs w:val="28"/>
              </w:rPr>
              <w:t xml:space="preserve">    </w:t>
            </w:r>
            <w:r>
              <w:rPr>
                <w:rFonts w:ascii="宋体" w:hAnsi="宋体" w:eastAsia="宋体" w:cs="宋体"/>
                <w:spacing w:val="-5"/>
                <w:sz w:val="28"/>
                <w:szCs w:val="28"/>
              </w:rPr>
              <w:t>日</w:t>
            </w:r>
          </w:p>
        </w:tc>
      </w:tr>
      <w:tr w14:paraId="23632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2" w:hRule="atLeast"/>
        </w:trPr>
        <w:tc>
          <w:tcPr>
            <w:tcW w:w="1577" w:type="dxa"/>
            <w:vAlign w:val="top"/>
          </w:tcPr>
          <w:p w14:paraId="6232DE56">
            <w:pPr>
              <w:pStyle w:val="6"/>
              <w:spacing w:line="298" w:lineRule="auto"/>
            </w:pPr>
          </w:p>
          <w:p w14:paraId="2A883E5E">
            <w:pPr>
              <w:pStyle w:val="6"/>
              <w:spacing w:line="299" w:lineRule="auto"/>
            </w:pPr>
          </w:p>
          <w:p w14:paraId="6BC8C84C">
            <w:pPr>
              <w:spacing w:before="91" w:line="219" w:lineRule="auto"/>
              <w:ind w:left="237"/>
              <w:rPr>
                <w:rFonts w:ascii="宋体" w:hAnsi="宋体" w:eastAsia="宋体" w:cs="宋体"/>
                <w:sz w:val="28"/>
                <w:szCs w:val="28"/>
              </w:rPr>
            </w:pPr>
            <w:r>
              <w:rPr>
                <w:rFonts w:ascii="宋体" w:hAnsi="宋体" w:eastAsia="宋体" w:cs="宋体"/>
                <w:spacing w:val="-3"/>
                <w:sz w:val="28"/>
                <w:szCs w:val="28"/>
              </w:rPr>
              <w:t>基金会审</w:t>
            </w:r>
          </w:p>
          <w:p w14:paraId="6B6E4B72">
            <w:pPr>
              <w:spacing w:before="87" w:line="219" w:lineRule="auto"/>
              <w:ind w:left="233"/>
              <w:rPr>
                <w:rFonts w:ascii="宋体" w:hAnsi="宋体" w:eastAsia="宋体" w:cs="宋体"/>
                <w:sz w:val="28"/>
                <w:szCs w:val="28"/>
              </w:rPr>
            </w:pPr>
            <w:r>
              <w:rPr>
                <w:rFonts w:ascii="宋体" w:hAnsi="宋体" w:eastAsia="宋体" w:cs="宋体"/>
                <w:spacing w:val="-4"/>
                <w:sz w:val="28"/>
                <w:szCs w:val="28"/>
              </w:rPr>
              <w:t>核并盖章</w:t>
            </w:r>
          </w:p>
        </w:tc>
        <w:tc>
          <w:tcPr>
            <w:tcW w:w="7584" w:type="dxa"/>
            <w:gridSpan w:val="4"/>
            <w:vAlign w:val="top"/>
          </w:tcPr>
          <w:p w14:paraId="5D5D9FEA">
            <w:pPr>
              <w:pStyle w:val="6"/>
              <w:spacing w:line="298" w:lineRule="auto"/>
            </w:pPr>
          </w:p>
          <w:p w14:paraId="5DCCABA8">
            <w:pPr>
              <w:pStyle w:val="6"/>
              <w:spacing w:line="299" w:lineRule="auto"/>
            </w:pPr>
          </w:p>
          <w:p w14:paraId="2D3CA0D8">
            <w:pPr>
              <w:spacing w:before="91" w:line="219" w:lineRule="auto"/>
              <w:ind w:left="4035"/>
              <w:rPr>
                <w:rFonts w:ascii="宋体" w:hAnsi="宋体" w:eastAsia="宋体" w:cs="宋体"/>
                <w:sz w:val="28"/>
                <w:szCs w:val="28"/>
              </w:rPr>
            </w:pPr>
            <w:r>
              <w:rPr>
                <w:rFonts w:ascii="宋体" w:hAnsi="宋体" w:eastAsia="宋体" w:cs="宋体"/>
                <w:spacing w:val="-4"/>
                <w:sz w:val="28"/>
                <w:szCs w:val="28"/>
              </w:rPr>
              <w:t>盖章：</w:t>
            </w:r>
          </w:p>
          <w:p w14:paraId="56E6E2E4">
            <w:pPr>
              <w:spacing w:before="87" w:line="220" w:lineRule="auto"/>
              <w:ind w:left="4868"/>
              <w:rPr>
                <w:rFonts w:ascii="宋体" w:hAnsi="宋体" w:eastAsia="宋体" w:cs="宋体"/>
                <w:sz w:val="28"/>
                <w:szCs w:val="28"/>
              </w:rPr>
            </w:pPr>
            <w:r>
              <w:rPr>
                <w:rFonts w:ascii="宋体" w:hAnsi="宋体" w:eastAsia="宋体" w:cs="宋体"/>
                <w:spacing w:val="-10"/>
                <w:sz w:val="28"/>
                <w:szCs w:val="28"/>
              </w:rPr>
              <w:t>年</w:t>
            </w:r>
            <w:r>
              <w:rPr>
                <w:rFonts w:ascii="宋体" w:hAnsi="宋体" w:eastAsia="宋体" w:cs="宋体"/>
                <w:spacing w:val="6"/>
                <w:sz w:val="28"/>
                <w:szCs w:val="28"/>
              </w:rPr>
              <w:t xml:space="preserve">   </w:t>
            </w:r>
            <w:r>
              <w:rPr>
                <w:rFonts w:ascii="宋体" w:hAnsi="宋体" w:eastAsia="宋体" w:cs="宋体"/>
                <w:spacing w:val="-10"/>
                <w:sz w:val="28"/>
                <w:szCs w:val="28"/>
              </w:rPr>
              <w:t>月</w:t>
            </w:r>
            <w:r>
              <w:rPr>
                <w:rFonts w:ascii="宋体" w:hAnsi="宋体" w:eastAsia="宋体" w:cs="宋体"/>
                <w:spacing w:val="19"/>
                <w:sz w:val="28"/>
                <w:szCs w:val="28"/>
              </w:rPr>
              <w:t xml:space="preserve">   </w:t>
            </w:r>
            <w:r>
              <w:rPr>
                <w:rFonts w:ascii="宋体" w:hAnsi="宋体" w:eastAsia="宋体" w:cs="宋体"/>
                <w:spacing w:val="-10"/>
                <w:sz w:val="28"/>
                <w:szCs w:val="28"/>
              </w:rPr>
              <w:t>日</w:t>
            </w:r>
          </w:p>
        </w:tc>
      </w:tr>
    </w:tbl>
    <w:p w14:paraId="1425F879">
      <w:pPr>
        <w:rPr>
          <w:rFonts w:ascii="Arial"/>
          <w:sz w:val="21"/>
        </w:rPr>
      </w:pPr>
    </w:p>
    <w:p w14:paraId="7C2417CE">
      <w:pPr>
        <w:rPr>
          <w:rFonts w:ascii="Arial" w:hAnsi="Arial" w:eastAsia="Arial" w:cs="Arial"/>
          <w:sz w:val="21"/>
          <w:szCs w:val="21"/>
        </w:rPr>
        <w:sectPr>
          <w:footerReference r:id="rId30" w:type="default"/>
          <w:pgSz w:w="11906" w:h="16839"/>
          <w:pgMar w:top="1431" w:right="1370" w:bottom="1136" w:left="1369" w:header="0" w:footer="916" w:gutter="0"/>
          <w:cols w:space="720" w:num="1"/>
        </w:sectPr>
      </w:pPr>
    </w:p>
    <w:p w14:paraId="52748C3A">
      <w:pPr>
        <w:spacing w:line="308" w:lineRule="auto"/>
        <w:rPr>
          <w:rFonts w:ascii="Arial"/>
          <w:sz w:val="21"/>
        </w:rPr>
      </w:pPr>
    </w:p>
    <w:p w14:paraId="735CCF2C">
      <w:pPr>
        <w:spacing w:before="184" w:line="186" w:lineRule="auto"/>
        <w:ind w:left="2944"/>
        <w:outlineLvl w:val="0"/>
        <w:rPr>
          <w:rFonts w:ascii="微软雅黑" w:hAnsi="微软雅黑" w:eastAsia="微软雅黑" w:cs="微软雅黑"/>
          <w:sz w:val="43"/>
          <w:szCs w:val="43"/>
        </w:rPr>
      </w:pPr>
      <w:bookmarkStart w:id="11" w:name="bookmark6"/>
      <w:bookmarkEnd w:id="11"/>
      <w:r>
        <w:rPr>
          <w:rFonts w:ascii="微软雅黑" w:hAnsi="微软雅黑" w:eastAsia="微软雅黑" w:cs="微软雅黑"/>
          <w:spacing w:val="8"/>
          <w:sz w:val="43"/>
          <w:szCs w:val="43"/>
        </w:rPr>
        <w:t>档案管理制度</w:t>
      </w:r>
    </w:p>
    <w:p w14:paraId="51A41C3E">
      <w:pPr>
        <w:spacing w:before="298" w:line="219" w:lineRule="auto"/>
        <w:ind w:left="583"/>
        <w:rPr>
          <w:rFonts w:ascii="黑体" w:hAnsi="黑体" w:eastAsia="黑体" w:cs="黑体"/>
          <w:sz w:val="28"/>
          <w:szCs w:val="28"/>
        </w:rPr>
      </w:pPr>
      <w:r>
        <w:rPr>
          <w:rFonts w:ascii="黑体" w:hAnsi="黑体" w:eastAsia="黑体" w:cs="黑体"/>
          <w:b/>
          <w:bCs/>
          <w:spacing w:val="-6"/>
          <w:sz w:val="28"/>
          <w:szCs w:val="28"/>
        </w:rPr>
        <w:t>（一）总则</w:t>
      </w:r>
    </w:p>
    <w:p w14:paraId="6748F156">
      <w:pPr>
        <w:pStyle w:val="2"/>
        <w:spacing w:before="169" w:line="274" w:lineRule="auto"/>
        <w:ind w:left="3" w:right="97" w:firstLine="650"/>
      </w:pPr>
      <w:r>
        <w:rPr>
          <w:spacing w:val="-4"/>
        </w:rPr>
        <w:t>1、为加强基金会档案管理，有效地保护和利用</w:t>
      </w:r>
      <w:r>
        <w:rPr>
          <w:spacing w:val="-5"/>
        </w:rPr>
        <w:t>档案，维护基金会</w:t>
      </w:r>
      <w:r>
        <w:t xml:space="preserve"> </w:t>
      </w:r>
      <w:r>
        <w:rPr>
          <w:spacing w:val="-1"/>
        </w:rPr>
        <w:t>合法权益，特制订本办法。</w:t>
      </w:r>
    </w:p>
    <w:p w14:paraId="6E5932FB">
      <w:pPr>
        <w:pStyle w:val="2"/>
        <w:spacing w:before="169" w:line="302" w:lineRule="auto"/>
        <w:ind w:right="100" w:firstLine="636"/>
      </w:pPr>
      <w:r>
        <w:rPr>
          <w:spacing w:val="-4"/>
        </w:rPr>
        <w:t>2、本规定所称的档案是指基金会过去和现在从事业务、管理、宣</w:t>
      </w:r>
      <w:r>
        <w:rPr>
          <w:spacing w:val="7"/>
        </w:rPr>
        <w:t xml:space="preserve"> </w:t>
      </w:r>
      <w:r>
        <w:rPr>
          <w:spacing w:val="3"/>
        </w:rPr>
        <w:t>传等活动中所形成的对基金会有保存价值的各种文字、图表、账册、</w:t>
      </w:r>
      <w:r>
        <w:rPr>
          <w:spacing w:val="18"/>
        </w:rPr>
        <w:t xml:space="preserve"> </w:t>
      </w:r>
      <w:r>
        <w:rPr>
          <w:spacing w:val="3"/>
        </w:rPr>
        <w:t>凭证、报表、技术资料、电脑盘片、声像、胶卷、荣誉实物、证件等</w:t>
      </w:r>
      <w:r>
        <w:rPr>
          <w:spacing w:val="17"/>
        </w:rPr>
        <w:t xml:space="preserve"> </w:t>
      </w:r>
      <w:r>
        <w:rPr>
          <w:spacing w:val="-1"/>
        </w:rPr>
        <w:t>不同形式的历史记录。</w:t>
      </w:r>
    </w:p>
    <w:p w14:paraId="63A50F85">
      <w:pPr>
        <w:pStyle w:val="2"/>
        <w:spacing w:before="167" w:line="219" w:lineRule="auto"/>
        <w:ind w:left="639"/>
      </w:pPr>
      <w:r>
        <w:rPr>
          <w:spacing w:val="-1"/>
        </w:rPr>
        <w:t>3、基金会指定专人负责档案管理工作。</w:t>
      </w:r>
    </w:p>
    <w:p w14:paraId="18275D9B">
      <w:pPr>
        <w:pStyle w:val="2"/>
        <w:spacing w:before="165" w:line="275" w:lineRule="auto"/>
        <w:ind w:left="3" w:right="48" w:firstLine="628"/>
      </w:pPr>
      <w:r>
        <w:rPr>
          <w:spacing w:val="-2"/>
        </w:rPr>
        <w:t>4、档案工作由基金会秘书长统一领导，办公室负责接收、收集、</w:t>
      </w:r>
      <w:r>
        <w:rPr>
          <w:spacing w:val="6"/>
        </w:rPr>
        <w:t xml:space="preserve"> </w:t>
      </w:r>
      <w:r>
        <w:rPr>
          <w:spacing w:val="-2"/>
        </w:rPr>
        <w:t>整理、正卷、保管。</w:t>
      </w:r>
    </w:p>
    <w:p w14:paraId="3BF8E2ED">
      <w:pPr>
        <w:pStyle w:val="2"/>
        <w:spacing w:before="167" w:line="275" w:lineRule="auto"/>
        <w:ind w:left="3" w:right="69" w:firstLine="635"/>
      </w:pPr>
      <w:r>
        <w:rPr>
          <w:spacing w:val="-3"/>
        </w:rPr>
        <w:t>5、办公室应逐步完善档案管理制度，确保档案安全和使用方便，</w:t>
      </w:r>
      <w:r>
        <w:rPr>
          <w:spacing w:val="6"/>
        </w:rPr>
        <w:t xml:space="preserve"> </w:t>
      </w:r>
      <w:r>
        <w:rPr>
          <w:spacing w:val="-1"/>
        </w:rPr>
        <w:t>逐步实现档案管理现代化。</w:t>
      </w:r>
    </w:p>
    <w:p w14:paraId="6CA95B02">
      <w:pPr>
        <w:pStyle w:val="2"/>
        <w:spacing w:before="165" w:line="220" w:lineRule="auto"/>
        <w:jc w:val="right"/>
      </w:pPr>
      <w:r>
        <w:rPr>
          <w:spacing w:val="-10"/>
        </w:rPr>
        <w:t>6、整理办法：以项日特征为主，根据分类和建立的时间顺序整理。</w:t>
      </w:r>
    </w:p>
    <w:p w14:paraId="349E6C25">
      <w:pPr>
        <w:pStyle w:val="2"/>
        <w:spacing w:before="165" w:line="308" w:lineRule="auto"/>
        <w:ind w:left="2" w:right="21" w:firstLine="637"/>
      </w:pPr>
      <w:r>
        <w:rPr>
          <w:spacing w:val="-4"/>
        </w:rPr>
        <w:t>7、借阅：需要借阅基金会档案的，一般按规定办理相关手续后在</w:t>
      </w:r>
      <w:r>
        <w:rPr>
          <w:spacing w:val="3"/>
        </w:rPr>
        <w:t xml:space="preserve"> 本会阅档；如遇因工作需要确须外带档案的特殊情况，需秘书长批准</w:t>
      </w:r>
      <w:r>
        <w:rPr>
          <w:spacing w:val="15"/>
        </w:rPr>
        <w:t xml:space="preserve"> </w:t>
      </w:r>
      <w:r>
        <w:rPr>
          <w:spacing w:val="3"/>
        </w:rPr>
        <w:t>同意后，办理好档案外借手续，方可带出，用毕即归还。阅档人对所</w:t>
      </w:r>
      <w:r>
        <w:rPr>
          <w:spacing w:val="15"/>
        </w:rPr>
        <w:t xml:space="preserve"> </w:t>
      </w:r>
      <w:r>
        <w:rPr>
          <w:spacing w:val="-11"/>
        </w:rPr>
        <w:t>借阅档案必须妥善保管，不得私自复制、调换</w:t>
      </w:r>
      <w:r>
        <w:rPr>
          <w:spacing w:val="-12"/>
        </w:rPr>
        <w:t>、涂改、污损、划线  等，</w:t>
      </w:r>
      <w:r>
        <w:t xml:space="preserve"> </w:t>
      </w:r>
      <w:r>
        <w:rPr>
          <w:spacing w:val="-1"/>
        </w:rPr>
        <w:t>更不能随意乱放，以免遗失。</w:t>
      </w:r>
    </w:p>
    <w:p w14:paraId="0CFC9300">
      <w:pPr>
        <w:pStyle w:val="2"/>
        <w:spacing w:before="167" w:line="275" w:lineRule="auto"/>
        <w:ind w:left="1" w:right="98" w:firstLine="633"/>
      </w:pPr>
      <w:r>
        <w:rPr>
          <w:spacing w:val="-4"/>
        </w:rPr>
        <w:t>8、应尽量采用电脑管理和工作，便于业务资料的数字化处理和保</w:t>
      </w:r>
      <w:r>
        <w:rPr>
          <w:spacing w:val="11"/>
        </w:rPr>
        <w:t xml:space="preserve"> </w:t>
      </w:r>
      <w:r>
        <w:t>存。对存入电脑的资料、档案、文件、报表、</w:t>
      </w:r>
      <w:r>
        <w:rPr>
          <w:spacing w:val="-1"/>
        </w:rPr>
        <w:t>业务记录等必须备份。</w:t>
      </w:r>
    </w:p>
    <w:p w14:paraId="02D86003">
      <w:pPr>
        <w:pStyle w:val="2"/>
        <w:spacing w:before="164" w:line="275" w:lineRule="auto"/>
        <w:ind w:left="4" w:right="98" w:firstLine="630"/>
      </w:pPr>
      <w:r>
        <w:rPr>
          <w:spacing w:val="-4"/>
        </w:rPr>
        <w:t>9、销毁有关档案资料须报秘书长审核，提交理事长办公会审定方</w:t>
      </w:r>
      <w:r>
        <w:rPr>
          <w:spacing w:val="11"/>
        </w:rPr>
        <w:t xml:space="preserve"> </w:t>
      </w:r>
      <w:r>
        <w:rPr>
          <w:spacing w:val="-1"/>
        </w:rPr>
        <w:t>可销毁；销毁时应有两人以上负责监销，并在清单上签字。</w:t>
      </w:r>
    </w:p>
    <w:p w14:paraId="197D7000">
      <w:pPr>
        <w:pStyle w:val="2"/>
        <w:spacing w:before="169" w:line="274" w:lineRule="auto"/>
        <w:ind w:left="4" w:right="100" w:firstLine="649"/>
      </w:pPr>
      <w:r>
        <w:t>10、制度监督现任部门为基金会办公室，第一责任人为指定的档</w:t>
      </w:r>
      <w:r>
        <w:rPr>
          <w:spacing w:val="13"/>
        </w:rPr>
        <w:t xml:space="preserve"> </w:t>
      </w:r>
      <w:r>
        <w:rPr>
          <w:spacing w:val="-1"/>
        </w:rPr>
        <w:t>案管理员：第二责任人为秘书长。</w:t>
      </w:r>
    </w:p>
    <w:p w14:paraId="5962E3FA">
      <w:pPr>
        <w:pStyle w:val="2"/>
        <w:spacing w:before="167" w:line="219" w:lineRule="auto"/>
        <w:ind w:left="654"/>
      </w:pPr>
      <w:r>
        <w:t>11、公文承办部门或承办人品应保证经办文件的完整（各种附件</w:t>
      </w:r>
    </w:p>
    <w:p w14:paraId="5888E2B4">
      <w:pPr>
        <w:spacing w:line="219" w:lineRule="auto"/>
        <w:sectPr>
          <w:footerReference r:id="rId31" w:type="default"/>
          <w:pgSz w:w="11906" w:h="16839"/>
          <w:pgMar w:top="1431" w:right="1600" w:bottom="1136" w:left="1695" w:header="0" w:footer="915" w:gutter="0"/>
          <w:cols w:space="720" w:num="1"/>
        </w:sectPr>
      </w:pPr>
    </w:p>
    <w:p w14:paraId="554A5944">
      <w:pPr>
        <w:spacing w:line="336" w:lineRule="auto"/>
        <w:rPr>
          <w:rFonts w:ascii="Arial"/>
          <w:sz w:val="21"/>
        </w:rPr>
      </w:pPr>
    </w:p>
    <w:p w14:paraId="2291A430">
      <w:pPr>
        <w:pStyle w:val="2"/>
        <w:spacing w:before="91" w:line="330" w:lineRule="auto"/>
        <w:ind w:right="100" w:firstLine="6"/>
      </w:pPr>
      <w:r>
        <w:rPr>
          <w:spacing w:val="-2"/>
        </w:rPr>
        <w:t>一律不准抽存</w:t>
      </w:r>
      <w:r>
        <w:rPr>
          <w:spacing w:val="-61"/>
        </w:rPr>
        <w:t>），</w:t>
      </w:r>
      <w:r>
        <w:rPr>
          <w:spacing w:val="-2"/>
        </w:rPr>
        <w:t>并及时交管理人员归档。工作变动或因故离职时，应</w:t>
      </w:r>
      <w:r>
        <w:rPr>
          <w:spacing w:val="1"/>
        </w:rPr>
        <w:t xml:space="preserve"> </w:t>
      </w:r>
      <w:r>
        <w:t>将经办的文件材料向接办人员交接清楚，不得</w:t>
      </w:r>
      <w:r>
        <w:rPr>
          <w:spacing w:val="-1"/>
        </w:rPr>
        <w:t>擅自带走或销毁。</w:t>
      </w:r>
    </w:p>
    <w:p w14:paraId="7E0E0CA2">
      <w:pPr>
        <w:spacing w:line="218" w:lineRule="auto"/>
        <w:ind w:left="583"/>
        <w:rPr>
          <w:rFonts w:ascii="黑体" w:hAnsi="黑体" w:eastAsia="黑体" w:cs="黑体"/>
          <w:sz w:val="28"/>
          <w:szCs w:val="28"/>
        </w:rPr>
      </w:pPr>
      <w:bookmarkStart w:id="12" w:name="bookmark48"/>
      <w:bookmarkEnd w:id="12"/>
      <w:r>
        <w:rPr>
          <w:rFonts w:ascii="黑体" w:hAnsi="黑体" w:eastAsia="黑体" w:cs="黑体"/>
          <w:b/>
          <w:bCs/>
          <w:spacing w:val="-4"/>
          <w:sz w:val="28"/>
          <w:szCs w:val="28"/>
        </w:rPr>
        <w:t>（二）文件材料的收集管理</w:t>
      </w:r>
    </w:p>
    <w:p w14:paraId="6CFD1BE1">
      <w:pPr>
        <w:pStyle w:val="2"/>
        <w:spacing w:before="165" w:line="330" w:lineRule="auto"/>
        <w:ind w:left="8" w:right="100" w:firstLine="641"/>
        <w:jc w:val="both"/>
      </w:pPr>
      <w:r>
        <w:rPr>
          <w:spacing w:val="-14"/>
        </w:rPr>
        <w:t>l、凡本基金会印发的公文正件与附件、请示、批复、转发文件（含</w:t>
      </w:r>
      <w:r>
        <w:rPr>
          <w:spacing w:val="18"/>
        </w:rPr>
        <w:t xml:space="preserve"> </w:t>
      </w:r>
      <w:r>
        <w:rPr>
          <w:spacing w:val="3"/>
        </w:rPr>
        <w:t>原件）等应归档的档案资料，一律由经办人员统一收集汇总后交档案</w:t>
      </w:r>
      <w:r>
        <w:rPr>
          <w:spacing w:val="9"/>
        </w:rPr>
        <w:t xml:space="preserve"> </w:t>
      </w:r>
      <w:r>
        <w:rPr>
          <w:spacing w:val="-2"/>
        </w:rPr>
        <w:t>管理员，并建立备查簿进行登记。</w:t>
      </w:r>
    </w:p>
    <w:p w14:paraId="16C4D6F9">
      <w:pPr>
        <w:pStyle w:val="2"/>
        <w:spacing w:before="1" w:line="293" w:lineRule="auto"/>
        <w:ind w:left="3" w:right="100" w:firstLine="633"/>
      </w:pPr>
      <w:r>
        <w:rPr>
          <w:spacing w:val="-4"/>
        </w:rPr>
        <w:t>2、基金会工作人员外出学习、考察、调查研究、参加相关部门召</w:t>
      </w:r>
      <w:r>
        <w:rPr>
          <w:spacing w:val="7"/>
        </w:rPr>
        <w:t xml:space="preserve"> </w:t>
      </w:r>
      <w:r>
        <w:rPr>
          <w:spacing w:val="3"/>
        </w:rPr>
        <w:t>开的会议等公务活动后，及时将会议的主要文件资料向档案管理员办</w:t>
      </w:r>
      <w:r>
        <w:rPr>
          <w:spacing w:val="14"/>
        </w:rPr>
        <w:t xml:space="preserve"> </w:t>
      </w:r>
      <w:r>
        <w:rPr>
          <w:spacing w:val="-2"/>
        </w:rPr>
        <w:t>理归档手续；</w:t>
      </w:r>
    </w:p>
    <w:p w14:paraId="2556A76E">
      <w:pPr>
        <w:pStyle w:val="2"/>
        <w:spacing w:before="166" w:line="275" w:lineRule="auto"/>
        <w:ind w:left="4" w:right="100" w:firstLine="634"/>
      </w:pPr>
      <w:r>
        <w:rPr>
          <w:spacing w:val="-4"/>
        </w:rPr>
        <w:t>3、本基金会召开会议，由指定专人将会议材料、声像档案等向档</w:t>
      </w:r>
      <w:r>
        <w:rPr>
          <w:spacing w:val="4"/>
        </w:rPr>
        <w:t xml:space="preserve"> </w:t>
      </w:r>
      <w:r>
        <w:rPr>
          <w:spacing w:val="-2"/>
        </w:rPr>
        <w:t>案管理员办理归档手续。</w:t>
      </w:r>
    </w:p>
    <w:p w14:paraId="6E8FD18F">
      <w:pPr>
        <w:spacing w:before="166" w:line="220" w:lineRule="auto"/>
        <w:ind w:left="583"/>
        <w:rPr>
          <w:rFonts w:ascii="黑体" w:hAnsi="黑体" w:eastAsia="黑体" w:cs="黑体"/>
          <w:sz w:val="28"/>
          <w:szCs w:val="28"/>
        </w:rPr>
      </w:pPr>
      <w:r>
        <w:rPr>
          <w:rFonts w:ascii="黑体" w:hAnsi="黑体" w:eastAsia="黑体" w:cs="黑体"/>
          <w:b/>
          <w:bCs/>
          <w:spacing w:val="-5"/>
          <w:sz w:val="28"/>
          <w:szCs w:val="28"/>
        </w:rPr>
        <w:t>（三）归档范围</w:t>
      </w:r>
    </w:p>
    <w:p w14:paraId="2D739F5B">
      <w:pPr>
        <w:pStyle w:val="2"/>
        <w:spacing w:before="165" w:line="330" w:lineRule="auto"/>
        <w:ind w:left="4" w:right="97" w:firstLine="645"/>
      </w:pPr>
      <w:r>
        <w:rPr>
          <w:spacing w:val="-4"/>
        </w:rPr>
        <w:t>l、重要的会议材料，包括会议的通知、报告、决议、总</w:t>
      </w:r>
      <w:r>
        <w:rPr>
          <w:spacing w:val="-5"/>
        </w:rPr>
        <w:t>结、领导</w:t>
      </w:r>
      <w:r>
        <w:t xml:space="preserve"> </w:t>
      </w:r>
      <w:r>
        <w:rPr>
          <w:spacing w:val="-1"/>
        </w:rPr>
        <w:t>人讲话、典型投言、会议简报、会议记录等。</w:t>
      </w:r>
    </w:p>
    <w:p w14:paraId="24CE8D09">
      <w:pPr>
        <w:pStyle w:val="2"/>
        <w:spacing w:line="274" w:lineRule="auto"/>
        <w:ind w:left="4" w:right="100" w:firstLine="632"/>
      </w:pPr>
      <w:r>
        <w:rPr>
          <w:spacing w:val="-4"/>
        </w:rPr>
        <w:t>2、相关部门发来的与本基金会有关的决定、条例、规定、批复等</w:t>
      </w:r>
      <w:r>
        <w:rPr>
          <w:spacing w:val="7"/>
        </w:rPr>
        <w:t xml:space="preserve"> </w:t>
      </w:r>
      <w:r>
        <w:rPr>
          <w:spacing w:val="-2"/>
        </w:rPr>
        <w:t>文件材料及信函等。</w:t>
      </w:r>
    </w:p>
    <w:p w14:paraId="576BF714">
      <w:pPr>
        <w:pStyle w:val="2"/>
        <w:spacing w:before="170" w:line="219" w:lineRule="auto"/>
        <w:ind w:left="639"/>
      </w:pPr>
      <w:r>
        <w:rPr>
          <w:spacing w:val="-1"/>
        </w:rPr>
        <w:t>3、本基金会对外发文及与有关单位来往的文件。</w:t>
      </w:r>
    </w:p>
    <w:p w14:paraId="74602760">
      <w:pPr>
        <w:pStyle w:val="2"/>
        <w:spacing w:before="167" w:line="274" w:lineRule="auto"/>
        <w:ind w:left="1" w:firstLine="631"/>
      </w:pPr>
      <w:r>
        <w:rPr>
          <w:spacing w:val="-10"/>
        </w:rPr>
        <w:t>4、本基金会的各种工作计划、总结、预决算、报告、请示、批复、</w:t>
      </w:r>
      <w:r>
        <w:rPr>
          <w:spacing w:val="16"/>
        </w:rPr>
        <w:t xml:space="preserve"> </w:t>
      </w:r>
      <w:r>
        <w:rPr>
          <w:spacing w:val="-1"/>
        </w:rPr>
        <w:t>会议记录、统计报表及简报、会计档案等。</w:t>
      </w:r>
    </w:p>
    <w:p w14:paraId="4AA8ED33">
      <w:pPr>
        <w:pStyle w:val="2"/>
        <w:spacing w:before="169" w:line="219" w:lineRule="auto"/>
        <w:ind w:left="639"/>
      </w:pPr>
      <w:r>
        <w:rPr>
          <w:spacing w:val="-1"/>
        </w:rPr>
        <w:t>5、本基金会与有关单位签订的合同、协议书等文件材料．</w:t>
      </w:r>
    </w:p>
    <w:p w14:paraId="4D6A192E">
      <w:pPr>
        <w:pStyle w:val="2"/>
        <w:spacing w:before="168" w:line="274" w:lineRule="auto"/>
        <w:ind w:left="4" w:right="100" w:firstLine="631"/>
      </w:pPr>
      <w:r>
        <w:rPr>
          <w:spacing w:val="-4"/>
        </w:rPr>
        <w:t>6、本基金会工作人员任免的文件材料以及关于职工奖励、处分的</w:t>
      </w:r>
      <w:r>
        <w:rPr>
          <w:spacing w:val="8"/>
        </w:rPr>
        <w:t xml:space="preserve"> </w:t>
      </w:r>
      <w:r>
        <w:rPr>
          <w:spacing w:val="-3"/>
        </w:rPr>
        <w:t>文件材料。</w:t>
      </w:r>
    </w:p>
    <w:p w14:paraId="4256CDC2">
      <w:pPr>
        <w:pStyle w:val="2"/>
        <w:spacing w:before="169" w:line="219" w:lineRule="auto"/>
        <w:ind w:left="640"/>
      </w:pPr>
      <w:r>
        <w:rPr>
          <w:spacing w:val="-1"/>
        </w:rPr>
        <w:t>7、本基金会职工劳动、工资、福利力面的文件材料。</w:t>
      </w:r>
    </w:p>
    <w:p w14:paraId="043CF9C9">
      <w:pPr>
        <w:pStyle w:val="2"/>
        <w:spacing w:before="165" w:line="275" w:lineRule="auto"/>
        <w:ind w:left="10" w:firstLine="623"/>
      </w:pPr>
      <w:r>
        <w:rPr>
          <w:spacing w:val="-10"/>
        </w:rPr>
        <w:t>8、本基金会的历史沿革、大事记及反映本基金会重要活动的剪报、</w:t>
      </w:r>
      <w:r>
        <w:rPr>
          <w:spacing w:val="13"/>
        </w:rPr>
        <w:t xml:space="preserve"> </w:t>
      </w:r>
      <w:r>
        <w:rPr>
          <w:spacing w:val="-2"/>
        </w:rPr>
        <w:t>照片、录音、录像等。</w:t>
      </w:r>
    </w:p>
    <w:p w14:paraId="13EBBD66">
      <w:pPr>
        <w:spacing w:before="170" w:line="219" w:lineRule="auto"/>
        <w:ind w:left="583"/>
        <w:rPr>
          <w:rFonts w:ascii="黑体" w:hAnsi="黑体" w:eastAsia="黑体" w:cs="黑体"/>
          <w:sz w:val="28"/>
          <w:szCs w:val="28"/>
        </w:rPr>
      </w:pPr>
      <w:r>
        <w:rPr>
          <w:rFonts w:ascii="黑体" w:hAnsi="黑体" w:eastAsia="黑体" w:cs="黑体"/>
          <w:b/>
          <w:bCs/>
          <w:spacing w:val="-4"/>
          <w:sz w:val="28"/>
          <w:szCs w:val="28"/>
        </w:rPr>
        <w:t>（四）会计档案管理</w:t>
      </w:r>
    </w:p>
    <w:p w14:paraId="7AFC4E02">
      <w:pPr>
        <w:spacing w:line="219" w:lineRule="auto"/>
        <w:rPr>
          <w:rFonts w:ascii="黑体" w:hAnsi="黑体" w:eastAsia="黑体" w:cs="黑体"/>
          <w:sz w:val="28"/>
          <w:szCs w:val="28"/>
        </w:rPr>
        <w:sectPr>
          <w:footerReference r:id="rId32" w:type="default"/>
          <w:pgSz w:w="11906" w:h="16839"/>
          <w:pgMar w:top="1431" w:right="1600" w:bottom="1136" w:left="1695" w:header="0" w:footer="916" w:gutter="0"/>
          <w:cols w:space="720" w:num="1"/>
        </w:sectPr>
      </w:pPr>
    </w:p>
    <w:p w14:paraId="0429771E">
      <w:pPr>
        <w:spacing w:line="335" w:lineRule="auto"/>
        <w:rPr>
          <w:rFonts w:ascii="Arial"/>
          <w:sz w:val="21"/>
        </w:rPr>
      </w:pPr>
    </w:p>
    <w:p w14:paraId="3CB2B813">
      <w:pPr>
        <w:pStyle w:val="2"/>
        <w:spacing w:before="91" w:line="330" w:lineRule="auto"/>
        <w:ind w:firstLine="648"/>
      </w:pPr>
      <w:r>
        <w:rPr>
          <w:spacing w:val="-10"/>
        </w:rPr>
        <w:t>l、会计档案是指会计凭证、会计账簿和财务报告等会计核算资</w:t>
      </w:r>
      <w:r>
        <w:rPr>
          <w:spacing w:val="-11"/>
        </w:rPr>
        <w:t>料。</w:t>
      </w:r>
      <w:r>
        <w:t xml:space="preserve"> </w:t>
      </w:r>
      <w:r>
        <w:rPr>
          <w:spacing w:val="-1"/>
        </w:rPr>
        <w:t>会计档案管理应严格按照《非营利组织会计制度》执行。</w:t>
      </w:r>
    </w:p>
    <w:p w14:paraId="3188099D">
      <w:pPr>
        <w:pStyle w:val="2"/>
        <w:spacing w:line="274" w:lineRule="auto"/>
        <w:ind w:left="4" w:right="100" w:firstLine="631"/>
      </w:pPr>
      <w:r>
        <w:rPr>
          <w:spacing w:val="-4"/>
        </w:rPr>
        <w:t>2、每年形成的会计档案，应当由财务室门按照归档要求，负责整</w:t>
      </w:r>
      <w:r>
        <w:rPr>
          <w:spacing w:val="7"/>
        </w:rPr>
        <w:t xml:space="preserve"> </w:t>
      </w:r>
      <w:r>
        <w:rPr>
          <w:spacing w:val="-1"/>
        </w:rPr>
        <w:t>理立卷，装订成册，编制会计档案保管清册。</w:t>
      </w:r>
    </w:p>
    <w:p w14:paraId="444108C5">
      <w:pPr>
        <w:pStyle w:val="2"/>
        <w:spacing w:before="166" w:line="293" w:lineRule="auto"/>
        <w:ind w:left="9" w:right="97" w:firstLine="628"/>
      </w:pPr>
      <w:r>
        <w:rPr>
          <w:spacing w:val="-4"/>
        </w:rPr>
        <w:t>3、当年形成的会计档案，在会计年度终了后，可暂由财务主管人</w:t>
      </w:r>
      <w:r>
        <w:rPr>
          <w:spacing w:val="7"/>
        </w:rPr>
        <w:t xml:space="preserve"> </w:t>
      </w:r>
      <w:r>
        <w:rPr>
          <w:spacing w:val="3"/>
        </w:rPr>
        <w:t>员保管一年，期满之后，应当由财务主管人员编制移交清册，移交办</w:t>
      </w:r>
      <w:r>
        <w:rPr>
          <w:spacing w:val="6"/>
        </w:rPr>
        <w:t xml:space="preserve"> </w:t>
      </w:r>
      <w:r>
        <w:rPr>
          <w:spacing w:val="-1"/>
        </w:rPr>
        <w:t>公室档案管理刮门保管。出纳人员不得兼管会计档案。</w:t>
      </w:r>
    </w:p>
    <w:p w14:paraId="61B19DA3">
      <w:pPr>
        <w:pStyle w:val="2"/>
        <w:spacing w:before="167" w:line="293" w:lineRule="auto"/>
        <w:ind w:right="98" w:firstLine="631"/>
      </w:pPr>
      <w:r>
        <w:rPr>
          <w:spacing w:val="-4"/>
        </w:rPr>
        <w:t>4、移交档案管理部门保管的会计档案，原则上应当保持原卷册的</w:t>
      </w:r>
      <w:r>
        <w:rPr>
          <w:spacing w:val="14"/>
        </w:rPr>
        <w:t xml:space="preserve"> </w:t>
      </w:r>
      <w:r>
        <w:rPr>
          <w:spacing w:val="3"/>
        </w:rPr>
        <w:t>封装。个别需要拆封重新整理的，档案管理部门应当会同财务和经办</w:t>
      </w:r>
      <w:r>
        <w:rPr>
          <w:spacing w:val="16"/>
        </w:rPr>
        <w:t xml:space="preserve"> </w:t>
      </w:r>
      <w:r>
        <w:rPr>
          <w:spacing w:val="-1"/>
        </w:rPr>
        <w:t>人员共同拆封整理。</w:t>
      </w:r>
    </w:p>
    <w:p w14:paraId="2962AEBD">
      <w:pPr>
        <w:pStyle w:val="2"/>
        <w:spacing w:before="169" w:line="274" w:lineRule="auto"/>
        <w:ind w:left="7" w:right="69" w:firstLine="630"/>
      </w:pPr>
      <w:r>
        <w:rPr>
          <w:spacing w:val="-3"/>
        </w:rPr>
        <w:t>5、由于会计人员的变动会计档案需要转交时，须办理交接手续，</w:t>
      </w:r>
      <w:r>
        <w:rPr>
          <w:spacing w:val="6"/>
        </w:rPr>
        <w:t xml:space="preserve"> </w:t>
      </w:r>
      <w:r>
        <w:rPr>
          <w:spacing w:val="-1"/>
        </w:rPr>
        <w:t>并由监交人、移交人、接收人签字或盖章。</w:t>
      </w:r>
    </w:p>
    <w:p w14:paraId="2F2A7EBF">
      <w:pPr>
        <w:spacing w:line="274" w:lineRule="auto"/>
        <w:sectPr>
          <w:footerReference r:id="rId33" w:type="default"/>
          <w:pgSz w:w="11906" w:h="16839"/>
          <w:pgMar w:top="1431" w:right="1600" w:bottom="1136" w:left="1697" w:header="0" w:footer="916" w:gutter="0"/>
          <w:cols w:space="720" w:num="1"/>
        </w:sectPr>
      </w:pPr>
    </w:p>
    <w:p w14:paraId="5448BB9F">
      <w:pPr>
        <w:spacing w:line="309" w:lineRule="auto"/>
        <w:rPr>
          <w:rFonts w:ascii="Arial"/>
          <w:sz w:val="21"/>
        </w:rPr>
      </w:pPr>
    </w:p>
    <w:p w14:paraId="647E714A">
      <w:pPr>
        <w:spacing w:before="185" w:line="186" w:lineRule="auto"/>
        <w:ind w:left="2957"/>
        <w:outlineLvl w:val="0"/>
        <w:rPr>
          <w:rFonts w:ascii="微软雅黑" w:hAnsi="微软雅黑" w:eastAsia="微软雅黑" w:cs="微软雅黑"/>
          <w:sz w:val="43"/>
          <w:szCs w:val="43"/>
        </w:rPr>
      </w:pPr>
      <w:bookmarkStart w:id="13" w:name="bookmark49"/>
      <w:bookmarkEnd w:id="13"/>
      <w:bookmarkStart w:id="14" w:name="bookmark7"/>
      <w:bookmarkEnd w:id="14"/>
      <w:r>
        <w:rPr>
          <w:rFonts w:ascii="微软雅黑" w:hAnsi="微软雅黑" w:eastAsia="微软雅黑" w:cs="微软雅黑"/>
          <w:spacing w:val="6"/>
          <w:sz w:val="43"/>
          <w:szCs w:val="43"/>
        </w:rPr>
        <w:t>印章管理办法</w:t>
      </w:r>
    </w:p>
    <w:p w14:paraId="5F3F3D63">
      <w:pPr>
        <w:spacing w:line="351" w:lineRule="auto"/>
        <w:rPr>
          <w:rFonts w:ascii="Arial"/>
          <w:sz w:val="21"/>
        </w:rPr>
      </w:pPr>
    </w:p>
    <w:p w14:paraId="2F07A622">
      <w:pPr>
        <w:spacing w:line="352" w:lineRule="auto"/>
        <w:rPr>
          <w:rFonts w:ascii="Arial"/>
          <w:sz w:val="21"/>
        </w:rPr>
      </w:pPr>
    </w:p>
    <w:p w14:paraId="6222836E">
      <w:pPr>
        <w:pStyle w:val="2"/>
        <w:spacing w:before="91" w:line="273" w:lineRule="auto"/>
        <w:ind w:left="4" w:right="75" w:firstLine="627"/>
      </w:pPr>
      <w:r>
        <w:rPr>
          <w:spacing w:val="1"/>
        </w:rPr>
        <w:t>第一条  为规范基金会印章管理，维护机构的合法权益，实现管</w:t>
      </w:r>
      <w:r>
        <w:rPr>
          <w:spacing w:val="5"/>
        </w:rPr>
        <w:t xml:space="preserve"> </w:t>
      </w:r>
      <w:r>
        <w:rPr>
          <w:spacing w:val="-1"/>
        </w:rPr>
        <w:t>理的制度化和规范化,特制定本制度。</w:t>
      </w:r>
    </w:p>
    <w:p w14:paraId="560C4CBE">
      <w:pPr>
        <w:pStyle w:val="2"/>
        <w:spacing w:before="169" w:line="275" w:lineRule="auto"/>
        <w:ind w:left="2" w:right="116" w:firstLine="630"/>
      </w:pPr>
      <w:r>
        <w:t>第二条  印章书类：基金会的印章根据用途、类</w:t>
      </w:r>
      <w:r>
        <w:rPr>
          <w:spacing w:val="-1"/>
        </w:rPr>
        <w:t>别分为：公章、</w:t>
      </w:r>
      <w:r>
        <w:t xml:space="preserve"> </w:t>
      </w:r>
      <w:r>
        <w:rPr>
          <w:spacing w:val="-2"/>
        </w:rPr>
        <w:t>财务专用章、法人私章；</w:t>
      </w:r>
    </w:p>
    <w:p w14:paraId="37EA908F">
      <w:pPr>
        <w:pStyle w:val="2"/>
        <w:spacing w:before="167" w:line="219" w:lineRule="auto"/>
        <w:ind w:left="632"/>
      </w:pPr>
      <w:r>
        <w:rPr>
          <w:spacing w:val="-5"/>
        </w:rPr>
        <w:t>第三条</w:t>
      </w:r>
      <w:r>
        <w:rPr>
          <w:spacing w:val="16"/>
        </w:rPr>
        <w:t xml:space="preserve">  </w:t>
      </w:r>
      <w:r>
        <w:rPr>
          <w:spacing w:val="-5"/>
        </w:rPr>
        <w:t>印章的管理：</w:t>
      </w:r>
    </w:p>
    <w:p w14:paraId="00A5910E">
      <w:pPr>
        <w:pStyle w:val="2"/>
        <w:spacing w:before="167" w:line="219" w:lineRule="auto"/>
        <w:ind w:left="640"/>
      </w:pPr>
      <w:r>
        <w:rPr>
          <w:spacing w:val="-1"/>
        </w:rPr>
        <w:t>（一）基金会公章由办公室工作人员负责保管；</w:t>
      </w:r>
    </w:p>
    <w:p w14:paraId="3169A73A">
      <w:pPr>
        <w:pStyle w:val="2"/>
        <w:spacing w:before="169" w:line="219" w:lineRule="auto"/>
        <w:ind w:left="640"/>
      </w:pPr>
      <w:r>
        <w:rPr>
          <w:spacing w:val="-1"/>
        </w:rPr>
        <w:t>（二）基金会财务专用章由财务工作人员保管；</w:t>
      </w:r>
    </w:p>
    <w:p w14:paraId="4FC62E33">
      <w:pPr>
        <w:pStyle w:val="2"/>
        <w:spacing w:before="167" w:line="219" w:lineRule="auto"/>
        <w:ind w:left="640"/>
      </w:pPr>
      <w:r>
        <w:rPr>
          <w:spacing w:val="-1"/>
        </w:rPr>
        <w:t>（三）基金会法人私章由财务工作人员保管；</w:t>
      </w:r>
    </w:p>
    <w:p w14:paraId="3E50B4B2">
      <w:pPr>
        <w:pStyle w:val="2"/>
        <w:spacing w:before="167" w:line="219" w:lineRule="auto"/>
        <w:ind w:left="632"/>
      </w:pPr>
      <w:r>
        <w:rPr>
          <w:spacing w:val="-5"/>
        </w:rPr>
        <w:t>第四条</w:t>
      </w:r>
      <w:r>
        <w:rPr>
          <w:spacing w:val="16"/>
        </w:rPr>
        <w:t xml:space="preserve">  </w:t>
      </w:r>
      <w:r>
        <w:rPr>
          <w:spacing w:val="-5"/>
        </w:rPr>
        <w:t>印章的使用：</w:t>
      </w:r>
    </w:p>
    <w:p w14:paraId="7E920ECA">
      <w:pPr>
        <w:pStyle w:val="2"/>
        <w:spacing w:before="169" w:line="275" w:lineRule="auto"/>
        <w:ind w:right="73" w:firstLine="640"/>
      </w:pPr>
      <w:r>
        <w:rPr>
          <w:spacing w:val="1"/>
        </w:rPr>
        <w:t>（一）各类印章原则上不得携带外出，若因工作需要须经秘书长</w:t>
      </w:r>
      <w:r>
        <w:t xml:space="preserve"> </w:t>
      </w:r>
      <w:r>
        <w:rPr>
          <w:spacing w:val="-3"/>
        </w:rPr>
        <w:t>批准；</w:t>
      </w:r>
    </w:p>
    <w:p w14:paraId="25089A50">
      <w:pPr>
        <w:pStyle w:val="2"/>
        <w:spacing w:before="164" w:line="275" w:lineRule="auto"/>
        <w:ind w:left="3" w:right="73" w:firstLine="637"/>
      </w:pPr>
      <w:r>
        <w:rPr>
          <w:spacing w:val="1"/>
        </w:rPr>
        <w:t>（二）所有需要加盖印章的文件资料用印时，必须由用印申请人</w:t>
      </w:r>
      <w:r>
        <w:t xml:space="preserve"> </w:t>
      </w:r>
      <w:r>
        <w:rPr>
          <w:spacing w:val="-2"/>
        </w:rPr>
        <w:t>填写《印章使用登记表》；</w:t>
      </w:r>
    </w:p>
    <w:p w14:paraId="3AC82073">
      <w:pPr>
        <w:pStyle w:val="2"/>
        <w:spacing w:before="167" w:line="219" w:lineRule="auto"/>
        <w:jc w:val="right"/>
      </w:pPr>
      <w:r>
        <w:rPr>
          <w:spacing w:val="-6"/>
        </w:rPr>
        <w:t>（三）合同、协议及意向书用印备案留存时，必须留存</w:t>
      </w:r>
      <w:r>
        <w:rPr>
          <w:spacing w:val="-7"/>
        </w:rPr>
        <w:t>一份原件；</w:t>
      </w:r>
    </w:p>
    <w:p w14:paraId="6496DB60">
      <w:pPr>
        <w:pStyle w:val="2"/>
        <w:spacing w:before="166" w:line="275" w:lineRule="auto"/>
        <w:ind w:left="5" w:right="114" w:firstLine="634"/>
      </w:pPr>
      <w:r>
        <w:rPr>
          <w:spacing w:val="-1"/>
        </w:rPr>
        <w:t>（四）印章一律不得用于空白介绍信、空白纸张、空白单据等。</w:t>
      </w:r>
      <w:r>
        <w:rPr>
          <w:spacing w:val="15"/>
        </w:rPr>
        <w:t xml:space="preserve"> </w:t>
      </w:r>
      <w:r>
        <w:rPr>
          <w:spacing w:val="-1"/>
        </w:rPr>
        <w:t>如遇特殊情况时，必须经秘书长同意；</w:t>
      </w:r>
    </w:p>
    <w:p w14:paraId="5DEFCC19">
      <w:pPr>
        <w:pStyle w:val="2"/>
        <w:spacing w:before="168" w:line="274" w:lineRule="auto"/>
        <w:ind w:left="2" w:right="73" w:firstLine="638"/>
      </w:pPr>
      <w:r>
        <w:rPr>
          <w:spacing w:val="1"/>
        </w:rPr>
        <w:t>（五）印章管理人员必须认真负责，严格要求，没有经秘书长签</w:t>
      </w:r>
      <w:r>
        <w:t xml:space="preserve"> </w:t>
      </w:r>
      <w:r>
        <w:rPr>
          <w:spacing w:val="-2"/>
        </w:rPr>
        <w:t>字，不得随意盖章；</w:t>
      </w:r>
    </w:p>
    <w:p w14:paraId="2ECE92E5">
      <w:pPr>
        <w:pStyle w:val="2"/>
        <w:spacing w:before="169" w:line="219" w:lineRule="auto"/>
        <w:ind w:left="640"/>
      </w:pPr>
      <w:r>
        <w:rPr>
          <w:spacing w:val="-1"/>
        </w:rPr>
        <w:t>（六）印章管理人员应妥善保管印章，不得随意乱放。</w:t>
      </w:r>
    </w:p>
    <w:p w14:paraId="2E45B753">
      <w:pPr>
        <w:pStyle w:val="2"/>
        <w:spacing w:before="167" w:line="220" w:lineRule="auto"/>
        <w:ind w:left="632"/>
      </w:pPr>
      <w:r>
        <w:rPr>
          <w:spacing w:val="-1"/>
        </w:rPr>
        <w:t>第五条  责任与义务：</w:t>
      </w:r>
    </w:p>
    <w:p w14:paraId="685D2513">
      <w:pPr>
        <w:pStyle w:val="2"/>
        <w:spacing w:before="166" w:line="275" w:lineRule="auto"/>
        <w:ind w:left="2" w:right="73" w:firstLine="638"/>
      </w:pPr>
      <w:r>
        <w:rPr>
          <w:spacing w:val="1"/>
        </w:rPr>
        <w:t>（一）印章管理人员对印章的使用必须严格把关，未经秘书长签</w:t>
      </w:r>
      <w:r>
        <w:t xml:space="preserve"> </w:t>
      </w:r>
      <w:r>
        <w:rPr>
          <w:spacing w:val="-2"/>
        </w:rPr>
        <w:t>字批准，不予用印；</w:t>
      </w:r>
    </w:p>
    <w:p w14:paraId="08176142">
      <w:pPr>
        <w:pStyle w:val="2"/>
        <w:spacing w:before="167" w:line="274" w:lineRule="auto"/>
        <w:ind w:left="2" w:right="73" w:firstLine="638"/>
      </w:pPr>
      <w:r>
        <w:rPr>
          <w:spacing w:val="1"/>
        </w:rPr>
        <w:t>（二）任何情况下，各类印章不可借于其他机构或单位，若因工</w:t>
      </w:r>
      <w:r>
        <w:t xml:space="preserve"> </w:t>
      </w:r>
      <w:r>
        <w:rPr>
          <w:spacing w:val="-1"/>
        </w:rPr>
        <w:t>作需要须有我机构人员在场；</w:t>
      </w:r>
    </w:p>
    <w:p w14:paraId="53C45615">
      <w:pPr>
        <w:spacing w:line="274" w:lineRule="auto"/>
        <w:sectPr>
          <w:footerReference r:id="rId34" w:type="default"/>
          <w:pgSz w:w="11906" w:h="16839"/>
          <w:pgMar w:top="1431" w:right="1625" w:bottom="1136" w:left="1697" w:header="0" w:footer="916" w:gutter="0"/>
          <w:cols w:space="720" w:num="1"/>
        </w:sectPr>
      </w:pPr>
    </w:p>
    <w:p w14:paraId="5B98ABB5">
      <w:pPr>
        <w:spacing w:line="334" w:lineRule="auto"/>
        <w:rPr>
          <w:rFonts w:ascii="Arial"/>
          <w:sz w:val="21"/>
        </w:rPr>
      </w:pPr>
    </w:p>
    <w:p w14:paraId="54862B52">
      <w:pPr>
        <w:pStyle w:val="2"/>
        <w:spacing w:before="91" w:line="333" w:lineRule="auto"/>
        <w:ind w:left="119" w:firstLine="629"/>
      </w:pPr>
      <w:r>
        <w:rPr>
          <w:spacing w:val="-6"/>
        </w:rPr>
        <w:t>（三）违反印章使用规定或管理人的过错行为，遭受经济损失</w:t>
      </w:r>
      <w:r>
        <w:rPr>
          <w:spacing w:val="-7"/>
        </w:rPr>
        <w:t>的，</w:t>
      </w:r>
      <w:r>
        <w:t xml:space="preserve"> </w:t>
      </w:r>
      <w:r>
        <w:rPr>
          <w:spacing w:val="-3"/>
        </w:rPr>
        <w:t>责任人应当负责赔偿。</w:t>
      </w:r>
    </w:p>
    <w:p w14:paraId="0A980CD5">
      <w:pPr>
        <w:spacing w:line="298" w:lineRule="auto"/>
        <w:rPr>
          <w:rFonts w:ascii="Arial"/>
          <w:sz w:val="21"/>
        </w:rPr>
      </w:pPr>
    </w:p>
    <w:p w14:paraId="615C917C">
      <w:pPr>
        <w:spacing w:line="299" w:lineRule="auto"/>
        <w:rPr>
          <w:rFonts w:ascii="Arial"/>
          <w:sz w:val="21"/>
        </w:rPr>
      </w:pPr>
    </w:p>
    <w:p w14:paraId="56999595">
      <w:pPr>
        <w:spacing w:line="299" w:lineRule="auto"/>
        <w:rPr>
          <w:rFonts w:ascii="Arial"/>
          <w:sz w:val="21"/>
        </w:rPr>
      </w:pPr>
    </w:p>
    <w:p w14:paraId="601B0957">
      <w:pPr>
        <w:pStyle w:val="2"/>
        <w:spacing w:before="91" w:line="219" w:lineRule="auto"/>
        <w:ind w:left="146"/>
      </w:pPr>
      <w:r>
        <w:rPr>
          <w:spacing w:val="-11"/>
        </w:rPr>
        <w:t>附件：</w:t>
      </w:r>
    </w:p>
    <w:p w14:paraId="7C7B0B1C">
      <w:pPr>
        <w:spacing w:line="269" w:lineRule="auto"/>
        <w:rPr>
          <w:rFonts w:ascii="Arial"/>
          <w:sz w:val="21"/>
        </w:rPr>
      </w:pPr>
    </w:p>
    <w:p w14:paraId="080523D6">
      <w:pPr>
        <w:spacing w:line="270" w:lineRule="auto"/>
        <w:rPr>
          <w:rFonts w:ascii="Arial"/>
          <w:sz w:val="21"/>
        </w:rPr>
      </w:pPr>
    </w:p>
    <w:p w14:paraId="1BF04866">
      <w:pPr>
        <w:spacing w:before="185" w:line="188" w:lineRule="auto"/>
        <w:ind w:left="410"/>
        <w:outlineLvl w:val="0"/>
        <w:rPr>
          <w:rFonts w:ascii="微软雅黑" w:hAnsi="微软雅黑" w:eastAsia="微软雅黑" w:cs="微软雅黑"/>
          <w:sz w:val="43"/>
          <w:szCs w:val="43"/>
        </w:rPr>
      </w:pPr>
      <w:r>
        <w:rPr>
          <w:rFonts w:ascii="微软雅黑" w:hAnsi="微软雅黑" w:eastAsia="微软雅黑" w:cs="微软雅黑"/>
          <w:spacing w:val="9"/>
          <w:sz w:val="43"/>
          <w:szCs w:val="43"/>
        </w:rPr>
        <w:t>湖南省岳阳县教育基金会公章使用登记表</w:t>
      </w:r>
    </w:p>
    <w:p w14:paraId="49BDC1D2">
      <w:pPr>
        <w:spacing w:line="137" w:lineRule="exact"/>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1"/>
        <w:gridCol w:w="1216"/>
        <w:gridCol w:w="1217"/>
        <w:gridCol w:w="1216"/>
        <w:gridCol w:w="1217"/>
        <w:gridCol w:w="1217"/>
        <w:gridCol w:w="1222"/>
      </w:tblGrid>
      <w:tr w14:paraId="730A4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1221" w:type="dxa"/>
            <w:vAlign w:val="top"/>
          </w:tcPr>
          <w:p w14:paraId="641F2A02">
            <w:pPr>
              <w:spacing w:before="285" w:line="221" w:lineRule="auto"/>
              <w:ind w:left="386"/>
              <w:rPr>
                <w:rFonts w:ascii="宋体" w:hAnsi="宋体" w:eastAsia="宋体" w:cs="宋体"/>
                <w:sz w:val="28"/>
                <w:szCs w:val="28"/>
              </w:rPr>
            </w:pPr>
            <w:r>
              <w:rPr>
                <w:rFonts w:ascii="宋体" w:hAnsi="宋体" w:eastAsia="宋体" w:cs="宋体"/>
                <w:spacing w:val="-29"/>
                <w:sz w:val="28"/>
                <w:szCs w:val="28"/>
              </w:rPr>
              <w:t>日期</w:t>
            </w:r>
          </w:p>
        </w:tc>
        <w:tc>
          <w:tcPr>
            <w:tcW w:w="1216" w:type="dxa"/>
            <w:vAlign w:val="top"/>
          </w:tcPr>
          <w:p w14:paraId="1187FD42">
            <w:pPr>
              <w:spacing w:before="84" w:line="219" w:lineRule="auto"/>
              <w:ind w:left="335"/>
              <w:rPr>
                <w:rFonts w:ascii="宋体" w:hAnsi="宋体" w:eastAsia="宋体" w:cs="宋体"/>
                <w:sz w:val="28"/>
                <w:szCs w:val="28"/>
              </w:rPr>
            </w:pPr>
            <w:r>
              <w:rPr>
                <w:rFonts w:ascii="宋体" w:hAnsi="宋体" w:eastAsia="宋体" w:cs="宋体"/>
                <w:spacing w:val="-6"/>
                <w:sz w:val="28"/>
                <w:szCs w:val="28"/>
              </w:rPr>
              <w:t>用章</w:t>
            </w:r>
          </w:p>
          <w:p w14:paraId="115F87E3">
            <w:pPr>
              <w:spacing w:before="67" w:line="206" w:lineRule="auto"/>
              <w:ind w:left="333"/>
              <w:rPr>
                <w:rFonts w:ascii="宋体" w:hAnsi="宋体" w:eastAsia="宋体" w:cs="宋体"/>
                <w:sz w:val="28"/>
                <w:szCs w:val="28"/>
              </w:rPr>
            </w:pPr>
            <w:r>
              <w:rPr>
                <w:rFonts w:ascii="宋体" w:hAnsi="宋体" w:eastAsia="宋体" w:cs="宋体"/>
                <w:spacing w:val="-5"/>
                <w:sz w:val="28"/>
                <w:szCs w:val="28"/>
              </w:rPr>
              <w:t>事由</w:t>
            </w:r>
          </w:p>
        </w:tc>
        <w:tc>
          <w:tcPr>
            <w:tcW w:w="1217" w:type="dxa"/>
            <w:vAlign w:val="top"/>
          </w:tcPr>
          <w:p w14:paraId="011F1F40">
            <w:pPr>
              <w:spacing w:before="285" w:line="220" w:lineRule="auto"/>
              <w:ind w:left="231"/>
              <w:rPr>
                <w:rFonts w:ascii="宋体" w:hAnsi="宋体" w:eastAsia="宋体" w:cs="宋体"/>
                <w:sz w:val="28"/>
                <w:szCs w:val="28"/>
              </w:rPr>
            </w:pPr>
            <w:r>
              <w:rPr>
                <w:rFonts w:ascii="宋体" w:hAnsi="宋体" w:eastAsia="宋体" w:cs="宋体"/>
                <w:spacing w:val="-16"/>
                <w:sz w:val="28"/>
                <w:szCs w:val="28"/>
              </w:rPr>
              <w:t>申请人</w:t>
            </w:r>
          </w:p>
        </w:tc>
        <w:tc>
          <w:tcPr>
            <w:tcW w:w="1216" w:type="dxa"/>
            <w:vAlign w:val="top"/>
          </w:tcPr>
          <w:p w14:paraId="115B333B">
            <w:pPr>
              <w:spacing w:before="286" w:line="221" w:lineRule="auto"/>
              <w:ind w:left="193"/>
              <w:rPr>
                <w:rFonts w:ascii="宋体" w:hAnsi="宋体" w:eastAsia="宋体" w:cs="宋体"/>
                <w:sz w:val="28"/>
                <w:szCs w:val="28"/>
              </w:rPr>
            </w:pPr>
            <w:r>
              <w:rPr>
                <w:rFonts w:ascii="宋体" w:hAnsi="宋体" w:eastAsia="宋体" w:cs="宋体"/>
                <w:spacing w:val="-3"/>
                <w:sz w:val="28"/>
                <w:szCs w:val="28"/>
              </w:rPr>
              <w:t>批准人</w:t>
            </w:r>
          </w:p>
        </w:tc>
        <w:tc>
          <w:tcPr>
            <w:tcW w:w="1217" w:type="dxa"/>
            <w:vAlign w:val="top"/>
          </w:tcPr>
          <w:p w14:paraId="18F237AC">
            <w:pPr>
              <w:spacing w:before="84" w:line="220" w:lineRule="auto"/>
              <w:ind w:left="339"/>
              <w:rPr>
                <w:rFonts w:ascii="宋体" w:hAnsi="宋体" w:eastAsia="宋体" w:cs="宋体"/>
                <w:sz w:val="28"/>
                <w:szCs w:val="28"/>
              </w:rPr>
            </w:pPr>
            <w:r>
              <w:rPr>
                <w:rFonts w:ascii="宋体" w:hAnsi="宋体" w:eastAsia="宋体" w:cs="宋体"/>
                <w:spacing w:val="-6"/>
                <w:sz w:val="28"/>
                <w:szCs w:val="28"/>
              </w:rPr>
              <w:t>数量</w:t>
            </w:r>
          </w:p>
          <w:p w14:paraId="3B990D33">
            <w:pPr>
              <w:spacing w:before="66" w:line="206" w:lineRule="auto"/>
              <w:ind w:left="203"/>
              <w:rPr>
                <w:rFonts w:ascii="宋体" w:hAnsi="宋体" w:eastAsia="宋体" w:cs="宋体"/>
                <w:sz w:val="28"/>
                <w:szCs w:val="28"/>
              </w:rPr>
            </w:pPr>
            <w:r>
              <w:rPr>
                <w:rFonts w:ascii="宋体" w:hAnsi="宋体" w:eastAsia="宋体" w:cs="宋体"/>
                <w:spacing w:val="-6"/>
                <w:sz w:val="28"/>
                <w:szCs w:val="28"/>
              </w:rPr>
              <w:t>（份）</w:t>
            </w:r>
          </w:p>
        </w:tc>
        <w:tc>
          <w:tcPr>
            <w:tcW w:w="1217" w:type="dxa"/>
            <w:vAlign w:val="top"/>
          </w:tcPr>
          <w:p w14:paraId="264B9F5F">
            <w:pPr>
              <w:spacing w:before="285" w:line="220" w:lineRule="auto"/>
              <w:ind w:left="199"/>
              <w:rPr>
                <w:rFonts w:ascii="宋体" w:hAnsi="宋体" w:eastAsia="宋体" w:cs="宋体"/>
                <w:sz w:val="28"/>
                <w:szCs w:val="28"/>
              </w:rPr>
            </w:pPr>
            <w:r>
              <w:rPr>
                <w:rFonts w:ascii="宋体" w:hAnsi="宋体" w:eastAsia="宋体" w:cs="宋体"/>
                <w:spacing w:val="-4"/>
                <w:sz w:val="28"/>
                <w:szCs w:val="28"/>
              </w:rPr>
              <w:t>盖办人</w:t>
            </w:r>
          </w:p>
        </w:tc>
        <w:tc>
          <w:tcPr>
            <w:tcW w:w="1222" w:type="dxa"/>
            <w:vAlign w:val="top"/>
          </w:tcPr>
          <w:p w14:paraId="61146A7E">
            <w:pPr>
              <w:spacing w:before="286" w:line="221" w:lineRule="auto"/>
              <w:ind w:left="342"/>
              <w:rPr>
                <w:rFonts w:ascii="宋体" w:hAnsi="宋体" w:eastAsia="宋体" w:cs="宋体"/>
                <w:sz w:val="28"/>
                <w:szCs w:val="28"/>
              </w:rPr>
            </w:pPr>
            <w:r>
              <w:rPr>
                <w:rFonts w:ascii="宋体" w:hAnsi="宋体" w:eastAsia="宋体" w:cs="宋体"/>
                <w:spacing w:val="-7"/>
                <w:sz w:val="28"/>
                <w:szCs w:val="28"/>
              </w:rPr>
              <w:t>备注</w:t>
            </w:r>
          </w:p>
        </w:tc>
      </w:tr>
      <w:tr w14:paraId="09F1B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221" w:type="dxa"/>
            <w:vAlign w:val="top"/>
          </w:tcPr>
          <w:p w14:paraId="2CDCC922">
            <w:pPr>
              <w:pStyle w:val="6"/>
            </w:pPr>
          </w:p>
        </w:tc>
        <w:tc>
          <w:tcPr>
            <w:tcW w:w="1216" w:type="dxa"/>
            <w:vAlign w:val="top"/>
          </w:tcPr>
          <w:p w14:paraId="4B890C89">
            <w:pPr>
              <w:pStyle w:val="6"/>
            </w:pPr>
          </w:p>
        </w:tc>
        <w:tc>
          <w:tcPr>
            <w:tcW w:w="1217" w:type="dxa"/>
            <w:vAlign w:val="top"/>
          </w:tcPr>
          <w:p w14:paraId="1C4B70AB">
            <w:pPr>
              <w:pStyle w:val="6"/>
            </w:pPr>
          </w:p>
        </w:tc>
        <w:tc>
          <w:tcPr>
            <w:tcW w:w="1216" w:type="dxa"/>
            <w:vAlign w:val="top"/>
          </w:tcPr>
          <w:p w14:paraId="37D39376">
            <w:pPr>
              <w:pStyle w:val="6"/>
            </w:pPr>
          </w:p>
        </w:tc>
        <w:tc>
          <w:tcPr>
            <w:tcW w:w="1217" w:type="dxa"/>
            <w:vAlign w:val="top"/>
          </w:tcPr>
          <w:p w14:paraId="771B0ED0">
            <w:pPr>
              <w:pStyle w:val="6"/>
            </w:pPr>
          </w:p>
        </w:tc>
        <w:tc>
          <w:tcPr>
            <w:tcW w:w="1217" w:type="dxa"/>
            <w:vAlign w:val="top"/>
          </w:tcPr>
          <w:p w14:paraId="40537AB0">
            <w:pPr>
              <w:pStyle w:val="6"/>
            </w:pPr>
          </w:p>
        </w:tc>
        <w:tc>
          <w:tcPr>
            <w:tcW w:w="1222" w:type="dxa"/>
            <w:vAlign w:val="top"/>
          </w:tcPr>
          <w:p w14:paraId="3901E29F">
            <w:pPr>
              <w:pStyle w:val="6"/>
            </w:pPr>
          </w:p>
        </w:tc>
      </w:tr>
      <w:tr w14:paraId="138DC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1221" w:type="dxa"/>
            <w:vAlign w:val="top"/>
          </w:tcPr>
          <w:p w14:paraId="75278C1D">
            <w:pPr>
              <w:pStyle w:val="6"/>
            </w:pPr>
          </w:p>
        </w:tc>
        <w:tc>
          <w:tcPr>
            <w:tcW w:w="1216" w:type="dxa"/>
            <w:vAlign w:val="top"/>
          </w:tcPr>
          <w:p w14:paraId="332A3B60">
            <w:pPr>
              <w:pStyle w:val="6"/>
            </w:pPr>
          </w:p>
        </w:tc>
        <w:tc>
          <w:tcPr>
            <w:tcW w:w="1217" w:type="dxa"/>
            <w:vAlign w:val="top"/>
          </w:tcPr>
          <w:p w14:paraId="02AD6780">
            <w:pPr>
              <w:pStyle w:val="6"/>
            </w:pPr>
          </w:p>
        </w:tc>
        <w:tc>
          <w:tcPr>
            <w:tcW w:w="1216" w:type="dxa"/>
            <w:vAlign w:val="top"/>
          </w:tcPr>
          <w:p w14:paraId="5DB3E773">
            <w:pPr>
              <w:pStyle w:val="6"/>
            </w:pPr>
          </w:p>
        </w:tc>
        <w:tc>
          <w:tcPr>
            <w:tcW w:w="1217" w:type="dxa"/>
            <w:vAlign w:val="top"/>
          </w:tcPr>
          <w:p w14:paraId="6BEF202D">
            <w:pPr>
              <w:pStyle w:val="6"/>
            </w:pPr>
          </w:p>
        </w:tc>
        <w:tc>
          <w:tcPr>
            <w:tcW w:w="1217" w:type="dxa"/>
            <w:vAlign w:val="top"/>
          </w:tcPr>
          <w:p w14:paraId="6B018E98">
            <w:pPr>
              <w:pStyle w:val="6"/>
            </w:pPr>
          </w:p>
        </w:tc>
        <w:tc>
          <w:tcPr>
            <w:tcW w:w="1222" w:type="dxa"/>
            <w:vAlign w:val="top"/>
          </w:tcPr>
          <w:p w14:paraId="40437BA2">
            <w:pPr>
              <w:pStyle w:val="6"/>
            </w:pPr>
          </w:p>
        </w:tc>
      </w:tr>
    </w:tbl>
    <w:p w14:paraId="4DDDE85B">
      <w:pPr>
        <w:rPr>
          <w:rFonts w:ascii="Arial"/>
          <w:sz w:val="21"/>
        </w:rPr>
      </w:pPr>
    </w:p>
    <w:p w14:paraId="19E459AE">
      <w:pPr>
        <w:rPr>
          <w:rFonts w:ascii="Arial" w:hAnsi="Arial" w:eastAsia="Arial" w:cs="Arial"/>
          <w:sz w:val="21"/>
          <w:szCs w:val="21"/>
        </w:rPr>
        <w:sectPr>
          <w:footerReference r:id="rId35" w:type="default"/>
          <w:pgSz w:w="11906" w:h="16839"/>
          <w:pgMar w:top="1431" w:right="1622" w:bottom="1136" w:left="1588" w:header="0" w:footer="916" w:gutter="0"/>
          <w:cols w:space="720" w:num="1"/>
        </w:sectPr>
      </w:pPr>
    </w:p>
    <w:p w14:paraId="028EEFE0">
      <w:pPr>
        <w:spacing w:line="290" w:lineRule="auto"/>
        <w:rPr>
          <w:rFonts w:ascii="Arial"/>
          <w:sz w:val="21"/>
        </w:rPr>
      </w:pPr>
    </w:p>
    <w:p w14:paraId="4BA93267">
      <w:pPr>
        <w:spacing w:before="184" w:line="215" w:lineRule="auto"/>
        <w:ind w:left="2063"/>
        <w:outlineLvl w:val="0"/>
        <w:rPr>
          <w:rFonts w:ascii="微软雅黑" w:hAnsi="微软雅黑" w:eastAsia="微软雅黑" w:cs="微软雅黑"/>
          <w:sz w:val="43"/>
          <w:szCs w:val="43"/>
        </w:rPr>
      </w:pPr>
      <w:bookmarkStart w:id="15" w:name="bookmark50"/>
      <w:bookmarkEnd w:id="15"/>
      <w:bookmarkStart w:id="16" w:name="bookmark8"/>
      <w:bookmarkEnd w:id="16"/>
      <w:r>
        <w:rPr>
          <w:rFonts w:ascii="微软雅黑" w:hAnsi="微软雅黑" w:eastAsia="微软雅黑" w:cs="微软雅黑"/>
          <w:spacing w:val="8"/>
          <w:sz w:val="43"/>
          <w:szCs w:val="43"/>
        </w:rPr>
        <w:t>法人登记证书管理制度</w:t>
      </w:r>
    </w:p>
    <w:p w14:paraId="1C645C28">
      <w:pPr>
        <w:pStyle w:val="2"/>
        <w:spacing w:before="227" w:line="219" w:lineRule="auto"/>
        <w:ind w:left="632"/>
        <w:outlineLvl w:val="1"/>
      </w:pPr>
      <w:r>
        <w:rPr>
          <w:spacing w:val="1"/>
        </w:rPr>
        <w:t>第一条  为妥善保管和正确使用湖南省岳阳县教育基金会（以下</w:t>
      </w:r>
    </w:p>
    <w:p w14:paraId="5A59E349">
      <w:pPr>
        <w:pStyle w:val="2"/>
        <w:spacing w:before="169" w:line="329" w:lineRule="auto"/>
        <w:ind w:left="2" w:firstLine="4"/>
      </w:pPr>
      <w:r>
        <w:rPr>
          <w:spacing w:val="-7"/>
        </w:rPr>
        <w:t>简称基金会）法人登记证书（以下简称法人证书</w:t>
      </w:r>
      <w:r>
        <w:rPr>
          <w:spacing w:val="-69"/>
          <w:w w:val="94"/>
        </w:rPr>
        <w:t>），</w:t>
      </w:r>
      <w:r>
        <w:rPr>
          <w:spacing w:val="-7"/>
        </w:rPr>
        <w:t>依据国家相关规定，</w:t>
      </w:r>
      <w:r>
        <w:t xml:space="preserve"> </w:t>
      </w:r>
      <w:r>
        <w:rPr>
          <w:spacing w:val="-2"/>
        </w:rPr>
        <w:t>制定本制度。</w:t>
      </w:r>
    </w:p>
    <w:p w14:paraId="7AF531E2">
      <w:pPr>
        <w:pStyle w:val="2"/>
        <w:spacing w:before="1" w:line="275" w:lineRule="auto"/>
        <w:ind w:right="78" w:firstLine="632"/>
        <w:outlineLvl w:val="1"/>
      </w:pPr>
      <w:r>
        <w:rPr>
          <w:spacing w:val="1"/>
        </w:rPr>
        <w:t>第二条  法人证书正本和副本具有同等法律效力，任何人不得伪</w:t>
      </w:r>
      <w:r>
        <w:rPr>
          <w:spacing w:val="5"/>
        </w:rPr>
        <w:t xml:space="preserve"> </w:t>
      </w:r>
      <w:r>
        <w:rPr>
          <w:spacing w:val="-1"/>
        </w:rPr>
        <w:t>造、涂改、损毁、转让。</w:t>
      </w:r>
    </w:p>
    <w:p w14:paraId="465EFE72">
      <w:pPr>
        <w:pStyle w:val="2"/>
        <w:spacing w:before="166" w:line="274" w:lineRule="auto"/>
        <w:ind w:left="7" w:right="78" w:firstLine="624"/>
        <w:outlineLvl w:val="1"/>
      </w:pPr>
      <w:r>
        <w:rPr>
          <w:spacing w:val="1"/>
        </w:rPr>
        <w:t>第三条  基金会办公室负责按照登记核发证件管理机构规定的有</w:t>
      </w:r>
      <w:r>
        <w:rPr>
          <w:spacing w:val="5"/>
        </w:rPr>
        <w:t xml:space="preserve"> </w:t>
      </w:r>
      <w:r>
        <w:rPr>
          <w:spacing w:val="-1"/>
        </w:rPr>
        <w:t>效期限，定期办理法人证书年审手续。</w:t>
      </w:r>
    </w:p>
    <w:p w14:paraId="156C7BD9">
      <w:pPr>
        <w:pStyle w:val="2"/>
        <w:spacing w:before="169" w:line="329" w:lineRule="auto"/>
        <w:ind w:left="26" w:right="78" w:firstLine="605"/>
      </w:pPr>
      <w:r>
        <w:rPr>
          <w:spacing w:val="1"/>
        </w:rPr>
        <w:t>第四条  法人证书由专人负责妥善保管。法人证书就以下使用范</w:t>
      </w:r>
      <w:r>
        <w:rPr>
          <w:spacing w:val="5"/>
        </w:rPr>
        <w:t xml:space="preserve"> </w:t>
      </w:r>
      <w:r>
        <w:rPr>
          <w:spacing w:val="-5"/>
        </w:rPr>
        <w:t>围进行借用登记：</w:t>
      </w:r>
    </w:p>
    <w:p w14:paraId="0741D787">
      <w:pPr>
        <w:pStyle w:val="2"/>
        <w:spacing w:line="219" w:lineRule="auto"/>
        <w:ind w:left="640"/>
      </w:pPr>
      <w:r>
        <w:rPr>
          <w:spacing w:val="-3"/>
        </w:rPr>
        <w:t>（一）刻制印章；</w:t>
      </w:r>
    </w:p>
    <w:p w14:paraId="6EFA2618">
      <w:pPr>
        <w:pStyle w:val="2"/>
        <w:spacing w:before="170" w:line="219" w:lineRule="auto"/>
        <w:ind w:left="640"/>
      </w:pPr>
      <w:r>
        <w:rPr>
          <w:spacing w:val="-2"/>
        </w:rPr>
        <w:t>（二）申办有关社会保险事宜；</w:t>
      </w:r>
    </w:p>
    <w:p w14:paraId="39770A55">
      <w:pPr>
        <w:pStyle w:val="2"/>
        <w:spacing w:before="166" w:line="221" w:lineRule="auto"/>
        <w:ind w:left="640"/>
      </w:pPr>
      <w:r>
        <w:rPr>
          <w:spacing w:val="-2"/>
        </w:rPr>
        <w:t>（三）开立银行账户；</w:t>
      </w:r>
    </w:p>
    <w:p w14:paraId="1141780D">
      <w:pPr>
        <w:pStyle w:val="2"/>
        <w:spacing w:before="164" w:line="220" w:lineRule="auto"/>
        <w:ind w:left="640"/>
      </w:pPr>
      <w:r>
        <w:rPr>
          <w:spacing w:val="-1"/>
        </w:rPr>
        <w:t>（四）申办税务登记、减免税收及其他优惠；</w:t>
      </w:r>
    </w:p>
    <w:p w14:paraId="03A19B23">
      <w:pPr>
        <w:pStyle w:val="2"/>
        <w:spacing w:before="168" w:line="220" w:lineRule="auto"/>
        <w:ind w:left="640"/>
      </w:pPr>
      <w:r>
        <w:rPr>
          <w:spacing w:val="-2"/>
        </w:rPr>
        <w:t>（五）从事经营活动、申办有关执照；</w:t>
      </w:r>
    </w:p>
    <w:p w14:paraId="6804BCDC">
      <w:pPr>
        <w:pStyle w:val="2"/>
        <w:spacing w:before="166" w:line="220" w:lineRule="auto"/>
        <w:ind w:left="640"/>
      </w:pPr>
      <w:r>
        <w:rPr>
          <w:spacing w:val="-2"/>
        </w:rPr>
        <w:t>（六）国有资产登记管理和统计登记；</w:t>
      </w:r>
    </w:p>
    <w:p w14:paraId="6C6B646E">
      <w:pPr>
        <w:pStyle w:val="2"/>
        <w:spacing w:before="165" w:line="220" w:lineRule="auto"/>
        <w:ind w:left="640"/>
      </w:pPr>
      <w:r>
        <w:rPr>
          <w:spacing w:val="-2"/>
        </w:rPr>
        <w:t>（七）土地、房产登记管理事宜；</w:t>
      </w:r>
    </w:p>
    <w:p w14:paraId="240CF154">
      <w:pPr>
        <w:pStyle w:val="2"/>
        <w:spacing w:before="168" w:line="220" w:lineRule="auto"/>
        <w:ind w:left="640"/>
      </w:pPr>
      <w:r>
        <w:rPr>
          <w:spacing w:val="-2"/>
        </w:rPr>
        <w:t>（八）购领收据、发票；</w:t>
      </w:r>
    </w:p>
    <w:p w14:paraId="5E39E82F">
      <w:pPr>
        <w:pStyle w:val="2"/>
        <w:spacing w:before="166" w:line="220" w:lineRule="auto"/>
        <w:ind w:left="640"/>
      </w:pPr>
      <w:r>
        <w:rPr>
          <w:spacing w:val="-2"/>
        </w:rPr>
        <w:t>（九）法律诉讼、公证事宜；</w:t>
      </w:r>
    </w:p>
    <w:p w14:paraId="1CBAFAB0">
      <w:pPr>
        <w:pStyle w:val="2"/>
        <w:spacing w:before="165" w:line="220" w:lineRule="auto"/>
        <w:ind w:left="640"/>
      </w:pPr>
      <w:r>
        <w:rPr>
          <w:spacing w:val="-2"/>
        </w:rPr>
        <w:t>（十）人事调动、财务和基金管理事宜；</w:t>
      </w:r>
    </w:p>
    <w:p w14:paraId="5A1FCAFA">
      <w:pPr>
        <w:pStyle w:val="2"/>
        <w:spacing w:before="168" w:line="220" w:lineRule="auto"/>
        <w:ind w:left="640"/>
      </w:pPr>
      <w:r>
        <w:rPr>
          <w:spacing w:val="-2"/>
        </w:rPr>
        <w:t>（十一）申办海关事宜；</w:t>
      </w:r>
    </w:p>
    <w:p w14:paraId="55246F7F">
      <w:pPr>
        <w:pStyle w:val="2"/>
        <w:spacing w:before="166" w:line="219" w:lineRule="auto"/>
        <w:ind w:left="640"/>
      </w:pPr>
      <w:r>
        <w:rPr>
          <w:spacing w:val="-1"/>
        </w:rPr>
        <w:t>（十二）有关部门要求事业单位出示相关证书的其他事宜。</w:t>
      </w:r>
    </w:p>
    <w:p w14:paraId="34F31D46">
      <w:pPr>
        <w:pStyle w:val="2"/>
        <w:spacing w:before="167" w:line="219" w:lineRule="auto"/>
        <w:ind w:left="632"/>
      </w:pPr>
      <w:r>
        <w:rPr>
          <w:spacing w:val="-2"/>
        </w:rPr>
        <w:t>第五条  证件借用程序：</w:t>
      </w:r>
    </w:p>
    <w:p w14:paraId="63EFD9F0">
      <w:pPr>
        <w:pStyle w:val="2"/>
        <w:spacing w:before="170" w:line="330" w:lineRule="auto"/>
        <w:ind w:left="1" w:right="76" w:firstLine="639"/>
        <w:jc w:val="both"/>
      </w:pPr>
      <w:r>
        <w:rPr>
          <w:spacing w:val="1"/>
        </w:rPr>
        <w:t>（一）相关人员因工作急需借用基金会法人证件原件，须出据书</w:t>
      </w:r>
      <w:r>
        <w:t xml:space="preserve"> </w:t>
      </w:r>
      <w:r>
        <w:rPr>
          <w:spacing w:val="3"/>
        </w:rPr>
        <w:t>面申请，并在申请上注明使用时间、事由及相关事项。经基金会相关</w:t>
      </w:r>
      <w:r>
        <w:rPr>
          <w:spacing w:val="15"/>
        </w:rPr>
        <w:t xml:space="preserve"> </w:t>
      </w:r>
      <w:r>
        <w:rPr>
          <w:spacing w:val="-1"/>
        </w:rPr>
        <w:t>领导同意后，办理借用登记手续。</w:t>
      </w:r>
    </w:p>
    <w:p w14:paraId="3F388074">
      <w:pPr>
        <w:spacing w:line="330" w:lineRule="auto"/>
        <w:sectPr>
          <w:footerReference r:id="rId36" w:type="default"/>
          <w:pgSz w:w="11906" w:h="16839"/>
          <w:pgMar w:top="1431" w:right="1622" w:bottom="1136" w:left="1697" w:header="0" w:footer="916" w:gutter="0"/>
          <w:cols w:space="720" w:num="1"/>
        </w:sectPr>
      </w:pPr>
    </w:p>
    <w:p w14:paraId="4AA310F4">
      <w:pPr>
        <w:spacing w:line="335" w:lineRule="auto"/>
        <w:rPr>
          <w:rFonts w:ascii="Arial"/>
          <w:sz w:val="21"/>
        </w:rPr>
      </w:pPr>
    </w:p>
    <w:p w14:paraId="34857273">
      <w:pPr>
        <w:pStyle w:val="2"/>
        <w:spacing w:before="91" w:line="293" w:lineRule="auto"/>
        <w:ind w:left="3" w:firstLine="637"/>
      </w:pPr>
      <w:r>
        <w:rPr>
          <w:spacing w:val="-6"/>
        </w:rPr>
        <w:t>（二）基金会因工作急需复印相关证件，按上条规定履行手续</w:t>
      </w:r>
      <w:r>
        <w:rPr>
          <w:spacing w:val="-7"/>
        </w:rPr>
        <w:t>后，</w:t>
      </w:r>
      <w:r>
        <w:t xml:space="preserve"> </w:t>
      </w:r>
      <w:r>
        <w:rPr>
          <w:spacing w:val="4"/>
        </w:rPr>
        <w:t>由基金会办公室保管证件人复印，并在复印件上注明其复印的用途，</w:t>
      </w:r>
      <w:r>
        <w:rPr>
          <w:spacing w:val="18"/>
        </w:rPr>
        <w:t xml:space="preserve"> </w:t>
      </w:r>
      <w:r>
        <w:rPr>
          <w:spacing w:val="-2"/>
        </w:rPr>
        <w:t>再加盖基金会印章。</w:t>
      </w:r>
    </w:p>
    <w:p w14:paraId="7CA01E99">
      <w:pPr>
        <w:pStyle w:val="2"/>
        <w:spacing w:before="166" w:line="293" w:lineRule="auto"/>
        <w:ind w:right="76" w:firstLine="640"/>
      </w:pPr>
      <w:r>
        <w:rPr>
          <w:spacing w:val="1"/>
        </w:rPr>
        <w:t>（三）使用证件的部门和当事人，应妥善保管，不得遗失。如证</w:t>
      </w:r>
      <w:r>
        <w:t xml:space="preserve"> </w:t>
      </w:r>
      <w:r>
        <w:rPr>
          <w:spacing w:val="3"/>
        </w:rPr>
        <w:t>件遗失，应及时向基金会办公室报告。凡遗失证件所造成的一切经济</w:t>
      </w:r>
      <w:r>
        <w:rPr>
          <w:spacing w:val="16"/>
        </w:rPr>
        <w:t xml:space="preserve"> </w:t>
      </w:r>
      <w:r>
        <w:rPr>
          <w:spacing w:val="-1"/>
        </w:rPr>
        <w:t>损失和法律责任均由借用当事人承担。</w:t>
      </w:r>
    </w:p>
    <w:p w14:paraId="01C2937E">
      <w:pPr>
        <w:spacing w:line="293" w:lineRule="auto"/>
        <w:sectPr>
          <w:footerReference r:id="rId37" w:type="default"/>
          <w:pgSz w:w="11906" w:h="16839"/>
          <w:pgMar w:top="1431" w:right="1622" w:bottom="1136" w:left="1697" w:header="0" w:footer="916" w:gutter="0"/>
          <w:cols w:space="720" w:num="1"/>
        </w:sectPr>
      </w:pPr>
    </w:p>
    <w:p w14:paraId="0ECBDF55">
      <w:pPr>
        <w:spacing w:line="309" w:lineRule="auto"/>
        <w:rPr>
          <w:rFonts w:ascii="Arial"/>
          <w:sz w:val="21"/>
        </w:rPr>
      </w:pPr>
    </w:p>
    <w:p w14:paraId="300B17DD">
      <w:pPr>
        <w:spacing w:before="185" w:line="185" w:lineRule="auto"/>
        <w:ind w:left="2942"/>
        <w:outlineLvl w:val="0"/>
        <w:rPr>
          <w:rFonts w:ascii="微软雅黑" w:hAnsi="微软雅黑" w:eastAsia="微软雅黑" w:cs="微软雅黑"/>
          <w:sz w:val="43"/>
          <w:szCs w:val="43"/>
        </w:rPr>
      </w:pPr>
      <w:bookmarkStart w:id="17" w:name="bookmark51"/>
      <w:bookmarkEnd w:id="17"/>
      <w:bookmarkStart w:id="18" w:name="bookmark9"/>
      <w:bookmarkEnd w:id="18"/>
      <w:r>
        <w:rPr>
          <w:rFonts w:ascii="微软雅黑" w:hAnsi="微软雅黑" w:eastAsia="微软雅黑" w:cs="微软雅黑"/>
          <w:spacing w:val="8"/>
          <w:sz w:val="43"/>
          <w:szCs w:val="43"/>
        </w:rPr>
        <w:t>财务管理制度</w:t>
      </w:r>
    </w:p>
    <w:p w14:paraId="5639E00C">
      <w:pPr>
        <w:spacing w:line="353" w:lineRule="auto"/>
        <w:rPr>
          <w:rFonts w:ascii="Arial"/>
          <w:sz w:val="21"/>
        </w:rPr>
      </w:pPr>
    </w:p>
    <w:p w14:paraId="3AC07060">
      <w:pPr>
        <w:spacing w:line="353" w:lineRule="auto"/>
        <w:rPr>
          <w:rFonts w:ascii="Arial"/>
          <w:sz w:val="21"/>
        </w:rPr>
      </w:pPr>
    </w:p>
    <w:p w14:paraId="1AC544E9">
      <w:pPr>
        <w:pStyle w:val="2"/>
        <w:spacing w:before="91" w:line="274" w:lineRule="auto"/>
        <w:ind w:left="1" w:firstLine="631"/>
      </w:pPr>
      <w:r>
        <w:rPr>
          <w:spacing w:val="-5"/>
        </w:rPr>
        <w:t>第一条  为规范岳阳县教育基金会（以下简称基金会）财务行为，</w:t>
      </w:r>
      <w:r>
        <w:rPr>
          <w:spacing w:val="4"/>
        </w:rPr>
        <w:t xml:space="preserve"> </w:t>
      </w:r>
      <w:r>
        <w:rPr>
          <w:spacing w:val="-2"/>
        </w:rPr>
        <w:t>加强基金管理，提高基金使用效益，根据有</w:t>
      </w:r>
      <w:r>
        <w:rPr>
          <w:spacing w:val="-3"/>
        </w:rPr>
        <w:t>关法规，制定本管理办法。</w:t>
      </w:r>
    </w:p>
    <w:p w14:paraId="54702748">
      <w:pPr>
        <w:pStyle w:val="2"/>
        <w:spacing w:before="166" w:line="293" w:lineRule="auto"/>
        <w:ind w:left="3" w:right="100" w:firstLine="628"/>
      </w:pPr>
      <w:r>
        <w:rPr>
          <w:spacing w:val="1"/>
        </w:rPr>
        <w:t>第二条  基金会财务管理的基本原则是：贯彻执行《基金会管理</w:t>
      </w:r>
      <w:r>
        <w:rPr>
          <w:spacing w:val="5"/>
        </w:rPr>
        <w:t xml:space="preserve"> </w:t>
      </w:r>
      <w:r>
        <w:rPr>
          <w:spacing w:val="3"/>
        </w:rPr>
        <w:t>条例》和国家有关法律、法规和财务管理规章制度；坚持按《岳阳县</w:t>
      </w:r>
      <w:r>
        <w:rPr>
          <w:spacing w:val="13"/>
        </w:rPr>
        <w:t xml:space="preserve"> </w:t>
      </w:r>
      <w:r>
        <w:rPr>
          <w:spacing w:val="-1"/>
        </w:rPr>
        <w:t>教育基金会章程》的要求，搞好财务管理。</w:t>
      </w:r>
    </w:p>
    <w:p w14:paraId="1FC9A892">
      <w:pPr>
        <w:pStyle w:val="2"/>
        <w:spacing w:before="167" w:line="302" w:lineRule="auto"/>
        <w:ind w:left="1" w:right="21" w:firstLine="631"/>
      </w:pPr>
      <w:r>
        <w:rPr>
          <w:spacing w:val="-15"/>
        </w:rPr>
        <w:t>第三条  基金会财务管理的主要内容是：根据《基金会管理条例》，</w:t>
      </w:r>
      <w:r>
        <w:rPr>
          <w:spacing w:val="18"/>
        </w:rPr>
        <w:t xml:space="preserve"> </w:t>
      </w:r>
      <w:r>
        <w:rPr>
          <w:spacing w:val="-3"/>
        </w:rPr>
        <w:t>合理编制预算；依法多渠道筹集基金；加强核算，提高基金使用</w:t>
      </w:r>
      <w:r>
        <w:rPr>
          <w:spacing w:val="-4"/>
        </w:rPr>
        <w:t>效益；</w:t>
      </w:r>
      <w:r>
        <w:t xml:space="preserve"> </w:t>
      </w:r>
      <w:r>
        <w:rPr>
          <w:spacing w:val="3"/>
        </w:rPr>
        <w:t>建立健全财务规章制度；对基金活动进行财务控制和监督；如实反映</w:t>
      </w:r>
      <w:r>
        <w:rPr>
          <w:spacing w:val="15"/>
        </w:rPr>
        <w:t xml:space="preserve"> </w:t>
      </w:r>
      <w:r>
        <w:rPr>
          <w:spacing w:val="-2"/>
        </w:rPr>
        <w:t>基金会财务状况。</w:t>
      </w:r>
    </w:p>
    <w:p w14:paraId="3EE5FE40">
      <w:pPr>
        <w:pStyle w:val="2"/>
        <w:spacing w:before="166" w:line="308" w:lineRule="auto"/>
        <w:ind w:right="25" w:firstLine="632"/>
      </w:pPr>
      <w:r>
        <w:rPr>
          <w:spacing w:val="1"/>
        </w:rPr>
        <w:t>第四条  基金会财务收支的主要内容为：依法多渠道筹集基金；</w:t>
      </w:r>
      <w:r>
        <w:rPr>
          <w:spacing w:val="4"/>
        </w:rPr>
        <w:t xml:space="preserve"> </w:t>
      </w:r>
      <w:r>
        <w:rPr>
          <w:spacing w:val="-3"/>
        </w:rPr>
        <w:t>在政策规定的范围内，促进基金的增值；奖励优秀教师和教</w:t>
      </w:r>
      <w:r>
        <w:rPr>
          <w:spacing w:val="-4"/>
        </w:rPr>
        <w:t>育工作者；</w:t>
      </w:r>
      <w:r>
        <w:t xml:space="preserve"> </w:t>
      </w:r>
      <w:r>
        <w:rPr>
          <w:spacing w:val="1"/>
        </w:rPr>
        <w:t>组织优秀教师参与“</w:t>
      </w:r>
      <w:r>
        <w:rPr>
          <w:spacing w:val="-104"/>
        </w:rPr>
        <w:t xml:space="preserve"> </w:t>
      </w:r>
      <w:r>
        <w:rPr>
          <w:spacing w:val="1"/>
        </w:rPr>
        <w:t>园丁之家</w:t>
      </w:r>
      <w:r>
        <w:rPr>
          <w:spacing w:val="-98"/>
        </w:rPr>
        <w:t xml:space="preserve"> </w:t>
      </w:r>
      <w:r>
        <w:rPr>
          <w:spacing w:val="1"/>
        </w:rPr>
        <w:t>”活动；救助特困教师；资助特困</w:t>
      </w:r>
      <w:r>
        <w:t xml:space="preserve">家庭 </w:t>
      </w:r>
      <w:r>
        <w:rPr>
          <w:spacing w:val="3"/>
        </w:rPr>
        <w:t>学生；按按《基金会管理条例》规定，支付本基金会的工作工资福利</w:t>
      </w:r>
      <w:r>
        <w:rPr>
          <w:spacing w:val="16"/>
        </w:rPr>
        <w:t xml:space="preserve"> </w:t>
      </w:r>
      <w:r>
        <w:rPr>
          <w:spacing w:val="-2"/>
        </w:rPr>
        <w:t>和行政办公支出。</w:t>
      </w:r>
    </w:p>
    <w:p w14:paraId="05A3FAF4">
      <w:pPr>
        <w:pStyle w:val="2"/>
        <w:spacing w:before="169" w:line="311" w:lineRule="auto"/>
        <w:ind w:left="1" w:right="97" w:firstLine="631"/>
      </w:pPr>
      <w:r>
        <w:rPr>
          <w:spacing w:val="1"/>
        </w:rPr>
        <w:t>第五条  基金会的经费支出应严格执行审</w:t>
      </w:r>
      <w:r>
        <w:t>批制度：</w:t>
      </w:r>
      <w:r>
        <w:rPr>
          <w:spacing w:val="-71"/>
        </w:rPr>
        <w:t xml:space="preserve"> </w:t>
      </w:r>
      <w:r>
        <w:t>(1)1000</w:t>
      </w:r>
      <w:r>
        <w:rPr>
          <w:spacing w:val="-51"/>
        </w:rPr>
        <w:t xml:space="preserve"> </w:t>
      </w:r>
      <w:r>
        <w:t xml:space="preserve">元以 </w:t>
      </w:r>
      <w:r>
        <w:rPr>
          <w:spacing w:val="-3"/>
        </w:rPr>
        <w:t>下开支由秘书长审批；</w:t>
      </w:r>
      <w:r>
        <w:rPr>
          <w:spacing w:val="-77"/>
        </w:rPr>
        <w:t xml:space="preserve"> </w:t>
      </w:r>
      <w:r>
        <w:rPr>
          <w:spacing w:val="-3"/>
        </w:rPr>
        <w:t>(2)1000</w:t>
      </w:r>
      <w:r>
        <w:rPr>
          <w:spacing w:val="-56"/>
        </w:rPr>
        <w:t xml:space="preserve"> </w:t>
      </w:r>
      <w:r>
        <w:rPr>
          <w:spacing w:val="-3"/>
        </w:rPr>
        <w:t>元以上开支由理事长审批；</w:t>
      </w:r>
      <w:r>
        <w:rPr>
          <w:spacing w:val="-74"/>
        </w:rPr>
        <w:t xml:space="preserve"> </w:t>
      </w:r>
      <w:r>
        <w:rPr>
          <w:spacing w:val="-3"/>
        </w:rPr>
        <w:t>(3)</w:t>
      </w:r>
      <w:r>
        <w:rPr>
          <w:spacing w:val="-4"/>
        </w:rPr>
        <w:t>召开全</w:t>
      </w:r>
      <w:r>
        <w:t xml:space="preserve"> </w:t>
      </w:r>
      <w:r>
        <w:rPr>
          <w:spacing w:val="3"/>
        </w:rPr>
        <w:t>县基金会会议、表彰奖励、开展《园丁之家》等活动应当有预算及相</w:t>
      </w:r>
      <w:r>
        <w:rPr>
          <w:spacing w:val="15"/>
        </w:rPr>
        <w:t xml:space="preserve"> </w:t>
      </w:r>
      <w:r>
        <w:rPr>
          <w:spacing w:val="-1"/>
        </w:rPr>
        <w:t>应的名册；(4)购买国家已经发行的债券、股票及投资，应当由</w:t>
      </w:r>
      <w:r>
        <w:rPr>
          <w:spacing w:val="-2"/>
        </w:rPr>
        <w:t>堙事会</w:t>
      </w:r>
      <w:r>
        <w:t xml:space="preserve"> </w:t>
      </w:r>
      <w:r>
        <w:rPr>
          <w:spacing w:val="-1"/>
        </w:rPr>
        <w:t>议集体决定，并有记载作为附件；(5)购置属于固定资产类的物</w:t>
      </w:r>
      <w:r>
        <w:rPr>
          <w:spacing w:val="-2"/>
        </w:rPr>
        <w:t>品，应</w:t>
      </w:r>
      <w:r>
        <w:t xml:space="preserve"> </w:t>
      </w:r>
      <w:r>
        <w:rPr>
          <w:spacing w:val="-2"/>
        </w:rPr>
        <w:t>当有保管人签名。</w:t>
      </w:r>
    </w:p>
    <w:p w14:paraId="3CDFE3BD">
      <w:pPr>
        <w:pStyle w:val="2"/>
        <w:spacing w:before="166" w:line="293" w:lineRule="auto"/>
        <w:ind w:left="2" w:right="100" w:firstLine="630"/>
      </w:pPr>
      <w:r>
        <w:rPr>
          <w:spacing w:val="1"/>
        </w:rPr>
        <w:t>第六条  基金会财务管理实行会计、出纳分设制。会计不得保管</w:t>
      </w:r>
      <w:r>
        <w:rPr>
          <w:spacing w:val="5"/>
        </w:rPr>
        <w:t xml:space="preserve"> </w:t>
      </w:r>
      <w:r>
        <w:rPr>
          <w:spacing w:val="3"/>
        </w:rPr>
        <w:t>银行票据、现金、有价证券；出纳不得兼做银行存款、现金日记账以</w:t>
      </w:r>
      <w:r>
        <w:rPr>
          <w:spacing w:val="14"/>
        </w:rPr>
        <w:t xml:space="preserve"> </w:t>
      </w:r>
      <w:r>
        <w:rPr>
          <w:spacing w:val="-1"/>
        </w:rPr>
        <w:t>外会计账本的登记工作的和保管会计档案资料。</w:t>
      </w:r>
    </w:p>
    <w:p w14:paraId="15CB067D">
      <w:pPr>
        <w:pStyle w:val="2"/>
        <w:spacing w:before="167" w:line="219" w:lineRule="auto"/>
        <w:jc w:val="right"/>
      </w:pPr>
      <w:r>
        <w:rPr>
          <w:spacing w:val="-6"/>
        </w:rPr>
        <w:t>第七条  会计的职责与任务。会计的职责主要为：进行会计核算，</w:t>
      </w:r>
    </w:p>
    <w:p w14:paraId="59C92821">
      <w:pPr>
        <w:spacing w:line="219" w:lineRule="auto"/>
        <w:sectPr>
          <w:footerReference r:id="rId38" w:type="default"/>
          <w:pgSz w:w="11906" w:h="16839"/>
          <w:pgMar w:top="1431" w:right="1600" w:bottom="1136" w:left="1697" w:header="0" w:footer="916" w:gutter="0"/>
          <w:cols w:space="720" w:num="1"/>
        </w:sectPr>
      </w:pPr>
    </w:p>
    <w:p w14:paraId="2A5461C7">
      <w:pPr>
        <w:spacing w:line="335" w:lineRule="auto"/>
        <w:rPr>
          <w:rFonts w:ascii="Arial"/>
          <w:sz w:val="21"/>
        </w:rPr>
      </w:pPr>
    </w:p>
    <w:p w14:paraId="5B3E9664">
      <w:pPr>
        <w:pStyle w:val="2"/>
        <w:spacing w:before="91" w:line="219" w:lineRule="auto"/>
        <w:ind w:left="7"/>
      </w:pPr>
      <w:r>
        <w:rPr>
          <w:spacing w:val="-2"/>
        </w:rPr>
        <w:t>实行会计监督。其基本任务是：</w:t>
      </w:r>
    </w:p>
    <w:p w14:paraId="59CA0A2A">
      <w:pPr>
        <w:pStyle w:val="2"/>
        <w:spacing w:before="167" w:line="275" w:lineRule="auto"/>
        <w:ind w:left="6" w:right="97" w:firstLine="675"/>
      </w:pPr>
      <w:r>
        <w:rPr>
          <w:spacing w:val="-5"/>
        </w:rPr>
        <w:t>(1)认真做好基金的记账、算账、对账等日常会计核算工作</w:t>
      </w:r>
      <w:r>
        <w:rPr>
          <w:spacing w:val="-6"/>
        </w:rPr>
        <w:t>，做到</w:t>
      </w:r>
      <w:r>
        <w:t xml:space="preserve"> </w:t>
      </w:r>
      <w:r>
        <w:rPr>
          <w:spacing w:val="-1"/>
        </w:rPr>
        <w:t>凭证合法、手续完备、数字准确：</w:t>
      </w:r>
    </w:p>
    <w:p w14:paraId="068BA37F">
      <w:pPr>
        <w:pStyle w:val="2"/>
        <w:spacing w:before="165" w:line="219" w:lineRule="auto"/>
        <w:ind w:left="681"/>
      </w:pPr>
      <w:r>
        <w:rPr>
          <w:spacing w:val="-2"/>
        </w:rPr>
        <w:t>(2)妥善保管会计凭证、会计账簿、会计报表等会计档案</w:t>
      </w:r>
      <w:r>
        <w:rPr>
          <w:spacing w:val="-3"/>
        </w:rPr>
        <w:t>资料；</w:t>
      </w:r>
    </w:p>
    <w:p w14:paraId="780AE1DF">
      <w:pPr>
        <w:pStyle w:val="2"/>
        <w:spacing w:before="170" w:line="274" w:lineRule="auto"/>
        <w:ind w:left="9" w:right="100" w:firstLine="671"/>
      </w:pPr>
      <w:r>
        <w:rPr>
          <w:spacing w:val="-5"/>
        </w:rPr>
        <w:t>(3)根据国家财政、财务会计制度，认真进行会计监督</w:t>
      </w:r>
      <w:r>
        <w:rPr>
          <w:spacing w:val="-6"/>
        </w:rPr>
        <w:t>，坚持依法</w:t>
      </w:r>
      <w:r>
        <w:t xml:space="preserve"> </w:t>
      </w:r>
      <w:r>
        <w:rPr>
          <w:spacing w:val="-2"/>
        </w:rPr>
        <w:t>照章办事，保证基金的合理使用。</w:t>
      </w:r>
    </w:p>
    <w:p w14:paraId="6A0C798D">
      <w:pPr>
        <w:pStyle w:val="2"/>
        <w:spacing w:before="166" w:line="220" w:lineRule="auto"/>
        <w:ind w:left="632"/>
      </w:pPr>
      <w:r>
        <w:rPr>
          <w:spacing w:val="-5"/>
        </w:rPr>
        <w:t>第八条</w:t>
      </w:r>
      <w:r>
        <w:rPr>
          <w:spacing w:val="18"/>
        </w:rPr>
        <w:t xml:space="preserve">  </w:t>
      </w:r>
      <w:r>
        <w:rPr>
          <w:spacing w:val="-5"/>
        </w:rPr>
        <w:t>出纳员的职责：</w:t>
      </w:r>
    </w:p>
    <w:p w14:paraId="5BAAB0FF">
      <w:pPr>
        <w:pStyle w:val="2"/>
        <w:spacing w:before="167" w:line="275" w:lineRule="auto"/>
        <w:ind w:left="14" w:firstLine="667"/>
      </w:pPr>
      <w:r>
        <w:rPr>
          <w:spacing w:val="-11"/>
        </w:rPr>
        <w:t>(1)认真把好基金经费收支第一关，对于涂改、伪造、仿照、重付、</w:t>
      </w:r>
      <w:r>
        <w:rPr>
          <w:spacing w:val="6"/>
        </w:rPr>
        <w:t xml:space="preserve"> </w:t>
      </w:r>
      <w:r>
        <w:rPr>
          <w:spacing w:val="-1"/>
        </w:rPr>
        <w:t>多付、不应付的应拒付，漏收、少收的应足额收</w:t>
      </w:r>
      <w:r>
        <w:rPr>
          <w:spacing w:val="-2"/>
        </w:rPr>
        <w:t>齐；</w:t>
      </w:r>
    </w:p>
    <w:p w14:paraId="1E7919C7">
      <w:pPr>
        <w:pStyle w:val="2"/>
        <w:spacing w:before="165" w:line="293" w:lineRule="auto"/>
        <w:ind w:left="24" w:right="25" w:firstLine="657"/>
      </w:pPr>
      <w:r>
        <w:rPr>
          <w:spacing w:val="-5"/>
        </w:rPr>
        <w:t>(2)付款的原始凭证，应认真审核是否具备凭证名称、是否</w:t>
      </w:r>
      <w:r>
        <w:rPr>
          <w:spacing w:val="-6"/>
        </w:rPr>
        <w:t>税务部</w:t>
      </w:r>
      <w:r>
        <w:t xml:space="preserve"> </w:t>
      </w:r>
      <w:r>
        <w:rPr>
          <w:spacing w:val="4"/>
        </w:rPr>
        <w:t>门监制、填置日期、填置单位和填置人及单位公章</w:t>
      </w:r>
      <w:r>
        <w:rPr>
          <w:spacing w:val="3"/>
        </w:rPr>
        <w:t>，经手业务内容、</w:t>
      </w:r>
      <w:r>
        <w:t xml:space="preserve"> </w:t>
      </w:r>
      <w:r>
        <w:rPr>
          <w:spacing w:val="-4"/>
        </w:rPr>
        <w:t>品名、数量、单价和金额，审批人、经办人和保管人签名等基本内容；</w:t>
      </w:r>
    </w:p>
    <w:p w14:paraId="45B8647B">
      <w:pPr>
        <w:pStyle w:val="2"/>
        <w:spacing w:before="167" w:line="275" w:lineRule="auto"/>
        <w:ind w:left="2" w:right="100" w:firstLine="679"/>
      </w:pPr>
      <w:r>
        <w:rPr>
          <w:spacing w:val="-10"/>
        </w:rPr>
        <w:t>(3)对已经收款或付款的原始凭证，要加盖“</w:t>
      </w:r>
      <w:r>
        <w:rPr>
          <w:spacing w:val="-101"/>
        </w:rPr>
        <w:t xml:space="preserve"> </w:t>
      </w:r>
      <w:r>
        <w:rPr>
          <w:spacing w:val="-10"/>
        </w:rPr>
        <w:t>已收</w:t>
      </w:r>
      <w:r>
        <w:rPr>
          <w:spacing w:val="-105"/>
        </w:rPr>
        <w:t xml:space="preserve"> </w:t>
      </w:r>
      <w:r>
        <w:rPr>
          <w:spacing w:val="-10"/>
        </w:rPr>
        <w:t>”或“</w:t>
      </w:r>
      <w:r>
        <w:rPr>
          <w:spacing w:val="-101"/>
        </w:rPr>
        <w:t xml:space="preserve"> </w:t>
      </w:r>
      <w:r>
        <w:rPr>
          <w:spacing w:val="-10"/>
        </w:rPr>
        <w:t>已</w:t>
      </w:r>
      <w:r>
        <w:rPr>
          <w:spacing w:val="-11"/>
        </w:rPr>
        <w:t>付</w:t>
      </w:r>
      <w:r>
        <w:rPr>
          <w:spacing w:val="-105"/>
        </w:rPr>
        <w:t xml:space="preserve"> </w:t>
      </w:r>
      <w:r>
        <w:rPr>
          <w:spacing w:val="-11"/>
        </w:rPr>
        <w:t>”等</w:t>
      </w:r>
      <w:r>
        <w:t xml:space="preserve"> </w:t>
      </w:r>
      <w:r>
        <w:rPr>
          <w:spacing w:val="-1"/>
        </w:rPr>
        <w:t>字样印章，以避免重复现象；</w:t>
      </w:r>
    </w:p>
    <w:p w14:paraId="447E375E">
      <w:pPr>
        <w:pStyle w:val="2"/>
        <w:spacing w:before="169" w:line="302" w:lineRule="auto"/>
        <w:ind w:left="5" w:right="100" w:firstLine="676"/>
      </w:pPr>
      <w:r>
        <w:rPr>
          <w:spacing w:val="-5"/>
        </w:rPr>
        <w:t>(4)严格执行国家现金管理制度和银行缩算制度，不扩</w:t>
      </w:r>
      <w:r>
        <w:rPr>
          <w:spacing w:val="-6"/>
        </w:rPr>
        <w:t>大现金使用</w:t>
      </w:r>
      <w:r>
        <w:t xml:space="preserve"> </w:t>
      </w:r>
      <w:r>
        <w:rPr>
          <w:spacing w:val="-2"/>
        </w:rPr>
        <w:t>范围（能从银行转账结算的应尽可能从银行转账结算</w:t>
      </w:r>
      <w:r>
        <w:rPr>
          <w:spacing w:val="-61"/>
        </w:rPr>
        <w:t>），</w:t>
      </w:r>
      <w:r>
        <w:rPr>
          <w:spacing w:val="-2"/>
        </w:rPr>
        <w:t>不坐支现金，</w:t>
      </w:r>
      <w:r>
        <w:rPr>
          <w:spacing w:val="1"/>
        </w:rPr>
        <w:t xml:space="preserve"> </w:t>
      </w:r>
      <w:r>
        <w:rPr>
          <w:spacing w:val="3"/>
        </w:rPr>
        <w:t>不用白条顶抵库存现金；不利用银行账户代其他单位或个人存、取款</w:t>
      </w:r>
      <w:r>
        <w:rPr>
          <w:spacing w:val="11"/>
        </w:rPr>
        <w:t xml:space="preserve"> </w:t>
      </w:r>
      <w:r>
        <w:rPr>
          <w:spacing w:val="-8"/>
        </w:rPr>
        <w:t>项；</w:t>
      </w:r>
    </w:p>
    <w:p w14:paraId="32CCD9F8">
      <w:pPr>
        <w:pStyle w:val="2"/>
        <w:spacing w:before="165" w:line="275" w:lineRule="auto"/>
        <w:ind w:left="1" w:right="100" w:firstLine="680"/>
      </w:pPr>
      <w:r>
        <w:rPr>
          <w:spacing w:val="-5"/>
        </w:rPr>
        <w:t>(5)不得使用未经会计编号的收款收据收款，未经批准</w:t>
      </w:r>
      <w:r>
        <w:rPr>
          <w:spacing w:val="-6"/>
        </w:rPr>
        <w:t>，不得向其</w:t>
      </w:r>
      <w:r>
        <w:t xml:space="preserve"> </w:t>
      </w:r>
      <w:r>
        <w:rPr>
          <w:spacing w:val="-1"/>
        </w:rPr>
        <w:t>他单位或个人外借基金；</w:t>
      </w:r>
    </w:p>
    <w:p w14:paraId="78085698">
      <w:pPr>
        <w:pStyle w:val="2"/>
        <w:spacing w:before="165" w:line="275" w:lineRule="auto"/>
        <w:ind w:right="97" w:firstLine="681"/>
      </w:pPr>
      <w:r>
        <w:rPr>
          <w:spacing w:val="-5"/>
        </w:rPr>
        <w:t>(6)妥善保管有关印章、空白收据、空白支票、库存现金和</w:t>
      </w:r>
      <w:r>
        <w:rPr>
          <w:spacing w:val="-6"/>
        </w:rPr>
        <w:t>有价证</w:t>
      </w:r>
      <w:r>
        <w:t xml:space="preserve"> </w:t>
      </w:r>
      <w:r>
        <w:rPr>
          <w:spacing w:val="-1"/>
        </w:rPr>
        <w:t>券，要负责其安全和完整无缺。</w:t>
      </w:r>
    </w:p>
    <w:p w14:paraId="1F88001D">
      <w:pPr>
        <w:spacing w:line="275" w:lineRule="auto"/>
        <w:sectPr>
          <w:footerReference r:id="rId39" w:type="default"/>
          <w:pgSz w:w="11906" w:h="16839"/>
          <w:pgMar w:top="1431" w:right="1600" w:bottom="1136" w:left="1697" w:header="0" w:footer="916" w:gutter="0"/>
          <w:cols w:space="720" w:num="1"/>
        </w:sectPr>
      </w:pPr>
    </w:p>
    <w:p w14:paraId="06D1915A">
      <w:pPr>
        <w:spacing w:line="309" w:lineRule="auto"/>
        <w:rPr>
          <w:rFonts w:ascii="Arial"/>
          <w:sz w:val="21"/>
        </w:rPr>
      </w:pPr>
    </w:p>
    <w:p w14:paraId="2E7CD718">
      <w:pPr>
        <w:spacing w:before="184" w:line="186" w:lineRule="auto"/>
        <w:ind w:left="2496"/>
        <w:outlineLvl w:val="0"/>
        <w:rPr>
          <w:rFonts w:ascii="微软雅黑" w:hAnsi="微软雅黑" w:eastAsia="微软雅黑" w:cs="微软雅黑"/>
          <w:sz w:val="43"/>
          <w:szCs w:val="43"/>
        </w:rPr>
      </w:pPr>
      <w:bookmarkStart w:id="19" w:name="bookmark10"/>
      <w:bookmarkEnd w:id="19"/>
      <w:r>
        <w:rPr>
          <w:rFonts w:ascii="微软雅黑" w:hAnsi="微软雅黑" w:eastAsia="微软雅黑" w:cs="微软雅黑"/>
          <w:spacing w:val="9"/>
          <w:sz w:val="43"/>
          <w:szCs w:val="43"/>
        </w:rPr>
        <w:t>工作人员岗位职责</w:t>
      </w:r>
    </w:p>
    <w:p w14:paraId="4D8704BB">
      <w:pPr>
        <w:spacing w:line="351" w:lineRule="auto"/>
        <w:rPr>
          <w:rFonts w:ascii="Arial"/>
          <w:sz w:val="21"/>
        </w:rPr>
      </w:pPr>
    </w:p>
    <w:p w14:paraId="2A0FA875">
      <w:pPr>
        <w:spacing w:line="352" w:lineRule="auto"/>
        <w:rPr>
          <w:rFonts w:ascii="Arial"/>
          <w:sz w:val="21"/>
        </w:rPr>
      </w:pPr>
    </w:p>
    <w:p w14:paraId="5B4FEE98">
      <w:pPr>
        <w:pStyle w:val="2"/>
        <w:spacing w:before="91" w:line="219" w:lineRule="auto"/>
        <w:ind w:left="632"/>
      </w:pPr>
      <w:r>
        <w:rPr>
          <w:spacing w:val="-1"/>
        </w:rPr>
        <w:t>一、基金会理事长行使下列职权：</w:t>
      </w:r>
    </w:p>
    <w:p w14:paraId="137D5B7A">
      <w:pPr>
        <w:pStyle w:val="2"/>
        <w:spacing w:before="167" w:line="219" w:lineRule="auto"/>
        <w:ind w:left="627"/>
      </w:pPr>
      <w:r>
        <w:rPr>
          <w:spacing w:val="-1"/>
        </w:rPr>
        <w:t>㈠召集和主持理事会会议；</w:t>
      </w:r>
    </w:p>
    <w:p w14:paraId="082C0437">
      <w:pPr>
        <w:pStyle w:val="2"/>
        <w:spacing w:before="167" w:line="219" w:lineRule="auto"/>
        <w:ind w:left="627"/>
      </w:pPr>
      <w:r>
        <w:rPr>
          <w:spacing w:val="-1"/>
        </w:rPr>
        <w:t>㈡组织实施理事会决议；</w:t>
      </w:r>
    </w:p>
    <w:p w14:paraId="13BB4187">
      <w:pPr>
        <w:pStyle w:val="2"/>
        <w:spacing w:before="169" w:line="219" w:lineRule="auto"/>
        <w:ind w:left="627"/>
      </w:pPr>
      <w:r>
        <w:rPr>
          <w:spacing w:val="-1"/>
        </w:rPr>
        <w:t>㈢代表基金会签署重要文件；</w:t>
      </w:r>
    </w:p>
    <w:p w14:paraId="0CB9E381">
      <w:pPr>
        <w:pStyle w:val="2"/>
        <w:spacing w:before="167" w:line="219" w:lineRule="auto"/>
        <w:ind w:left="627"/>
      </w:pPr>
      <w:r>
        <w:rPr>
          <w:spacing w:val="-1"/>
        </w:rPr>
        <w:t>㈣协调各机构开展工作；</w:t>
      </w:r>
    </w:p>
    <w:p w14:paraId="4FA9B761">
      <w:pPr>
        <w:pStyle w:val="2"/>
        <w:spacing w:before="166" w:line="221" w:lineRule="auto"/>
        <w:ind w:left="627"/>
      </w:pPr>
      <w:r>
        <w:rPr>
          <w:spacing w:val="-4"/>
        </w:rPr>
        <w:t>㈤审批</w:t>
      </w:r>
      <w:r>
        <w:rPr>
          <w:spacing w:val="-39"/>
        </w:rPr>
        <w:t xml:space="preserve"> </w:t>
      </w:r>
      <w:r>
        <w:rPr>
          <w:spacing w:val="-4"/>
        </w:rPr>
        <w:t>1000</w:t>
      </w:r>
      <w:r>
        <w:rPr>
          <w:spacing w:val="-59"/>
        </w:rPr>
        <w:t xml:space="preserve"> </w:t>
      </w:r>
      <w:r>
        <w:rPr>
          <w:spacing w:val="-4"/>
        </w:rPr>
        <w:t>元以上的开支；</w:t>
      </w:r>
    </w:p>
    <w:p w14:paraId="4E53CD6B">
      <w:pPr>
        <w:pStyle w:val="2"/>
        <w:spacing w:before="167" w:line="219" w:lineRule="auto"/>
        <w:ind w:left="627"/>
      </w:pPr>
      <w:r>
        <w:rPr>
          <w:spacing w:val="-1"/>
        </w:rPr>
        <w:t>㈥章程和理事会赋予的其他职权。</w:t>
      </w:r>
    </w:p>
    <w:p w14:paraId="26B77F40">
      <w:pPr>
        <w:pStyle w:val="2"/>
        <w:spacing w:before="166" w:line="330" w:lineRule="auto"/>
        <w:ind w:left="1" w:firstLine="631"/>
      </w:pPr>
      <w:r>
        <w:rPr>
          <w:spacing w:val="1"/>
        </w:rPr>
        <w:t>二、基金会副理事长、秘书长在理事长领导下开展工作，秘书长</w:t>
      </w:r>
      <w:r>
        <w:rPr>
          <w:spacing w:val="4"/>
        </w:rPr>
        <w:t xml:space="preserve"> </w:t>
      </w:r>
      <w:r>
        <w:rPr>
          <w:spacing w:val="-3"/>
        </w:rPr>
        <w:t>行使下列职权：</w:t>
      </w:r>
    </w:p>
    <w:p w14:paraId="03B643AA">
      <w:pPr>
        <w:pStyle w:val="2"/>
        <w:spacing w:before="1" w:line="219" w:lineRule="auto"/>
        <w:ind w:left="627"/>
      </w:pPr>
      <w:r>
        <w:rPr>
          <w:spacing w:val="-1"/>
        </w:rPr>
        <w:t>㈠主持开展日常工作，组织实施理事会决议；</w:t>
      </w:r>
    </w:p>
    <w:p w14:paraId="1F2249C1">
      <w:pPr>
        <w:pStyle w:val="2"/>
        <w:spacing w:before="167" w:line="219" w:lineRule="auto"/>
        <w:ind w:left="627"/>
      </w:pPr>
      <w:r>
        <w:rPr>
          <w:spacing w:val="-1"/>
        </w:rPr>
        <w:t>㈡组织实施基金会年度公益活动计划；</w:t>
      </w:r>
    </w:p>
    <w:p w14:paraId="2525D1ED">
      <w:pPr>
        <w:pStyle w:val="2"/>
        <w:spacing w:before="167" w:line="219" w:lineRule="auto"/>
        <w:ind w:left="627"/>
      </w:pPr>
      <w:r>
        <w:rPr>
          <w:spacing w:val="-1"/>
        </w:rPr>
        <w:t>㈢拟订资金的筹集、管理和使用计划；</w:t>
      </w:r>
    </w:p>
    <w:p w14:paraId="0F364ACC">
      <w:pPr>
        <w:pStyle w:val="2"/>
        <w:spacing w:before="169" w:line="219" w:lineRule="auto"/>
        <w:ind w:left="627"/>
      </w:pPr>
      <w:r>
        <w:rPr>
          <w:spacing w:val="-1"/>
        </w:rPr>
        <w:t>㈣拟订基金会的内部管理规章制度、报理事会审批；</w:t>
      </w:r>
    </w:p>
    <w:p w14:paraId="6BC6D4F7">
      <w:pPr>
        <w:pStyle w:val="2"/>
        <w:spacing w:before="167" w:line="219" w:lineRule="auto"/>
        <w:ind w:left="627"/>
      </w:pPr>
      <w:r>
        <w:rPr>
          <w:spacing w:val="-1"/>
        </w:rPr>
        <w:t>㈤提议聘任或解聘副秘书长以及财务负责人，由理事会决定；</w:t>
      </w:r>
    </w:p>
    <w:p w14:paraId="238C270B">
      <w:pPr>
        <w:pStyle w:val="2"/>
        <w:spacing w:before="167" w:line="219" w:lineRule="auto"/>
        <w:ind w:left="627"/>
      </w:pPr>
      <w:r>
        <w:rPr>
          <w:spacing w:val="-1"/>
        </w:rPr>
        <w:t>㈥提议聘任或解聘各机构主要负责人，由理事会决定；</w:t>
      </w:r>
    </w:p>
    <w:p w14:paraId="6112B445">
      <w:pPr>
        <w:pStyle w:val="2"/>
        <w:spacing w:before="169" w:line="220" w:lineRule="auto"/>
        <w:ind w:left="627"/>
      </w:pPr>
      <w:r>
        <w:rPr>
          <w:spacing w:val="-4"/>
        </w:rPr>
        <w:t>㈦负责</w:t>
      </w:r>
      <w:r>
        <w:rPr>
          <w:spacing w:val="-30"/>
        </w:rPr>
        <w:t xml:space="preserve"> </w:t>
      </w:r>
      <w:r>
        <w:rPr>
          <w:spacing w:val="-4"/>
        </w:rPr>
        <w:t>1000</w:t>
      </w:r>
      <w:r>
        <w:rPr>
          <w:spacing w:val="-58"/>
        </w:rPr>
        <w:t xml:space="preserve"> </w:t>
      </w:r>
      <w:r>
        <w:rPr>
          <w:spacing w:val="-4"/>
        </w:rPr>
        <w:t>元以下开支的审批。</w:t>
      </w:r>
    </w:p>
    <w:p w14:paraId="51AE3D61">
      <w:pPr>
        <w:pStyle w:val="2"/>
        <w:spacing w:before="166" w:line="219" w:lineRule="auto"/>
        <w:ind w:left="627"/>
      </w:pPr>
      <w:r>
        <w:rPr>
          <w:spacing w:val="-2"/>
        </w:rPr>
        <w:t>三、秘书处职责</w:t>
      </w:r>
    </w:p>
    <w:p w14:paraId="339412D0">
      <w:pPr>
        <w:pStyle w:val="2"/>
        <w:spacing w:before="167" w:line="330" w:lineRule="auto"/>
        <w:ind w:firstLine="627"/>
      </w:pPr>
      <w:r>
        <w:rPr>
          <w:spacing w:val="1"/>
        </w:rPr>
        <w:t>㈠负责保管基金会印章、文件，做好文件的收发、催办、归档等</w:t>
      </w:r>
      <w:r>
        <w:rPr>
          <w:spacing w:val="8"/>
        </w:rPr>
        <w:t xml:space="preserve"> </w:t>
      </w:r>
      <w:r>
        <w:rPr>
          <w:spacing w:val="-5"/>
        </w:rPr>
        <w:t>工作；</w:t>
      </w:r>
    </w:p>
    <w:p w14:paraId="465D6F4F">
      <w:pPr>
        <w:pStyle w:val="2"/>
        <w:spacing w:line="219" w:lineRule="auto"/>
        <w:ind w:left="627"/>
      </w:pPr>
      <w:r>
        <w:rPr>
          <w:spacing w:val="-1"/>
        </w:rPr>
        <w:t>㈡负责办公用品的采购和管理；</w:t>
      </w:r>
    </w:p>
    <w:p w14:paraId="17CEDD1B">
      <w:pPr>
        <w:pStyle w:val="2"/>
        <w:spacing w:before="167" w:line="219" w:lineRule="auto"/>
        <w:ind w:left="627"/>
      </w:pPr>
      <w:r>
        <w:rPr>
          <w:spacing w:val="-1"/>
        </w:rPr>
        <w:t>㈢负责接洽来人来访，并做好上传下达工作；</w:t>
      </w:r>
    </w:p>
    <w:p w14:paraId="551F8E55">
      <w:pPr>
        <w:pStyle w:val="2"/>
        <w:spacing w:before="169" w:line="220" w:lineRule="auto"/>
        <w:ind w:left="627"/>
      </w:pPr>
      <w:r>
        <w:rPr>
          <w:spacing w:val="-2"/>
        </w:rPr>
        <w:t>㈣负责资料上报工作；</w:t>
      </w:r>
    </w:p>
    <w:p w14:paraId="0DD56C3B">
      <w:pPr>
        <w:pStyle w:val="2"/>
        <w:spacing w:before="166" w:line="219" w:lineRule="auto"/>
        <w:ind w:left="627"/>
      </w:pPr>
      <w:r>
        <w:rPr>
          <w:spacing w:val="-1"/>
        </w:rPr>
        <w:t>㈤完成领导布置的各项工作；</w:t>
      </w:r>
    </w:p>
    <w:p w14:paraId="02090356">
      <w:pPr>
        <w:pStyle w:val="2"/>
        <w:spacing w:before="167" w:line="219" w:lineRule="auto"/>
        <w:ind w:left="627"/>
      </w:pPr>
      <w:r>
        <w:rPr>
          <w:spacing w:val="-1"/>
        </w:rPr>
        <w:t>㈥负责教育基金会的各种文字材料的整理、装订和保存；</w:t>
      </w:r>
    </w:p>
    <w:p w14:paraId="519F1776">
      <w:pPr>
        <w:spacing w:line="219" w:lineRule="auto"/>
        <w:sectPr>
          <w:footerReference r:id="rId40" w:type="default"/>
          <w:pgSz w:w="11906" w:h="16839"/>
          <w:pgMar w:top="1431" w:right="1698" w:bottom="1136" w:left="1701" w:header="0" w:footer="916" w:gutter="0"/>
          <w:cols w:space="720" w:num="1"/>
        </w:sectPr>
      </w:pPr>
    </w:p>
    <w:p w14:paraId="3C754B78">
      <w:pPr>
        <w:spacing w:line="335" w:lineRule="auto"/>
        <w:rPr>
          <w:rFonts w:ascii="Arial"/>
          <w:sz w:val="21"/>
        </w:rPr>
      </w:pPr>
    </w:p>
    <w:p w14:paraId="6FCB6729">
      <w:pPr>
        <w:pStyle w:val="2"/>
        <w:spacing w:before="91" w:line="219" w:lineRule="auto"/>
        <w:ind w:left="631"/>
      </w:pPr>
      <w:bookmarkStart w:id="20" w:name="bookmark52"/>
      <w:bookmarkEnd w:id="20"/>
      <w:r>
        <w:rPr>
          <w:spacing w:val="-1"/>
        </w:rPr>
        <w:t>㈦负责基金会有关资料的网上操作；</w:t>
      </w:r>
    </w:p>
    <w:p w14:paraId="377630A4">
      <w:pPr>
        <w:pStyle w:val="2"/>
        <w:spacing w:before="169" w:line="220" w:lineRule="auto"/>
        <w:ind w:left="631"/>
      </w:pPr>
      <w:r>
        <w:rPr>
          <w:spacing w:val="-1"/>
        </w:rPr>
        <w:t>㈧负责办公室其他日常工作。</w:t>
      </w:r>
    </w:p>
    <w:p w14:paraId="6A834577">
      <w:pPr>
        <w:pStyle w:val="2"/>
        <w:spacing w:before="165" w:line="220" w:lineRule="auto"/>
        <w:ind w:left="631"/>
      </w:pPr>
      <w:r>
        <w:rPr>
          <w:spacing w:val="-1"/>
        </w:rPr>
        <w:t>㈨负责所有资料的整理、归档、管理。</w:t>
      </w:r>
    </w:p>
    <w:p w14:paraId="1DDB37DB">
      <w:pPr>
        <w:pStyle w:val="2"/>
        <w:spacing w:before="165" w:line="219" w:lineRule="auto"/>
        <w:ind w:left="639"/>
      </w:pPr>
      <w:r>
        <w:rPr>
          <w:spacing w:val="-3"/>
        </w:rPr>
        <w:t>（五）会计职责</w:t>
      </w:r>
    </w:p>
    <w:p w14:paraId="4CB5587E">
      <w:pPr>
        <w:pStyle w:val="2"/>
        <w:spacing w:before="167" w:line="275" w:lineRule="auto"/>
        <w:ind w:left="2" w:right="130" w:firstLine="649"/>
      </w:pPr>
      <w:r>
        <w:rPr>
          <w:spacing w:val="-5"/>
        </w:rPr>
        <w:t>1、认真学习和严格遵守《中华人民共和国会计法》和各种财经政</w:t>
      </w:r>
      <w:r>
        <w:rPr>
          <w:spacing w:val="18"/>
        </w:rPr>
        <w:t xml:space="preserve"> </w:t>
      </w:r>
      <w:r>
        <w:rPr>
          <w:spacing w:val="-1"/>
        </w:rPr>
        <w:t>策、财经纪律和有关财务制度；</w:t>
      </w:r>
    </w:p>
    <w:p w14:paraId="6B042695">
      <w:pPr>
        <w:pStyle w:val="2"/>
        <w:spacing w:before="166" w:line="275" w:lineRule="auto"/>
        <w:ind w:left="4" w:firstLine="630"/>
      </w:pPr>
      <w:r>
        <w:rPr>
          <w:spacing w:val="-9"/>
        </w:rPr>
        <w:t>2、按照《中华人民共和国会计法》和《民问非营利组织会计制度》</w:t>
      </w:r>
      <w:r>
        <w:rPr>
          <w:spacing w:val="11"/>
        </w:rPr>
        <w:t xml:space="preserve"> </w:t>
      </w:r>
      <w:r>
        <w:rPr>
          <w:spacing w:val="-1"/>
        </w:rPr>
        <w:t>设置备种台计帐薄、科目，并依法进行会计核算；</w:t>
      </w:r>
    </w:p>
    <w:p w14:paraId="76237FD0">
      <w:pPr>
        <w:pStyle w:val="2"/>
        <w:spacing w:before="167" w:line="220" w:lineRule="auto"/>
        <w:ind w:left="636"/>
      </w:pPr>
      <w:r>
        <w:rPr>
          <w:spacing w:val="-1"/>
        </w:rPr>
        <w:t>3、根据年度收支预算，控制资金使用；</w:t>
      </w:r>
    </w:p>
    <w:p w14:paraId="67FA9AE1">
      <w:pPr>
        <w:pStyle w:val="2"/>
        <w:spacing w:before="166" w:line="275" w:lineRule="auto"/>
        <w:ind w:left="7" w:right="130" w:firstLine="622"/>
      </w:pPr>
      <w:r>
        <w:rPr>
          <w:spacing w:val="1"/>
        </w:rPr>
        <w:t>4、负责填制和审核收支凭证，监督和抵制-切不符台财经政策和</w:t>
      </w:r>
      <w:r>
        <w:rPr>
          <w:spacing w:val="6"/>
        </w:rPr>
        <w:t xml:space="preserve"> </w:t>
      </w:r>
      <w:r>
        <w:rPr>
          <w:spacing w:val="-3"/>
        </w:rPr>
        <w:t>纪律的收支凭证；</w:t>
      </w:r>
    </w:p>
    <w:p w14:paraId="39FD0DAB">
      <w:pPr>
        <w:pStyle w:val="2"/>
        <w:spacing w:before="165" w:line="274" w:lineRule="auto"/>
        <w:ind w:left="2" w:right="127" w:firstLine="634"/>
      </w:pPr>
      <w:r>
        <w:rPr>
          <w:spacing w:val="-4"/>
        </w:rPr>
        <w:t>5、及时整理财务凭证，认真清理好基金会的财务收支帐目，及时</w:t>
      </w:r>
      <w:r>
        <w:rPr>
          <w:spacing w:val="7"/>
        </w:rPr>
        <w:t xml:space="preserve"> </w:t>
      </w:r>
      <w:r>
        <w:rPr>
          <w:spacing w:val="-1"/>
        </w:rPr>
        <w:t>编制会计报表，每月向秘书处报告本月财务收支情况；</w:t>
      </w:r>
    </w:p>
    <w:p w14:paraId="7C2A6911">
      <w:pPr>
        <w:pStyle w:val="2"/>
        <w:spacing w:before="169" w:line="275" w:lineRule="auto"/>
        <w:ind w:left="3" w:right="127" w:firstLine="630"/>
      </w:pPr>
      <w:r>
        <w:rPr>
          <w:spacing w:val="-4"/>
        </w:rPr>
        <w:t>6、建好会计凭证、帐薄表册、财务文件，会计报表等档案、资料</w:t>
      </w:r>
      <w:r>
        <w:rPr>
          <w:spacing w:val="10"/>
        </w:rPr>
        <w:t xml:space="preserve"> </w:t>
      </w:r>
      <w:r>
        <w:rPr>
          <w:spacing w:val="-1"/>
        </w:rPr>
        <w:t>分月装订，年终建档，妥善保管，未经批准不得销毁；</w:t>
      </w:r>
    </w:p>
    <w:p w14:paraId="255CD373">
      <w:pPr>
        <w:pStyle w:val="2"/>
        <w:spacing w:before="167" w:line="293" w:lineRule="auto"/>
        <w:ind w:right="130" w:firstLine="637"/>
      </w:pPr>
      <w:r>
        <w:rPr>
          <w:spacing w:val="-4"/>
        </w:rPr>
        <w:t>7、会计人员调离或因故离职，应将经手会计凭证、帐册，文件资</w:t>
      </w:r>
      <w:r>
        <w:rPr>
          <w:spacing w:val="3"/>
        </w:rPr>
        <w:t xml:space="preserve"> 料及未了事项如实移交，并由会计主管人员负责监交；移交、接交等</w:t>
      </w:r>
      <w:r>
        <w:rPr>
          <w:spacing w:val="15"/>
        </w:rPr>
        <w:t xml:space="preserve"> </w:t>
      </w:r>
      <w:r>
        <w:rPr>
          <w:spacing w:val="-1"/>
        </w:rPr>
        <w:t>人均要在移交清册上签字；</w:t>
      </w:r>
    </w:p>
    <w:p w14:paraId="685DD23F">
      <w:pPr>
        <w:pStyle w:val="2"/>
        <w:spacing w:before="166" w:line="293" w:lineRule="auto"/>
        <w:ind w:left="1" w:right="130" w:firstLine="631"/>
      </w:pPr>
      <w:r>
        <w:rPr>
          <w:spacing w:val="-4"/>
        </w:rPr>
        <w:t>8、财政、银行、审计，税务等部门及上级机关检查基金会有关财</w:t>
      </w:r>
      <w:r>
        <w:rPr>
          <w:spacing w:val="9"/>
        </w:rPr>
        <w:t xml:space="preserve"> </w:t>
      </w:r>
      <w:r>
        <w:rPr>
          <w:spacing w:val="3"/>
        </w:rPr>
        <w:t>务情况，需抽查会计资料时，经秘书长同意后，会计人员应如实反映</w:t>
      </w:r>
      <w:r>
        <w:rPr>
          <w:spacing w:val="14"/>
        </w:rPr>
        <w:t xml:space="preserve"> </w:t>
      </w:r>
      <w:r>
        <w:rPr>
          <w:spacing w:val="-1"/>
        </w:rPr>
        <w:t>有关情况，提供有关资料。</w:t>
      </w:r>
    </w:p>
    <w:p w14:paraId="63A8175C">
      <w:pPr>
        <w:pStyle w:val="2"/>
        <w:spacing w:before="167" w:line="221" w:lineRule="auto"/>
        <w:ind w:left="639"/>
      </w:pPr>
      <w:r>
        <w:rPr>
          <w:spacing w:val="-3"/>
        </w:rPr>
        <w:t>（六）出纳员职责</w:t>
      </w:r>
    </w:p>
    <w:p w14:paraId="3ADF0EFF">
      <w:pPr>
        <w:pStyle w:val="2"/>
        <w:spacing w:before="166" w:line="329" w:lineRule="auto"/>
        <w:ind w:left="4" w:right="51" w:firstLine="626"/>
      </w:pPr>
      <w:r>
        <w:rPr>
          <w:spacing w:val="-6"/>
        </w:rPr>
        <w:t>㈠认真学习并严格遵守国家的财经政策、法规和有关的财务制度，</w:t>
      </w:r>
      <w:r>
        <w:rPr>
          <w:spacing w:val="7"/>
        </w:rPr>
        <w:t xml:space="preserve"> </w:t>
      </w:r>
      <w:r>
        <w:rPr>
          <w:spacing w:val="-2"/>
        </w:rPr>
        <w:t>不断提高政策和业务水平；</w:t>
      </w:r>
    </w:p>
    <w:p w14:paraId="5918AF09">
      <w:pPr>
        <w:pStyle w:val="2"/>
        <w:spacing w:before="3" w:line="332" w:lineRule="auto"/>
        <w:ind w:right="127" w:firstLine="631"/>
      </w:pPr>
      <w:r>
        <w:rPr>
          <w:spacing w:val="1"/>
        </w:rPr>
        <w:t>㈡要认真学习《中华人民共和国会计法》和《民间非营利组织会</w:t>
      </w:r>
      <w:r>
        <w:rPr>
          <w:spacing w:val="8"/>
        </w:rPr>
        <w:t xml:space="preserve"> </w:t>
      </w:r>
      <w:r>
        <w:rPr>
          <w:spacing w:val="-6"/>
        </w:rPr>
        <w:t>计制度》，认真审核各份报销、支出的原始凭证，对违反财经规定的应</w:t>
      </w:r>
    </w:p>
    <w:p w14:paraId="57CD8E9B">
      <w:pPr>
        <w:spacing w:line="332" w:lineRule="auto"/>
        <w:sectPr>
          <w:footerReference r:id="rId41" w:type="default"/>
          <w:pgSz w:w="11906" w:h="16839"/>
          <w:pgMar w:top="1431" w:right="1570" w:bottom="1136" w:left="1698" w:header="0" w:footer="916" w:gutter="0"/>
          <w:cols w:space="720" w:num="1"/>
        </w:sectPr>
      </w:pPr>
    </w:p>
    <w:p w14:paraId="57962518">
      <w:pPr>
        <w:spacing w:line="335" w:lineRule="auto"/>
        <w:rPr>
          <w:rFonts w:ascii="Arial"/>
          <w:sz w:val="21"/>
        </w:rPr>
      </w:pPr>
    </w:p>
    <w:p w14:paraId="34BF7874">
      <w:pPr>
        <w:pStyle w:val="2"/>
        <w:spacing w:before="91" w:line="220" w:lineRule="auto"/>
      </w:pPr>
      <w:r>
        <w:rPr>
          <w:spacing w:val="-2"/>
        </w:rPr>
        <w:t>拒绝办理；</w:t>
      </w:r>
    </w:p>
    <w:p w14:paraId="6B8D9497">
      <w:pPr>
        <w:pStyle w:val="2"/>
        <w:spacing w:before="168" w:line="329" w:lineRule="auto"/>
        <w:ind w:left="12" w:right="76" w:firstLine="620"/>
      </w:pPr>
      <w:r>
        <w:rPr>
          <w:spacing w:val="1"/>
        </w:rPr>
        <w:t>㈢坚持原始凭证逐日登入记帐，并及时掌握银行存款数额，所有</w:t>
      </w:r>
      <w:r>
        <w:rPr>
          <w:spacing w:val="8"/>
        </w:rPr>
        <w:t xml:space="preserve"> </w:t>
      </w:r>
      <w:r>
        <w:rPr>
          <w:spacing w:val="-2"/>
        </w:rPr>
        <w:t>帐务必须数字准确、摘要清楚、书写工整；</w:t>
      </w:r>
    </w:p>
    <w:p w14:paraId="17851DC1">
      <w:pPr>
        <w:pStyle w:val="2"/>
        <w:spacing w:before="2" w:line="329" w:lineRule="auto"/>
        <w:ind w:left="4" w:right="76" w:firstLine="627"/>
      </w:pPr>
      <w:r>
        <w:rPr>
          <w:spacing w:val="1"/>
        </w:rPr>
        <w:t>㈣贯彻执行银行结算制度和货币管理制度，财务印鉴必须与会计</w:t>
      </w:r>
      <w:r>
        <w:rPr>
          <w:spacing w:val="8"/>
        </w:rPr>
        <w:t xml:space="preserve"> </w:t>
      </w:r>
      <w:r>
        <w:rPr>
          <w:spacing w:val="-1"/>
        </w:rPr>
        <w:t>分管，不得签发空头支票，签发一切支票须办理审批手续；</w:t>
      </w:r>
    </w:p>
    <w:p w14:paraId="6F830C1E">
      <w:pPr>
        <w:pStyle w:val="2"/>
        <w:spacing w:before="4" w:line="330" w:lineRule="auto"/>
        <w:ind w:firstLine="632"/>
      </w:pPr>
      <w:r>
        <w:rPr>
          <w:spacing w:val="1"/>
        </w:rPr>
        <w:t>㈤严格执行安全制度，认真管理好现金、印章、空白支票、空白</w:t>
      </w:r>
      <w:r>
        <w:rPr>
          <w:spacing w:val="8"/>
        </w:rPr>
        <w:t xml:space="preserve"> </w:t>
      </w:r>
      <w:r>
        <w:rPr>
          <w:spacing w:val="-3"/>
        </w:rPr>
        <w:t>收据及其他有价证券，库存现金超过银行规定限额，应及时存入银</w:t>
      </w:r>
      <w:r>
        <w:rPr>
          <w:spacing w:val="-4"/>
        </w:rPr>
        <w:t>行，</w:t>
      </w:r>
      <w:r>
        <w:t xml:space="preserve"> 不得转借和坐支，不得“</w:t>
      </w:r>
      <w:r>
        <w:rPr>
          <w:spacing w:val="-76"/>
        </w:rPr>
        <w:t xml:space="preserve"> </w:t>
      </w:r>
      <w:r>
        <w:t>白条</w:t>
      </w:r>
      <w:r>
        <w:rPr>
          <w:spacing w:val="-98"/>
        </w:rPr>
        <w:t xml:space="preserve"> </w:t>
      </w:r>
      <w:r>
        <w:t xml:space="preserve">”抵库，更不得贪污挪用。如违反制度 </w:t>
      </w:r>
      <w:r>
        <w:rPr>
          <w:spacing w:val="-1"/>
        </w:rPr>
        <w:t>造成损失，则由出纳员负责。</w:t>
      </w:r>
    </w:p>
    <w:p w14:paraId="2364CF6F">
      <w:pPr>
        <w:spacing w:line="330" w:lineRule="auto"/>
        <w:sectPr>
          <w:footerReference r:id="rId42" w:type="default"/>
          <w:pgSz w:w="11906" w:h="16839"/>
          <w:pgMar w:top="1431" w:right="1622" w:bottom="1136" w:left="1697" w:header="0" w:footer="916" w:gutter="0"/>
          <w:cols w:space="720" w:num="1"/>
        </w:sectPr>
      </w:pPr>
    </w:p>
    <w:p w14:paraId="0C61A6F4">
      <w:pPr>
        <w:spacing w:line="308" w:lineRule="auto"/>
        <w:rPr>
          <w:rFonts w:ascii="Arial"/>
          <w:sz w:val="21"/>
        </w:rPr>
      </w:pPr>
    </w:p>
    <w:p w14:paraId="430BD221">
      <w:pPr>
        <w:spacing w:before="184" w:line="186" w:lineRule="auto"/>
        <w:ind w:left="2939"/>
        <w:outlineLvl w:val="0"/>
        <w:rPr>
          <w:rFonts w:ascii="微软雅黑" w:hAnsi="微软雅黑" w:eastAsia="微软雅黑" w:cs="微软雅黑"/>
          <w:sz w:val="43"/>
          <w:szCs w:val="43"/>
        </w:rPr>
      </w:pPr>
      <w:bookmarkStart w:id="21" w:name="bookmark11"/>
      <w:bookmarkEnd w:id="21"/>
      <w:r>
        <w:rPr>
          <w:rFonts w:ascii="微软雅黑" w:hAnsi="微软雅黑" w:eastAsia="微软雅黑" w:cs="微软雅黑"/>
          <w:spacing w:val="9"/>
          <w:sz w:val="43"/>
          <w:szCs w:val="43"/>
        </w:rPr>
        <w:t>会计核算制度</w:t>
      </w:r>
    </w:p>
    <w:p w14:paraId="33C38811">
      <w:pPr>
        <w:spacing w:line="352" w:lineRule="auto"/>
        <w:rPr>
          <w:rFonts w:ascii="Arial"/>
          <w:sz w:val="21"/>
        </w:rPr>
      </w:pPr>
    </w:p>
    <w:p w14:paraId="1A33860F">
      <w:pPr>
        <w:spacing w:line="352" w:lineRule="auto"/>
        <w:rPr>
          <w:rFonts w:ascii="Arial"/>
          <w:sz w:val="21"/>
        </w:rPr>
      </w:pPr>
    </w:p>
    <w:p w14:paraId="1FE88727">
      <w:pPr>
        <w:spacing w:before="91" w:line="219" w:lineRule="auto"/>
        <w:ind w:left="3432"/>
        <w:rPr>
          <w:rFonts w:ascii="黑体" w:hAnsi="黑体" w:eastAsia="黑体" w:cs="黑体"/>
          <w:sz w:val="28"/>
          <w:szCs w:val="28"/>
        </w:rPr>
      </w:pPr>
      <w:r>
        <w:rPr>
          <w:rFonts w:ascii="黑体" w:hAnsi="黑体" w:eastAsia="黑体" w:cs="黑体"/>
          <w:b/>
          <w:bCs/>
          <w:spacing w:val="-9"/>
          <w:sz w:val="28"/>
          <w:szCs w:val="28"/>
        </w:rPr>
        <w:t>第一章</w:t>
      </w:r>
      <w:r>
        <w:rPr>
          <w:rFonts w:ascii="黑体" w:hAnsi="黑体" w:eastAsia="黑体" w:cs="黑体"/>
          <w:spacing w:val="7"/>
          <w:sz w:val="28"/>
          <w:szCs w:val="28"/>
        </w:rPr>
        <w:t xml:space="preserve">  </w:t>
      </w:r>
      <w:r>
        <w:rPr>
          <w:rFonts w:ascii="黑体" w:hAnsi="黑体" w:eastAsia="黑体" w:cs="黑体"/>
          <w:b/>
          <w:bCs/>
          <w:spacing w:val="-9"/>
          <w:sz w:val="28"/>
          <w:szCs w:val="28"/>
        </w:rPr>
        <w:t>总则</w:t>
      </w:r>
    </w:p>
    <w:p w14:paraId="4E9AC9A8">
      <w:pPr>
        <w:pStyle w:val="2"/>
        <w:spacing w:before="167" w:line="302" w:lineRule="auto"/>
        <w:ind w:left="1" w:right="2" w:firstLine="632"/>
      </w:pPr>
      <w:r>
        <w:rPr>
          <w:spacing w:val="1"/>
        </w:rPr>
        <w:t>第一条  为加强湖南省岳阳县教育基金会（以下简称基金会）的</w:t>
      </w:r>
      <w:r>
        <w:rPr>
          <w:spacing w:val="5"/>
        </w:rPr>
        <w:t xml:space="preserve"> </w:t>
      </w:r>
      <w:r>
        <w:rPr>
          <w:spacing w:val="3"/>
        </w:rPr>
        <w:t>财务管理，规范会计核算，真实、完整地提供会计信息，基金会根据</w:t>
      </w:r>
      <w:r>
        <w:rPr>
          <w:spacing w:val="16"/>
        </w:rPr>
        <w:t xml:space="preserve"> </w:t>
      </w:r>
      <w:r>
        <w:rPr>
          <w:spacing w:val="3"/>
        </w:rPr>
        <w:t>《中华人民共和国会计法》《民间非营利组织会计制度》，结合基金</w:t>
      </w:r>
      <w:r>
        <w:rPr>
          <w:spacing w:val="16"/>
        </w:rPr>
        <w:t xml:space="preserve"> </w:t>
      </w:r>
      <w:r>
        <w:rPr>
          <w:spacing w:val="-1"/>
        </w:rPr>
        <w:t>会实际，特制定本制度。</w:t>
      </w:r>
    </w:p>
    <w:p w14:paraId="73C7E57F">
      <w:pPr>
        <w:pStyle w:val="2"/>
        <w:spacing w:before="165" w:line="276" w:lineRule="auto"/>
        <w:ind w:left="5" w:right="2" w:firstLine="627"/>
      </w:pPr>
      <w:r>
        <w:rPr>
          <w:spacing w:val="1"/>
        </w:rPr>
        <w:t>第二条  本办法适用于本基金会财务室所有财会人员的会计核算</w:t>
      </w:r>
      <w:r>
        <w:rPr>
          <w:spacing w:val="5"/>
        </w:rPr>
        <w:t xml:space="preserve"> </w:t>
      </w:r>
      <w:r>
        <w:rPr>
          <w:spacing w:val="-5"/>
        </w:rPr>
        <w:t>工作。</w:t>
      </w:r>
    </w:p>
    <w:p w14:paraId="422307DB">
      <w:pPr>
        <w:pStyle w:val="2"/>
        <w:spacing w:before="165" w:line="274" w:lineRule="auto"/>
        <w:ind w:left="25" w:right="2" w:firstLine="608"/>
      </w:pPr>
      <w:r>
        <w:rPr>
          <w:spacing w:val="1"/>
        </w:rPr>
        <w:t>第三条  基金会依法进行独立会计核算，会计核算执行国家统一</w:t>
      </w:r>
      <w:r>
        <w:rPr>
          <w:spacing w:val="5"/>
        </w:rPr>
        <w:t xml:space="preserve"> </w:t>
      </w:r>
      <w:r>
        <w:rPr>
          <w:spacing w:val="-3"/>
        </w:rPr>
        <w:t>的《民间非营利组织会计制度》。</w:t>
      </w:r>
    </w:p>
    <w:p w14:paraId="69014D06">
      <w:pPr>
        <w:pStyle w:val="2"/>
        <w:spacing w:before="168" w:line="274" w:lineRule="auto"/>
        <w:ind w:left="7" w:right="2" w:firstLine="625"/>
      </w:pPr>
      <w:r>
        <w:rPr>
          <w:spacing w:val="-4"/>
        </w:rPr>
        <w:t>第四条  会计年度采用历年制，</w:t>
      </w:r>
      <w:r>
        <w:rPr>
          <w:spacing w:val="-75"/>
        </w:rPr>
        <w:t xml:space="preserve"> </w:t>
      </w:r>
      <w:r>
        <w:rPr>
          <w:spacing w:val="-4"/>
        </w:rPr>
        <w:t>自公历每年</w:t>
      </w:r>
      <w:r>
        <w:rPr>
          <w:spacing w:val="-34"/>
        </w:rPr>
        <w:t xml:space="preserve"> </w:t>
      </w:r>
      <w:r>
        <w:rPr>
          <w:spacing w:val="-4"/>
        </w:rPr>
        <w:t>1</w:t>
      </w:r>
      <w:r>
        <w:rPr>
          <w:spacing w:val="-44"/>
        </w:rPr>
        <w:t xml:space="preserve"> </w:t>
      </w:r>
      <w:r>
        <w:rPr>
          <w:spacing w:val="-4"/>
        </w:rPr>
        <w:t>月</w:t>
      </w:r>
      <w:r>
        <w:rPr>
          <w:spacing w:val="-34"/>
        </w:rPr>
        <w:t xml:space="preserve"> </w:t>
      </w:r>
      <w:r>
        <w:rPr>
          <w:spacing w:val="-4"/>
        </w:rPr>
        <w:t>1 日起至</w:t>
      </w:r>
      <w:r>
        <w:rPr>
          <w:spacing w:val="-32"/>
        </w:rPr>
        <w:t xml:space="preserve"> </w:t>
      </w:r>
      <w:r>
        <w:rPr>
          <w:spacing w:val="-4"/>
        </w:rPr>
        <w:t>12</w:t>
      </w:r>
      <w:r>
        <w:rPr>
          <w:spacing w:val="-47"/>
        </w:rPr>
        <w:t xml:space="preserve"> </w:t>
      </w:r>
      <w:r>
        <w:rPr>
          <w:spacing w:val="-4"/>
        </w:rPr>
        <w:t>月</w:t>
      </w:r>
      <w:r>
        <w:t xml:space="preserve"> </w:t>
      </w:r>
      <w:r>
        <w:rPr>
          <w:spacing w:val="-3"/>
        </w:rPr>
        <w:t>31 日止为一个会计年度，并定期结算账目和编制财务会计报告。</w:t>
      </w:r>
    </w:p>
    <w:p w14:paraId="3A520B37">
      <w:pPr>
        <w:pStyle w:val="2"/>
        <w:spacing w:before="168" w:line="275" w:lineRule="auto"/>
        <w:ind w:left="34" w:right="65" w:firstLine="599"/>
      </w:pPr>
      <w:r>
        <w:rPr>
          <w:spacing w:val="-1"/>
        </w:rPr>
        <w:t>第五条  记账本位币为人民币。发生涉及接受外币捐赠业务时，</w:t>
      </w:r>
      <w:r>
        <w:t xml:space="preserve"> </w:t>
      </w:r>
      <w:r>
        <w:rPr>
          <w:spacing w:val="-3"/>
        </w:rPr>
        <w:t>以实际结汇汇率折合为记账本位币金额入账。</w:t>
      </w:r>
    </w:p>
    <w:p w14:paraId="637F64A8">
      <w:pPr>
        <w:pStyle w:val="2"/>
        <w:spacing w:before="167" w:line="219" w:lineRule="auto"/>
        <w:ind w:left="633"/>
      </w:pPr>
      <w:r>
        <w:rPr>
          <w:spacing w:val="-1"/>
        </w:rPr>
        <w:t>第六条  会计核算以权责发生制为基础。</w:t>
      </w:r>
    </w:p>
    <w:p w14:paraId="16A13411">
      <w:pPr>
        <w:pStyle w:val="2"/>
        <w:spacing w:before="167" w:line="219" w:lineRule="auto"/>
        <w:ind w:left="633"/>
      </w:pPr>
      <w:r>
        <w:rPr>
          <w:spacing w:val="-1"/>
        </w:rPr>
        <w:t>第七条  会计核算采用借贷记账法。</w:t>
      </w:r>
    </w:p>
    <w:p w14:paraId="7D072F75">
      <w:pPr>
        <w:pStyle w:val="2"/>
        <w:spacing w:before="170" w:line="219" w:lineRule="auto"/>
        <w:ind w:left="633"/>
      </w:pPr>
      <w:r>
        <w:rPr>
          <w:spacing w:val="-1"/>
        </w:rPr>
        <w:t>第八条  会计记录的文字应当使用中文。</w:t>
      </w:r>
    </w:p>
    <w:p w14:paraId="6BEBBE1E">
      <w:pPr>
        <w:pStyle w:val="2"/>
        <w:spacing w:before="167" w:line="274" w:lineRule="auto"/>
        <w:ind w:left="4" w:right="2" w:firstLine="628"/>
      </w:pPr>
      <w:r>
        <w:rPr>
          <w:spacing w:val="1"/>
        </w:rPr>
        <w:t>第九条  会计核算应当遵循《民间非营利组织会计制度》中第八</w:t>
      </w:r>
      <w:r>
        <w:rPr>
          <w:spacing w:val="5"/>
        </w:rPr>
        <w:t xml:space="preserve"> </w:t>
      </w:r>
      <w:r>
        <w:rPr>
          <w:spacing w:val="-5"/>
        </w:rPr>
        <w:t>条规定的</w:t>
      </w:r>
      <w:r>
        <w:rPr>
          <w:spacing w:val="-36"/>
        </w:rPr>
        <w:t xml:space="preserve"> </w:t>
      </w:r>
      <w:r>
        <w:rPr>
          <w:spacing w:val="-5"/>
        </w:rPr>
        <w:t>12</w:t>
      </w:r>
      <w:r>
        <w:rPr>
          <w:spacing w:val="-56"/>
        </w:rPr>
        <w:t xml:space="preserve"> </w:t>
      </w:r>
      <w:r>
        <w:rPr>
          <w:spacing w:val="-5"/>
        </w:rPr>
        <w:t>项基本原则：</w:t>
      </w:r>
    </w:p>
    <w:p w14:paraId="585D99B9">
      <w:pPr>
        <w:pStyle w:val="2"/>
        <w:spacing w:before="168" w:line="275" w:lineRule="auto"/>
        <w:ind w:left="17" w:firstLine="623"/>
      </w:pPr>
      <w:r>
        <w:rPr>
          <w:spacing w:val="1"/>
        </w:rPr>
        <w:t>（一）会计核算应当以实际发生的交易或者事项为依据，如实反</w:t>
      </w:r>
      <w:r>
        <w:t xml:space="preserve"> </w:t>
      </w:r>
      <w:r>
        <w:rPr>
          <w:spacing w:val="-1"/>
        </w:rPr>
        <w:t>映民间非营利组织的财务状况、业务活动情况和现金流量等信息。</w:t>
      </w:r>
    </w:p>
    <w:p w14:paraId="1B837F59">
      <w:pPr>
        <w:pStyle w:val="2"/>
        <w:spacing w:before="165" w:line="275" w:lineRule="auto"/>
        <w:ind w:left="1" w:firstLine="640"/>
      </w:pPr>
      <w:r>
        <w:rPr>
          <w:spacing w:val="1"/>
        </w:rPr>
        <w:t>（二）会计核算所提供的信息应当能够满足会计信息使用者（如</w:t>
      </w:r>
      <w:r>
        <w:t xml:space="preserve"> </w:t>
      </w:r>
      <w:r>
        <w:rPr>
          <w:spacing w:val="-1"/>
        </w:rPr>
        <w:t>捐赠人、会员、监管者）等的需要。</w:t>
      </w:r>
    </w:p>
    <w:p w14:paraId="67D714F0">
      <w:pPr>
        <w:pStyle w:val="2"/>
        <w:spacing w:before="167" w:line="274" w:lineRule="auto"/>
        <w:ind w:firstLine="641"/>
      </w:pPr>
      <w:r>
        <w:rPr>
          <w:spacing w:val="1"/>
        </w:rPr>
        <w:t>（三）会计核算应当按照交易或者事项的实质进行，而不应当仅</w:t>
      </w:r>
      <w:r>
        <w:t xml:space="preserve"> </w:t>
      </w:r>
      <w:r>
        <w:rPr>
          <w:spacing w:val="-1"/>
        </w:rPr>
        <w:t>仅按照它们的法律形式作为其依据。</w:t>
      </w:r>
    </w:p>
    <w:p w14:paraId="0227B256">
      <w:pPr>
        <w:spacing w:line="274" w:lineRule="auto"/>
        <w:sectPr>
          <w:footerReference r:id="rId43" w:type="default"/>
          <w:pgSz w:w="11906" w:h="16839"/>
          <w:pgMar w:top="1431" w:right="1698" w:bottom="1136" w:left="1695" w:header="0" w:footer="916" w:gutter="0"/>
          <w:cols w:space="720" w:num="1"/>
        </w:sectPr>
      </w:pPr>
    </w:p>
    <w:p w14:paraId="5DEF4B2A">
      <w:pPr>
        <w:spacing w:line="336" w:lineRule="auto"/>
        <w:rPr>
          <w:rFonts w:ascii="Arial"/>
          <w:sz w:val="21"/>
        </w:rPr>
      </w:pPr>
    </w:p>
    <w:p w14:paraId="0ABC3428">
      <w:pPr>
        <w:pStyle w:val="2"/>
        <w:spacing w:before="91" w:line="293" w:lineRule="auto"/>
        <w:ind w:left="2" w:right="76" w:firstLine="639"/>
      </w:pPr>
      <w:r>
        <w:rPr>
          <w:spacing w:val="1"/>
        </w:rPr>
        <w:t>（四）会计政策前后各期应当保持一致，不得随意变更。如有必</w:t>
      </w:r>
      <w:r>
        <w:t xml:space="preserve"> </w:t>
      </w:r>
      <w:r>
        <w:rPr>
          <w:spacing w:val="3"/>
        </w:rPr>
        <w:t>要变更，应当在会计报表附注中披露变更的内容和理由、变更的累积</w:t>
      </w:r>
      <w:r>
        <w:rPr>
          <w:spacing w:val="15"/>
        </w:rPr>
        <w:t xml:space="preserve"> </w:t>
      </w:r>
      <w:r>
        <w:rPr>
          <w:spacing w:val="-1"/>
        </w:rPr>
        <w:t>影响数，以及累积影响数不能合理确定的理由等。</w:t>
      </w:r>
    </w:p>
    <w:p w14:paraId="76D82260">
      <w:pPr>
        <w:pStyle w:val="2"/>
        <w:spacing w:before="166" w:line="275" w:lineRule="auto"/>
        <w:ind w:left="19" w:right="76" w:firstLine="621"/>
      </w:pPr>
      <w:r>
        <w:rPr>
          <w:spacing w:val="1"/>
        </w:rPr>
        <w:t>（五）会计核算应当按照规定的会计处理方法进行，会计信息应</w:t>
      </w:r>
      <w:r>
        <w:t xml:space="preserve"> </w:t>
      </w:r>
      <w:r>
        <w:rPr>
          <w:spacing w:val="-3"/>
        </w:rPr>
        <w:t>当口径一致、相互可比。</w:t>
      </w:r>
    </w:p>
    <w:p w14:paraId="51BD8B65">
      <w:pPr>
        <w:pStyle w:val="2"/>
        <w:spacing w:before="165" w:line="219" w:lineRule="auto"/>
        <w:ind w:left="641"/>
      </w:pPr>
      <w:r>
        <w:rPr>
          <w:spacing w:val="-1"/>
        </w:rPr>
        <w:t>（六）会计核算应当及时进行，不得提前或延后。</w:t>
      </w:r>
    </w:p>
    <w:p w14:paraId="1BFF15A4">
      <w:pPr>
        <w:pStyle w:val="2"/>
        <w:spacing w:before="167" w:line="275" w:lineRule="auto"/>
        <w:ind w:left="3" w:right="76" w:firstLine="638"/>
      </w:pPr>
      <w:r>
        <w:rPr>
          <w:spacing w:val="1"/>
        </w:rPr>
        <w:t>（七）会计核算和编制的财务会计报告应当清晰明了，便于理解</w:t>
      </w:r>
      <w:r>
        <w:t xml:space="preserve"> </w:t>
      </w:r>
      <w:r>
        <w:rPr>
          <w:spacing w:val="-3"/>
        </w:rPr>
        <w:t>和使用。</w:t>
      </w:r>
    </w:p>
    <w:p w14:paraId="2BC1E0F6">
      <w:pPr>
        <w:pStyle w:val="2"/>
        <w:spacing w:before="164" w:line="294" w:lineRule="auto"/>
        <w:ind w:left="2" w:firstLine="639"/>
      </w:pPr>
      <w:r>
        <w:rPr>
          <w:spacing w:val="-6"/>
        </w:rPr>
        <w:t>（八）在会计核算中，所发生的费用应当与其相关的收入相配</w:t>
      </w:r>
      <w:r>
        <w:rPr>
          <w:spacing w:val="-7"/>
        </w:rPr>
        <w:t>比，</w:t>
      </w:r>
      <w:r>
        <w:t xml:space="preserve"> </w:t>
      </w:r>
      <w:r>
        <w:rPr>
          <w:spacing w:val="3"/>
        </w:rPr>
        <w:t>同一会计期间内的各项收入和与其相关的费用，应当在该会计期间内</w:t>
      </w:r>
      <w:r>
        <w:rPr>
          <w:spacing w:val="15"/>
        </w:rPr>
        <w:t xml:space="preserve"> </w:t>
      </w:r>
      <w:r>
        <w:rPr>
          <w:spacing w:val="-4"/>
        </w:rPr>
        <w:t>确认。</w:t>
      </w:r>
    </w:p>
    <w:p w14:paraId="1FF60AC8">
      <w:pPr>
        <w:pStyle w:val="2"/>
        <w:spacing w:before="161" w:line="308" w:lineRule="auto"/>
        <w:ind w:left="2" w:right="76" w:firstLine="639"/>
      </w:pPr>
      <w:r>
        <w:rPr>
          <w:spacing w:val="1"/>
        </w:rPr>
        <w:t>（九）资产在取得时应当按照实际成本计量，但本制度有特别规</w:t>
      </w:r>
      <w:r>
        <w:t xml:space="preserve"> </w:t>
      </w:r>
      <w:r>
        <w:rPr>
          <w:spacing w:val="3"/>
        </w:rPr>
        <w:t>定的，按照特别规定的计量基础进行计量。其后，资产账面价值的调</w:t>
      </w:r>
      <w:r>
        <w:rPr>
          <w:spacing w:val="15"/>
        </w:rPr>
        <w:t xml:space="preserve"> </w:t>
      </w:r>
      <w:r>
        <w:rPr>
          <w:spacing w:val="3"/>
        </w:rPr>
        <w:t>整，应当按照本制度的规定执行。除法律、行政法规和国家统一的会</w:t>
      </w:r>
      <w:r>
        <w:rPr>
          <w:spacing w:val="15"/>
        </w:rPr>
        <w:t xml:space="preserve"> </w:t>
      </w:r>
      <w:r>
        <w:rPr>
          <w:spacing w:val="3"/>
        </w:rPr>
        <w:t>计制度另有规定的外，民间非营利组织一律不得自行调整资产账面价</w:t>
      </w:r>
      <w:r>
        <w:rPr>
          <w:spacing w:val="15"/>
        </w:rPr>
        <w:t xml:space="preserve"> </w:t>
      </w:r>
      <w:r>
        <w:rPr>
          <w:spacing w:val="-5"/>
        </w:rPr>
        <w:t>值。</w:t>
      </w:r>
    </w:p>
    <w:p w14:paraId="47EB6DA1">
      <w:pPr>
        <w:pStyle w:val="2"/>
        <w:spacing w:before="169" w:line="219" w:lineRule="auto"/>
        <w:ind w:left="641"/>
      </w:pPr>
      <w:r>
        <w:rPr>
          <w:spacing w:val="-2"/>
        </w:rPr>
        <w:t>（十）会计核算应当遵循谨慎性原则。</w:t>
      </w:r>
    </w:p>
    <w:p w14:paraId="676EA7AD">
      <w:pPr>
        <w:pStyle w:val="2"/>
        <w:spacing w:before="167" w:line="274" w:lineRule="auto"/>
        <w:ind w:left="10" w:right="76" w:firstLine="630"/>
      </w:pPr>
      <w:r>
        <w:rPr>
          <w:spacing w:val="1"/>
        </w:rPr>
        <w:t>（十一）会计核算应当合理划分应当计入当期费用的支出和应当</w:t>
      </w:r>
      <w:r>
        <w:t xml:space="preserve"> </w:t>
      </w:r>
      <w:r>
        <w:rPr>
          <w:spacing w:val="-2"/>
        </w:rPr>
        <w:t>予以资本化的支出。</w:t>
      </w:r>
    </w:p>
    <w:p w14:paraId="510033F8">
      <w:pPr>
        <w:pStyle w:val="2"/>
        <w:spacing w:before="170" w:line="311" w:lineRule="auto"/>
        <w:ind w:right="78" w:firstLine="641"/>
      </w:pPr>
      <w:r>
        <w:rPr>
          <w:spacing w:val="1"/>
        </w:rPr>
        <w:t>（十二）会计核算应当遵循重要性原则的要求，对资产、负</w:t>
      </w:r>
      <w:r>
        <w:t xml:space="preserve">债、 </w:t>
      </w:r>
      <w:r>
        <w:rPr>
          <w:spacing w:val="3"/>
        </w:rPr>
        <w:t>净资产、收入、费用等有较大影响，并进而影响财务会计报告使用者</w:t>
      </w:r>
      <w:r>
        <w:rPr>
          <w:spacing w:val="17"/>
        </w:rPr>
        <w:t xml:space="preserve"> </w:t>
      </w:r>
      <w:r>
        <w:rPr>
          <w:spacing w:val="3"/>
        </w:rPr>
        <w:t>据以作出合理判断的重要会计事项，必须按照规定的会计方法和程序</w:t>
      </w:r>
      <w:r>
        <w:rPr>
          <w:spacing w:val="17"/>
        </w:rPr>
        <w:t xml:space="preserve"> </w:t>
      </w:r>
      <w:r>
        <w:rPr>
          <w:spacing w:val="3"/>
        </w:rPr>
        <w:t>进行处理，并在财务会计报告中予以充分披露；对于非重要的会计事</w:t>
      </w:r>
      <w:r>
        <w:rPr>
          <w:spacing w:val="17"/>
        </w:rPr>
        <w:t xml:space="preserve"> </w:t>
      </w:r>
      <w:r>
        <w:rPr>
          <w:spacing w:val="3"/>
        </w:rPr>
        <w:t>项，在不影响会计信息真实性和不至于误导会计信息使用者作出正确</w:t>
      </w:r>
      <w:r>
        <w:rPr>
          <w:spacing w:val="17"/>
        </w:rPr>
        <w:t xml:space="preserve"> </w:t>
      </w:r>
      <w:r>
        <w:rPr>
          <w:spacing w:val="-1"/>
        </w:rPr>
        <w:t>判断的前提下，可适当简化处理。</w:t>
      </w:r>
    </w:p>
    <w:p w14:paraId="25254F98">
      <w:pPr>
        <w:spacing w:line="311" w:lineRule="auto"/>
        <w:sectPr>
          <w:footerReference r:id="rId44" w:type="default"/>
          <w:pgSz w:w="11906" w:h="16839"/>
          <w:pgMar w:top="1431" w:right="1622" w:bottom="1136" w:left="1695" w:header="0" w:footer="916" w:gutter="0"/>
          <w:cols w:space="720" w:num="1"/>
        </w:sectPr>
      </w:pPr>
    </w:p>
    <w:p w14:paraId="0F4F4B73">
      <w:pPr>
        <w:spacing w:line="335" w:lineRule="auto"/>
        <w:rPr>
          <w:rFonts w:ascii="Arial"/>
          <w:sz w:val="21"/>
        </w:rPr>
      </w:pPr>
    </w:p>
    <w:p w14:paraId="66E8C4F3">
      <w:pPr>
        <w:spacing w:before="91" w:line="219" w:lineRule="auto"/>
        <w:ind w:left="3150"/>
        <w:rPr>
          <w:rFonts w:ascii="黑体" w:hAnsi="黑体" w:eastAsia="黑体" w:cs="黑体"/>
          <w:sz w:val="28"/>
          <w:szCs w:val="28"/>
        </w:rPr>
      </w:pPr>
      <w:r>
        <w:rPr>
          <w:rFonts w:ascii="黑体" w:hAnsi="黑体" w:eastAsia="黑体" w:cs="黑体"/>
          <w:b/>
          <w:bCs/>
          <w:spacing w:val="-4"/>
          <w:sz w:val="28"/>
          <w:szCs w:val="28"/>
        </w:rPr>
        <w:t>第二章</w:t>
      </w:r>
      <w:r>
        <w:rPr>
          <w:rFonts w:ascii="黑体" w:hAnsi="黑体" w:eastAsia="黑体" w:cs="黑体"/>
          <w:spacing w:val="-4"/>
          <w:sz w:val="28"/>
          <w:szCs w:val="28"/>
        </w:rPr>
        <w:t xml:space="preserve">  </w:t>
      </w:r>
      <w:r>
        <w:rPr>
          <w:rFonts w:ascii="黑体" w:hAnsi="黑体" w:eastAsia="黑体" w:cs="黑体"/>
          <w:b/>
          <w:bCs/>
          <w:spacing w:val="-4"/>
          <w:sz w:val="28"/>
          <w:szCs w:val="28"/>
        </w:rPr>
        <w:t>资产核算</w:t>
      </w:r>
    </w:p>
    <w:p w14:paraId="24CCD3D7">
      <w:pPr>
        <w:pStyle w:val="2"/>
        <w:spacing w:before="166" w:line="330" w:lineRule="auto"/>
        <w:ind w:left="1" w:right="2" w:firstLine="631"/>
        <w:jc w:val="both"/>
      </w:pPr>
      <w:r>
        <w:rPr>
          <w:spacing w:val="1"/>
        </w:rPr>
        <w:t>第十条  对于基金会接受捐赠的现金资产，应当按照实际收到的</w:t>
      </w:r>
      <w:r>
        <w:rPr>
          <w:spacing w:val="5"/>
        </w:rPr>
        <w:t xml:space="preserve"> </w:t>
      </w:r>
      <w:r>
        <w:rPr>
          <w:spacing w:val="3"/>
        </w:rPr>
        <w:t>金额入账。对于本基金会接受捐赠的非现金资产，如接受捐赠的短期</w:t>
      </w:r>
      <w:r>
        <w:rPr>
          <w:spacing w:val="15"/>
        </w:rPr>
        <w:t xml:space="preserve"> </w:t>
      </w:r>
      <w:r>
        <w:rPr>
          <w:spacing w:val="3"/>
        </w:rPr>
        <w:t>投资、存货、长期投资、固定资产和无形资产等，应当按照以下方法</w:t>
      </w:r>
      <w:r>
        <w:rPr>
          <w:spacing w:val="15"/>
        </w:rPr>
        <w:t xml:space="preserve"> </w:t>
      </w:r>
      <w:r>
        <w:rPr>
          <w:spacing w:val="-2"/>
        </w:rPr>
        <w:t>确定其入账价值：</w:t>
      </w:r>
    </w:p>
    <w:p w14:paraId="0148024E">
      <w:pPr>
        <w:pStyle w:val="2"/>
        <w:spacing w:before="5" w:line="301" w:lineRule="auto"/>
        <w:ind w:right="2" w:firstLine="640"/>
      </w:pPr>
      <w:r>
        <w:rPr>
          <w:spacing w:val="1"/>
        </w:rPr>
        <w:t>（一）如果捐赠方提供了有关凭据（如发票、有关协议等）</w:t>
      </w:r>
      <w:r>
        <w:t xml:space="preserve">的， </w:t>
      </w:r>
      <w:r>
        <w:rPr>
          <w:spacing w:val="3"/>
        </w:rPr>
        <w:t>应当按照凭据上标明的金额，作为入账价值。如果凭据上表明的金额</w:t>
      </w:r>
      <w:r>
        <w:rPr>
          <w:spacing w:val="16"/>
        </w:rPr>
        <w:t xml:space="preserve"> </w:t>
      </w:r>
      <w:r>
        <w:rPr>
          <w:spacing w:val="3"/>
        </w:rPr>
        <w:t>与受赠资产公允价值相差较大的，受赠资产应当以其公允价值作为其</w:t>
      </w:r>
      <w:r>
        <w:rPr>
          <w:spacing w:val="16"/>
        </w:rPr>
        <w:t xml:space="preserve"> </w:t>
      </w:r>
      <w:r>
        <w:rPr>
          <w:spacing w:val="-2"/>
        </w:rPr>
        <w:t>入账价值。</w:t>
      </w:r>
    </w:p>
    <w:p w14:paraId="46234206">
      <w:pPr>
        <w:pStyle w:val="2"/>
        <w:spacing w:before="166" w:line="275" w:lineRule="auto"/>
        <w:ind w:left="2" w:firstLine="638"/>
      </w:pPr>
      <w:r>
        <w:rPr>
          <w:spacing w:val="1"/>
        </w:rPr>
        <w:t>（二）如果捐赠方没有提供有关凭据的，受赠资产应当以其公允</w:t>
      </w:r>
      <w:r>
        <w:t xml:space="preserve"> </w:t>
      </w:r>
      <w:r>
        <w:rPr>
          <w:spacing w:val="-2"/>
        </w:rPr>
        <w:t>价值作为入账价值。</w:t>
      </w:r>
    </w:p>
    <w:p w14:paraId="2FDAAE7F">
      <w:pPr>
        <w:pStyle w:val="2"/>
        <w:spacing w:before="168" w:line="274" w:lineRule="auto"/>
        <w:ind w:right="2" w:firstLine="632"/>
      </w:pPr>
      <w:r>
        <w:rPr>
          <w:spacing w:val="1"/>
        </w:rPr>
        <w:t>第十一条  对于本基金会接受的劳务捐赠，不予确认，但应当在</w:t>
      </w:r>
      <w:r>
        <w:rPr>
          <w:spacing w:val="5"/>
        </w:rPr>
        <w:t xml:space="preserve"> </w:t>
      </w:r>
      <w:r>
        <w:rPr>
          <w:spacing w:val="-1"/>
        </w:rPr>
        <w:t>会计报表附注中作相关披露。</w:t>
      </w:r>
    </w:p>
    <w:p w14:paraId="30D66B8C">
      <w:pPr>
        <w:pStyle w:val="2"/>
        <w:spacing w:before="169" w:line="293" w:lineRule="auto"/>
        <w:ind w:left="1" w:right="2" w:firstLine="631"/>
      </w:pPr>
      <w:r>
        <w:rPr>
          <w:spacing w:val="1"/>
        </w:rPr>
        <w:t>第十二条  本制度中所称的公允价值是指在公平交易中，熟悉情</w:t>
      </w:r>
      <w:r>
        <w:rPr>
          <w:spacing w:val="5"/>
        </w:rPr>
        <w:t xml:space="preserve"> </w:t>
      </w:r>
      <w:r>
        <w:rPr>
          <w:spacing w:val="1"/>
        </w:rPr>
        <w:t>况的交易双方，</w:t>
      </w:r>
      <w:r>
        <w:rPr>
          <w:spacing w:val="-65"/>
        </w:rPr>
        <w:t xml:space="preserve"> </w:t>
      </w:r>
      <w:r>
        <w:rPr>
          <w:spacing w:val="1"/>
        </w:rPr>
        <w:t>自愿进行资产交换或者债务清偿的金额。公允价值的</w:t>
      </w:r>
      <w:r>
        <w:t xml:space="preserve"> </w:t>
      </w:r>
      <w:r>
        <w:rPr>
          <w:spacing w:val="-2"/>
        </w:rPr>
        <w:t>确定顺序如下：</w:t>
      </w:r>
    </w:p>
    <w:p w14:paraId="38C2D97E">
      <w:pPr>
        <w:pStyle w:val="2"/>
        <w:spacing w:before="166" w:line="274" w:lineRule="auto"/>
        <w:ind w:left="3" w:firstLine="637"/>
      </w:pPr>
      <w:r>
        <w:rPr>
          <w:spacing w:val="1"/>
        </w:rPr>
        <w:t>（一）如果同类或者类似资产存在活跃市场的，应当按照同类或</w:t>
      </w:r>
      <w:r>
        <w:t xml:space="preserve"> </w:t>
      </w:r>
      <w:r>
        <w:rPr>
          <w:spacing w:val="-1"/>
        </w:rPr>
        <w:t>者类似资产的市场价格确定公允价值；</w:t>
      </w:r>
    </w:p>
    <w:p w14:paraId="6E28ABD4">
      <w:pPr>
        <w:pStyle w:val="2"/>
        <w:spacing w:before="167" w:line="275" w:lineRule="auto"/>
        <w:ind w:left="4" w:firstLine="635"/>
      </w:pPr>
      <w:r>
        <w:rPr>
          <w:spacing w:val="1"/>
        </w:rPr>
        <w:t>（二）如果同类或类似资产不存在活跃市场，或者无法找到同类</w:t>
      </w:r>
      <w:r>
        <w:t xml:space="preserve"> </w:t>
      </w:r>
      <w:r>
        <w:rPr>
          <w:spacing w:val="-1"/>
        </w:rPr>
        <w:t>或者类似资产的，应当采用合理的计价方法确定资产的公允价值。</w:t>
      </w:r>
    </w:p>
    <w:p w14:paraId="1C2B2D49">
      <w:pPr>
        <w:pStyle w:val="2"/>
        <w:spacing w:before="170" w:line="330" w:lineRule="auto"/>
        <w:ind w:right="2" w:firstLine="632"/>
        <w:jc w:val="both"/>
      </w:pPr>
      <w:r>
        <w:rPr>
          <w:spacing w:val="1"/>
        </w:rPr>
        <w:t>第十三条  在本制度规定应当采用公允价值的情况下，如果有确</w:t>
      </w:r>
      <w:r>
        <w:rPr>
          <w:spacing w:val="5"/>
        </w:rPr>
        <w:t xml:space="preserve"> </w:t>
      </w:r>
      <w:r>
        <w:rPr>
          <w:spacing w:val="3"/>
        </w:rPr>
        <w:t>凿的证据表明资产的公允价值确实无法可靠计量，则基金会应当设置</w:t>
      </w:r>
      <w:r>
        <w:rPr>
          <w:spacing w:val="16"/>
        </w:rPr>
        <w:t xml:space="preserve"> </w:t>
      </w:r>
      <w:r>
        <w:rPr>
          <w:spacing w:val="3"/>
        </w:rPr>
        <w:t>辅助账，单独登记所取得资产的名称、数量、来源、用途等情况，并</w:t>
      </w:r>
      <w:r>
        <w:rPr>
          <w:spacing w:val="16"/>
        </w:rPr>
        <w:t xml:space="preserve"> </w:t>
      </w:r>
      <w:r>
        <w:rPr>
          <w:spacing w:val="3"/>
        </w:rPr>
        <w:t>在会计报表附注中作相关披露。在以后会计期间，如果该资产的公允</w:t>
      </w:r>
      <w:r>
        <w:rPr>
          <w:spacing w:val="16"/>
        </w:rPr>
        <w:t xml:space="preserve"> </w:t>
      </w:r>
      <w:r>
        <w:rPr>
          <w:spacing w:val="3"/>
        </w:rPr>
        <w:t>价值能够可靠计量，则基金会应当在该资产能够可靠计量的会计期间</w:t>
      </w:r>
      <w:r>
        <w:rPr>
          <w:spacing w:val="16"/>
        </w:rPr>
        <w:t xml:space="preserve"> </w:t>
      </w:r>
      <w:r>
        <w:rPr>
          <w:spacing w:val="-1"/>
        </w:rPr>
        <w:t>确认，并以公允价值予以计量。</w:t>
      </w:r>
    </w:p>
    <w:p w14:paraId="185E7151">
      <w:pPr>
        <w:spacing w:line="330" w:lineRule="auto"/>
        <w:sectPr>
          <w:footerReference r:id="rId45" w:type="default"/>
          <w:pgSz w:w="11906" w:h="16839"/>
          <w:pgMar w:top="1431" w:right="1698" w:bottom="1135" w:left="1697" w:header="0" w:footer="915" w:gutter="0"/>
          <w:cols w:space="720" w:num="1"/>
        </w:sectPr>
      </w:pPr>
    </w:p>
    <w:p w14:paraId="4C054901">
      <w:pPr>
        <w:spacing w:line="336" w:lineRule="auto"/>
        <w:rPr>
          <w:rFonts w:ascii="Arial"/>
          <w:sz w:val="21"/>
        </w:rPr>
      </w:pPr>
    </w:p>
    <w:p w14:paraId="17628A7A">
      <w:pPr>
        <w:pStyle w:val="2"/>
        <w:spacing w:before="91" w:line="293" w:lineRule="auto"/>
        <w:ind w:left="5" w:right="100" w:firstLine="626"/>
      </w:pPr>
      <w:bookmarkStart w:id="22" w:name="bookmark53"/>
      <w:bookmarkEnd w:id="22"/>
      <w:r>
        <w:rPr>
          <w:spacing w:val="1"/>
        </w:rPr>
        <w:t>第十四条  货币资金的核算：现金的核算应当做到日清月结，其</w:t>
      </w:r>
      <w:r>
        <w:rPr>
          <w:spacing w:val="5"/>
        </w:rPr>
        <w:t xml:space="preserve"> </w:t>
      </w:r>
      <w:r>
        <w:rPr>
          <w:spacing w:val="3"/>
        </w:rPr>
        <w:t>账面余额必须与库存数相符；银行存款的账面余额应当与银行对账单</w:t>
      </w:r>
      <w:r>
        <w:rPr>
          <w:spacing w:val="11"/>
        </w:rPr>
        <w:t xml:space="preserve"> </w:t>
      </w:r>
      <w:r>
        <w:rPr>
          <w:spacing w:val="-1"/>
        </w:rPr>
        <w:t>定期核对，并按月编制的银行存款余额调节表。</w:t>
      </w:r>
    </w:p>
    <w:p w14:paraId="47290830">
      <w:pPr>
        <w:pStyle w:val="2"/>
        <w:spacing w:before="164" w:line="294" w:lineRule="auto"/>
        <w:ind w:left="4" w:right="100" w:firstLine="627"/>
      </w:pPr>
      <w:r>
        <w:rPr>
          <w:spacing w:val="1"/>
        </w:rPr>
        <w:t>第十五条  短期投资在取得时应当按照投资成本计量。处置短期</w:t>
      </w:r>
      <w:r>
        <w:rPr>
          <w:spacing w:val="5"/>
        </w:rPr>
        <w:t xml:space="preserve"> </w:t>
      </w:r>
      <w:r>
        <w:rPr>
          <w:spacing w:val="3"/>
        </w:rPr>
        <w:t>投资时，应当将实际取得价款与短期投资账面价值的差额确认当期投</w:t>
      </w:r>
      <w:r>
        <w:rPr>
          <w:spacing w:val="12"/>
        </w:rPr>
        <w:t xml:space="preserve"> </w:t>
      </w:r>
      <w:r>
        <w:rPr>
          <w:spacing w:val="-4"/>
        </w:rPr>
        <w:t>资损益。</w:t>
      </w:r>
    </w:p>
    <w:p w14:paraId="0CFA6896">
      <w:pPr>
        <w:pStyle w:val="2"/>
        <w:spacing w:before="164" w:line="293" w:lineRule="auto"/>
        <w:ind w:left="1" w:right="100" w:firstLine="631"/>
      </w:pPr>
      <w:r>
        <w:rPr>
          <w:spacing w:val="1"/>
        </w:rPr>
        <w:t>第十六条  应收及预付款按照实际发生额记账。期末时应当分析</w:t>
      </w:r>
      <w:r>
        <w:rPr>
          <w:spacing w:val="5"/>
        </w:rPr>
        <w:t xml:space="preserve"> </w:t>
      </w:r>
      <w:r>
        <w:rPr>
          <w:spacing w:val="3"/>
        </w:rPr>
        <w:t>应收款项的可收回性，对预计可能产生的坏账损失计提坏账准备，确</w:t>
      </w:r>
      <w:r>
        <w:rPr>
          <w:spacing w:val="15"/>
        </w:rPr>
        <w:t xml:space="preserve"> </w:t>
      </w:r>
      <w:r>
        <w:rPr>
          <w:spacing w:val="-1"/>
        </w:rPr>
        <w:t>认坏账损失并计入当期费用。</w:t>
      </w:r>
    </w:p>
    <w:p w14:paraId="0B7B54D8">
      <w:pPr>
        <w:pStyle w:val="2"/>
        <w:spacing w:before="165" w:line="308" w:lineRule="auto"/>
        <w:ind w:right="100" w:firstLine="632"/>
      </w:pPr>
      <w:r>
        <w:rPr>
          <w:spacing w:val="1"/>
        </w:rPr>
        <w:t>第十七条  存货在取得时按实际成本入账；在发出时，应当根据</w:t>
      </w:r>
      <w:r>
        <w:rPr>
          <w:spacing w:val="5"/>
        </w:rPr>
        <w:t xml:space="preserve"> </w:t>
      </w:r>
      <w:r>
        <w:rPr>
          <w:spacing w:val="3"/>
        </w:rPr>
        <w:t>实际情况采用个别计价法、先进先出法、或者加权平均法，确定发出</w:t>
      </w:r>
      <w:r>
        <w:rPr>
          <w:spacing w:val="16"/>
        </w:rPr>
        <w:t xml:space="preserve"> </w:t>
      </w:r>
      <w:r>
        <w:rPr>
          <w:spacing w:val="3"/>
        </w:rPr>
        <w:t>存货的实际成本。对存货实行定期盘点，每年至少盘点一次，并将盘</w:t>
      </w:r>
      <w:r>
        <w:rPr>
          <w:spacing w:val="16"/>
        </w:rPr>
        <w:t xml:space="preserve"> </w:t>
      </w:r>
      <w:r>
        <w:rPr>
          <w:spacing w:val="3"/>
        </w:rPr>
        <w:t>点情况报理事会批准后，作账务处理，按规定计提存货跌价准备。待</w:t>
      </w:r>
      <w:r>
        <w:rPr>
          <w:spacing w:val="16"/>
        </w:rPr>
        <w:t xml:space="preserve"> </w:t>
      </w:r>
      <w:r>
        <w:rPr>
          <w:spacing w:val="-2"/>
        </w:rPr>
        <w:t>摊费用应当按其受益期限在</w:t>
      </w:r>
      <w:r>
        <w:rPr>
          <w:spacing w:val="-35"/>
        </w:rPr>
        <w:t xml:space="preserve"> </w:t>
      </w:r>
      <w:r>
        <w:rPr>
          <w:spacing w:val="-2"/>
        </w:rPr>
        <w:t>1</w:t>
      </w:r>
      <w:r>
        <w:rPr>
          <w:spacing w:val="-57"/>
        </w:rPr>
        <w:t xml:space="preserve"> </w:t>
      </w:r>
      <w:r>
        <w:rPr>
          <w:spacing w:val="-2"/>
        </w:rPr>
        <w:t>年内分期平均摊销。计入有关费用。</w:t>
      </w:r>
    </w:p>
    <w:p w14:paraId="3154E002">
      <w:pPr>
        <w:pStyle w:val="2"/>
        <w:spacing w:before="164" w:line="293" w:lineRule="auto"/>
        <w:ind w:left="2" w:right="100" w:firstLine="630"/>
      </w:pPr>
      <w:r>
        <w:rPr>
          <w:spacing w:val="1"/>
        </w:rPr>
        <w:t>第十八条  长期投资在取得时，应当按取得时的实际成本作为初</w:t>
      </w:r>
      <w:r>
        <w:rPr>
          <w:spacing w:val="5"/>
        </w:rPr>
        <w:t xml:space="preserve"> </w:t>
      </w:r>
      <w:r>
        <w:rPr>
          <w:spacing w:val="3"/>
        </w:rPr>
        <w:t>始投资成本。处置长期债权投资时，应当将实际取得价款与投资账面</w:t>
      </w:r>
      <w:r>
        <w:rPr>
          <w:spacing w:val="14"/>
        </w:rPr>
        <w:t xml:space="preserve"> </w:t>
      </w:r>
      <w:r>
        <w:rPr>
          <w:spacing w:val="-1"/>
        </w:rPr>
        <w:t>价值的差额，确认为当期投资损益。</w:t>
      </w:r>
    </w:p>
    <w:p w14:paraId="758D09FC">
      <w:pPr>
        <w:pStyle w:val="2"/>
        <w:spacing w:before="169" w:line="293" w:lineRule="auto"/>
        <w:ind w:left="4" w:right="100" w:firstLine="627"/>
      </w:pPr>
      <w:r>
        <w:rPr>
          <w:spacing w:val="1"/>
        </w:rPr>
        <w:t>第十九条  固定资产在取得时，应当按取得时的实际成本入账。</w:t>
      </w:r>
      <w:r>
        <w:rPr>
          <w:spacing w:val="5"/>
        </w:rPr>
        <w:t xml:space="preserve"> </w:t>
      </w:r>
      <w:r>
        <w:rPr>
          <w:spacing w:val="3"/>
        </w:rPr>
        <w:t>取得时的实际成本包括买价、包装费、运输费、交纳的有关税金等相</w:t>
      </w:r>
      <w:r>
        <w:rPr>
          <w:spacing w:val="12"/>
        </w:rPr>
        <w:t xml:space="preserve"> </w:t>
      </w:r>
      <w:r>
        <w:rPr>
          <w:spacing w:val="-1"/>
        </w:rPr>
        <w:t>关费用，以及为使固定资产达到预定可使用状态前所必要的支出。</w:t>
      </w:r>
    </w:p>
    <w:p w14:paraId="1EF72BD1">
      <w:pPr>
        <w:pStyle w:val="2"/>
        <w:spacing w:before="168" w:line="307" w:lineRule="auto"/>
        <w:ind w:left="1" w:firstLine="631"/>
      </w:pPr>
      <w:r>
        <w:rPr>
          <w:spacing w:val="-5"/>
        </w:rPr>
        <w:t>第二十条  无形资产在取得时，应当按照取得时的实际成本入账，</w:t>
      </w:r>
      <w:r>
        <w:rPr>
          <w:spacing w:val="4"/>
        </w:rPr>
        <w:t xml:space="preserve"> </w:t>
      </w:r>
      <w:r>
        <w:rPr>
          <w:spacing w:val="3"/>
        </w:rPr>
        <w:t>并且应当自取得当月起在预计使用年限内分期平均摊销。如果合同没</w:t>
      </w:r>
      <w:r>
        <w:rPr>
          <w:spacing w:val="15"/>
        </w:rPr>
        <w:t xml:space="preserve"> </w:t>
      </w:r>
      <w:r>
        <w:rPr>
          <w:spacing w:val="-8"/>
        </w:rPr>
        <w:t>有规定受益年限，法律也没有规定有效年限的，摊销期不应超过</w:t>
      </w:r>
      <w:r>
        <w:rPr>
          <w:spacing w:val="-39"/>
        </w:rPr>
        <w:t xml:space="preserve"> </w:t>
      </w:r>
      <w:r>
        <w:rPr>
          <w:spacing w:val="-8"/>
        </w:rPr>
        <w:t>10</w:t>
      </w:r>
      <w:r>
        <w:rPr>
          <w:spacing w:val="-59"/>
        </w:rPr>
        <w:t xml:space="preserve"> </w:t>
      </w:r>
      <w:r>
        <w:rPr>
          <w:spacing w:val="-8"/>
        </w:rPr>
        <w:t>年。</w:t>
      </w:r>
      <w:r>
        <w:t xml:space="preserve"> </w:t>
      </w:r>
      <w:r>
        <w:rPr>
          <w:spacing w:val="3"/>
        </w:rPr>
        <w:t>基金会处置无形资产时，应当将实际取得的价款与该项无形资产的账</w:t>
      </w:r>
      <w:r>
        <w:rPr>
          <w:spacing w:val="15"/>
        </w:rPr>
        <w:t xml:space="preserve"> </w:t>
      </w:r>
      <w:r>
        <w:rPr>
          <w:spacing w:val="-1"/>
        </w:rPr>
        <w:t>面价值之间的差额，计入当期收入或费用。</w:t>
      </w:r>
    </w:p>
    <w:p w14:paraId="5B16404D">
      <w:pPr>
        <w:pStyle w:val="2"/>
        <w:spacing w:before="171" w:line="219" w:lineRule="auto"/>
        <w:ind w:left="632"/>
      </w:pPr>
      <w:r>
        <w:rPr>
          <w:spacing w:val="1"/>
        </w:rPr>
        <w:t>第二十一条  受托代理资产是指基金会接受委托方委托从事受托</w:t>
      </w:r>
    </w:p>
    <w:p w14:paraId="5A934A4F">
      <w:pPr>
        <w:spacing w:line="219" w:lineRule="auto"/>
        <w:sectPr>
          <w:footerReference r:id="rId46" w:type="default"/>
          <w:pgSz w:w="11906" w:h="16839"/>
          <w:pgMar w:top="1431" w:right="1600" w:bottom="1136" w:left="1697" w:header="0" w:footer="915" w:gutter="0"/>
          <w:cols w:space="720" w:num="1"/>
        </w:sectPr>
      </w:pPr>
    </w:p>
    <w:p w14:paraId="31DFDA02">
      <w:pPr>
        <w:spacing w:line="333" w:lineRule="auto"/>
        <w:rPr>
          <w:rFonts w:ascii="Arial"/>
          <w:sz w:val="21"/>
        </w:rPr>
      </w:pPr>
    </w:p>
    <w:p w14:paraId="2CB27D6F">
      <w:pPr>
        <w:pStyle w:val="2"/>
        <w:spacing w:before="91" w:line="331" w:lineRule="auto"/>
        <w:ind w:left="4" w:right="2" w:hanging="3"/>
        <w:jc w:val="both"/>
      </w:pPr>
      <w:r>
        <w:rPr>
          <w:spacing w:val="3"/>
        </w:rPr>
        <w:t>代理业务而收到的资产。基金会只是在委托代理过程中起中介作用，</w:t>
      </w:r>
      <w:r>
        <w:rPr>
          <w:spacing w:val="16"/>
        </w:rPr>
        <w:t xml:space="preserve"> </w:t>
      </w:r>
      <w:r>
        <w:rPr>
          <w:spacing w:val="3"/>
        </w:rPr>
        <w:t>无权改变受托代理资产的用途或者变更受益人。基金会应当对受托代</w:t>
      </w:r>
      <w:r>
        <w:rPr>
          <w:spacing w:val="13"/>
        </w:rPr>
        <w:t xml:space="preserve"> </w:t>
      </w:r>
      <w:r>
        <w:rPr>
          <w:spacing w:val="3"/>
        </w:rPr>
        <w:t>理资产比照捐赠资产的原则进行确认和计量，但在确认受托代理资产</w:t>
      </w:r>
      <w:r>
        <w:rPr>
          <w:spacing w:val="13"/>
        </w:rPr>
        <w:t xml:space="preserve"> </w:t>
      </w:r>
      <w:r>
        <w:rPr>
          <w:spacing w:val="-1"/>
        </w:rPr>
        <w:t>时，应当同时确认受托代理负债。</w:t>
      </w:r>
    </w:p>
    <w:p w14:paraId="721A704A">
      <w:pPr>
        <w:spacing w:line="402" w:lineRule="auto"/>
        <w:rPr>
          <w:rFonts w:ascii="Arial"/>
          <w:sz w:val="21"/>
        </w:rPr>
      </w:pPr>
    </w:p>
    <w:p w14:paraId="0F5DCCB0">
      <w:pPr>
        <w:spacing w:before="91" w:line="218" w:lineRule="auto"/>
        <w:ind w:left="2729"/>
        <w:rPr>
          <w:rFonts w:ascii="黑体" w:hAnsi="黑体" w:eastAsia="黑体" w:cs="黑体"/>
          <w:sz w:val="28"/>
          <w:szCs w:val="28"/>
        </w:rPr>
      </w:pPr>
      <w:r>
        <w:rPr>
          <w:rFonts w:ascii="黑体" w:hAnsi="黑体" w:eastAsia="黑体" w:cs="黑体"/>
          <w:b/>
          <w:bCs/>
          <w:spacing w:val="-7"/>
          <w:sz w:val="28"/>
          <w:szCs w:val="28"/>
        </w:rPr>
        <w:t>第三章</w:t>
      </w:r>
      <w:r>
        <w:rPr>
          <w:rFonts w:ascii="黑体" w:hAnsi="黑体" w:eastAsia="黑体" w:cs="黑体"/>
          <w:spacing w:val="17"/>
          <w:sz w:val="28"/>
          <w:szCs w:val="28"/>
        </w:rPr>
        <w:t xml:space="preserve">  </w:t>
      </w:r>
      <w:r>
        <w:rPr>
          <w:rFonts w:ascii="黑体" w:hAnsi="黑体" w:eastAsia="黑体" w:cs="黑体"/>
          <w:b/>
          <w:bCs/>
          <w:spacing w:val="-7"/>
          <w:sz w:val="28"/>
          <w:szCs w:val="28"/>
        </w:rPr>
        <w:t>负债及损益核算</w:t>
      </w:r>
    </w:p>
    <w:p w14:paraId="1244B928">
      <w:pPr>
        <w:pStyle w:val="2"/>
        <w:spacing w:before="167" w:line="220" w:lineRule="auto"/>
        <w:ind w:left="633"/>
      </w:pPr>
      <w:r>
        <w:rPr>
          <w:spacing w:val="-1"/>
        </w:rPr>
        <w:t>第二十二条  各项负债应当按实际发生额入账。</w:t>
      </w:r>
    </w:p>
    <w:p w14:paraId="3087EB10">
      <w:pPr>
        <w:pStyle w:val="2"/>
        <w:spacing w:before="165" w:line="308" w:lineRule="auto"/>
        <w:ind w:right="2" w:firstLine="633"/>
      </w:pPr>
      <w:r>
        <w:rPr>
          <w:spacing w:val="1"/>
        </w:rPr>
        <w:t>第二十三条  收入核算：在确认收入时，如果资产提供者对资产</w:t>
      </w:r>
      <w:r>
        <w:rPr>
          <w:spacing w:val="5"/>
        </w:rPr>
        <w:t xml:space="preserve"> </w:t>
      </w:r>
      <w:r>
        <w:rPr>
          <w:spacing w:val="3"/>
        </w:rPr>
        <w:t>的使用设置了时间限制或用途限制，则所确认的相关收入为限定性收</w:t>
      </w:r>
      <w:r>
        <w:rPr>
          <w:spacing w:val="17"/>
        </w:rPr>
        <w:t xml:space="preserve"> </w:t>
      </w:r>
      <w:r>
        <w:rPr>
          <w:spacing w:val="3"/>
        </w:rPr>
        <w:t>入；除此之外的其他所有收入，为非限定性收入。期末，基金会应当</w:t>
      </w:r>
      <w:r>
        <w:rPr>
          <w:spacing w:val="17"/>
        </w:rPr>
        <w:t xml:space="preserve"> </w:t>
      </w:r>
      <w:r>
        <w:rPr>
          <w:spacing w:val="3"/>
        </w:rPr>
        <w:t>将本期限定性收入和非限定性收入分别结转至净资产项下的限定性资</w:t>
      </w:r>
      <w:r>
        <w:rPr>
          <w:spacing w:val="17"/>
        </w:rPr>
        <w:t xml:space="preserve"> </w:t>
      </w:r>
      <w:r>
        <w:rPr>
          <w:spacing w:val="-1"/>
        </w:rPr>
        <w:t>产和非限定性资产。</w:t>
      </w:r>
    </w:p>
    <w:p w14:paraId="560E9B12">
      <w:pPr>
        <w:pStyle w:val="2"/>
        <w:spacing w:before="165" w:line="314" w:lineRule="auto"/>
        <w:ind w:left="2" w:right="2" w:firstLine="631"/>
      </w:pPr>
      <w:r>
        <w:rPr>
          <w:spacing w:val="1"/>
        </w:rPr>
        <w:t>第二十四条  费用核算：某些费用如果属于多项业务活动或者属</w:t>
      </w:r>
      <w:r>
        <w:rPr>
          <w:spacing w:val="5"/>
        </w:rPr>
        <w:t xml:space="preserve"> </w:t>
      </w:r>
      <w:r>
        <w:rPr>
          <w:spacing w:val="3"/>
        </w:rPr>
        <w:t>于业务活动、管理活动和筹资活动等共同发生的，而且不能直接归属</w:t>
      </w:r>
      <w:r>
        <w:rPr>
          <w:spacing w:val="15"/>
        </w:rPr>
        <w:t xml:space="preserve"> </w:t>
      </w:r>
      <w:r>
        <w:rPr>
          <w:spacing w:val="3"/>
        </w:rPr>
        <w:t>于某一类活动，应当将这些费用按照合理的方法在各项活动中进行分</w:t>
      </w:r>
      <w:r>
        <w:rPr>
          <w:spacing w:val="15"/>
        </w:rPr>
        <w:t xml:space="preserve"> </w:t>
      </w:r>
      <w:r>
        <w:rPr>
          <w:spacing w:val="3"/>
        </w:rPr>
        <w:t>配。基金会发生的业务活动成本、管理费用、筹资费用和其他费用，</w:t>
      </w:r>
      <w:r>
        <w:rPr>
          <w:spacing w:val="15"/>
        </w:rPr>
        <w:t xml:space="preserve"> </w:t>
      </w:r>
      <w:r>
        <w:rPr>
          <w:spacing w:val="3"/>
        </w:rPr>
        <w:t>应当在实际发生时按其发生额计入当期费用。期末，基金会应当将本</w:t>
      </w:r>
      <w:r>
        <w:rPr>
          <w:spacing w:val="15"/>
        </w:rPr>
        <w:t xml:space="preserve"> </w:t>
      </w:r>
      <w:r>
        <w:rPr>
          <w:spacing w:val="3"/>
        </w:rPr>
        <w:t>期发生的各项费用结转至净资产项下的非限定性资产，作为非限定性</w:t>
      </w:r>
      <w:r>
        <w:rPr>
          <w:spacing w:val="15"/>
        </w:rPr>
        <w:t xml:space="preserve"> </w:t>
      </w:r>
      <w:r>
        <w:rPr>
          <w:spacing w:val="-2"/>
        </w:rPr>
        <w:t>净资产的减项。</w:t>
      </w:r>
    </w:p>
    <w:p w14:paraId="7D14DFEC">
      <w:pPr>
        <w:spacing w:line="286" w:lineRule="auto"/>
        <w:rPr>
          <w:rFonts w:ascii="Arial"/>
          <w:sz w:val="21"/>
        </w:rPr>
      </w:pPr>
    </w:p>
    <w:p w14:paraId="497CFC50">
      <w:pPr>
        <w:spacing w:line="287" w:lineRule="auto"/>
        <w:rPr>
          <w:rFonts w:ascii="Arial"/>
          <w:sz w:val="21"/>
        </w:rPr>
      </w:pPr>
    </w:p>
    <w:p w14:paraId="424B8FE5">
      <w:pPr>
        <w:spacing w:before="91" w:line="219" w:lineRule="auto"/>
        <w:ind w:left="3362"/>
        <w:rPr>
          <w:rFonts w:ascii="黑体" w:hAnsi="黑体" w:eastAsia="黑体" w:cs="黑体"/>
          <w:sz w:val="28"/>
          <w:szCs w:val="28"/>
        </w:rPr>
      </w:pPr>
      <w:r>
        <w:rPr>
          <w:rFonts w:ascii="黑体" w:hAnsi="黑体" w:eastAsia="黑体" w:cs="黑体"/>
          <w:b/>
          <w:bCs/>
          <w:spacing w:val="-13"/>
          <w:sz w:val="28"/>
          <w:szCs w:val="28"/>
        </w:rPr>
        <w:t>第四章</w:t>
      </w:r>
      <w:r>
        <w:rPr>
          <w:rFonts w:ascii="黑体" w:hAnsi="黑体" w:eastAsia="黑体" w:cs="黑体"/>
          <w:spacing w:val="17"/>
          <w:sz w:val="28"/>
          <w:szCs w:val="28"/>
        </w:rPr>
        <w:t xml:space="preserve">  </w:t>
      </w:r>
      <w:r>
        <w:rPr>
          <w:rFonts w:ascii="黑体" w:hAnsi="黑体" w:eastAsia="黑体" w:cs="黑体"/>
          <w:b/>
          <w:bCs/>
          <w:spacing w:val="-13"/>
          <w:sz w:val="28"/>
          <w:szCs w:val="28"/>
        </w:rPr>
        <w:t>附</w:t>
      </w:r>
      <w:r>
        <w:rPr>
          <w:rFonts w:ascii="黑体" w:hAnsi="黑体" w:eastAsia="黑体" w:cs="黑体"/>
          <w:spacing w:val="18"/>
          <w:sz w:val="28"/>
          <w:szCs w:val="28"/>
        </w:rPr>
        <w:t xml:space="preserve"> </w:t>
      </w:r>
      <w:r>
        <w:rPr>
          <w:rFonts w:ascii="黑体" w:hAnsi="黑体" w:eastAsia="黑体" w:cs="黑体"/>
          <w:b/>
          <w:bCs/>
          <w:spacing w:val="-13"/>
          <w:sz w:val="28"/>
          <w:szCs w:val="28"/>
        </w:rPr>
        <w:t>则</w:t>
      </w:r>
    </w:p>
    <w:p w14:paraId="107B0488">
      <w:pPr>
        <w:pStyle w:val="2"/>
        <w:spacing w:before="165" w:line="333" w:lineRule="auto"/>
        <w:ind w:left="1" w:firstLine="632"/>
      </w:pPr>
      <w:r>
        <w:rPr>
          <w:spacing w:val="-4"/>
        </w:rPr>
        <w:t>第二十五条 本办法自颁布之日起实施，财务室对本办法拥有最终</w:t>
      </w:r>
      <w:r>
        <w:rPr>
          <w:spacing w:val="13"/>
        </w:rPr>
        <w:t xml:space="preserve"> </w:t>
      </w:r>
      <w:r>
        <w:rPr>
          <w:spacing w:val="-3"/>
        </w:rPr>
        <w:t>解释权。</w:t>
      </w:r>
    </w:p>
    <w:p w14:paraId="25E20730">
      <w:pPr>
        <w:spacing w:line="333" w:lineRule="auto"/>
        <w:sectPr>
          <w:footerReference r:id="rId47" w:type="default"/>
          <w:pgSz w:w="11906" w:h="16839"/>
          <w:pgMar w:top="1431" w:right="1698" w:bottom="1136" w:left="1695" w:header="0" w:footer="916" w:gutter="0"/>
          <w:cols w:space="720" w:num="1"/>
        </w:sectPr>
      </w:pPr>
    </w:p>
    <w:p w14:paraId="242AA119">
      <w:pPr>
        <w:spacing w:line="308" w:lineRule="auto"/>
        <w:rPr>
          <w:rFonts w:ascii="Arial"/>
          <w:sz w:val="21"/>
        </w:rPr>
      </w:pPr>
    </w:p>
    <w:p w14:paraId="5990D1F2">
      <w:pPr>
        <w:spacing w:before="184" w:line="186" w:lineRule="auto"/>
        <w:ind w:left="2499"/>
        <w:outlineLvl w:val="0"/>
        <w:rPr>
          <w:rFonts w:ascii="微软雅黑" w:hAnsi="微软雅黑" w:eastAsia="微软雅黑" w:cs="微软雅黑"/>
          <w:sz w:val="43"/>
          <w:szCs w:val="43"/>
        </w:rPr>
      </w:pPr>
      <w:bookmarkStart w:id="23" w:name="bookmark12"/>
      <w:bookmarkEnd w:id="23"/>
      <w:r>
        <w:rPr>
          <w:rFonts w:ascii="微软雅黑" w:hAnsi="微软雅黑" w:eastAsia="微软雅黑" w:cs="微软雅黑"/>
          <w:spacing w:val="9"/>
          <w:sz w:val="43"/>
          <w:szCs w:val="43"/>
        </w:rPr>
        <w:t>会计档案管理制度</w:t>
      </w:r>
    </w:p>
    <w:p w14:paraId="08F12D62">
      <w:pPr>
        <w:spacing w:line="352" w:lineRule="auto"/>
        <w:rPr>
          <w:rFonts w:ascii="Arial"/>
          <w:sz w:val="21"/>
        </w:rPr>
      </w:pPr>
    </w:p>
    <w:p w14:paraId="1337E7C4">
      <w:pPr>
        <w:spacing w:line="352" w:lineRule="auto"/>
        <w:rPr>
          <w:rFonts w:ascii="Arial"/>
          <w:sz w:val="21"/>
        </w:rPr>
      </w:pPr>
    </w:p>
    <w:p w14:paraId="336B34D5">
      <w:pPr>
        <w:pStyle w:val="2"/>
        <w:spacing w:before="91" w:line="302" w:lineRule="auto"/>
        <w:ind w:firstLine="632"/>
      </w:pPr>
      <w:r>
        <w:rPr>
          <w:spacing w:val="-14"/>
        </w:rPr>
        <w:t>第一条  为了加强湖南省岳阳县教育基金会（以下简称</w:t>
      </w:r>
      <w:r>
        <w:rPr>
          <w:spacing w:val="-15"/>
        </w:rPr>
        <w:t>“基金会</w:t>
      </w:r>
      <w:r>
        <w:rPr>
          <w:spacing w:val="-103"/>
        </w:rPr>
        <w:t xml:space="preserve"> </w:t>
      </w:r>
      <w:r>
        <w:rPr>
          <w:spacing w:val="-15"/>
        </w:rPr>
        <w:t>”）</w:t>
      </w:r>
      <w:r>
        <w:t xml:space="preserve"> </w:t>
      </w:r>
      <w:r>
        <w:rPr>
          <w:spacing w:val="3"/>
        </w:rPr>
        <w:t>会计档案的管理，提高会计档案保管的合理性、安全性和完整性，根</w:t>
      </w:r>
      <w:r>
        <w:rPr>
          <w:spacing w:val="8"/>
        </w:rPr>
        <w:t xml:space="preserve">  </w:t>
      </w:r>
      <w:r>
        <w:rPr>
          <w:spacing w:val="3"/>
        </w:rPr>
        <w:t>据《中华人民共和国会计法》、《中华人民共和国档案法》和财政部</w:t>
      </w:r>
      <w:r>
        <w:rPr>
          <w:spacing w:val="8"/>
        </w:rPr>
        <w:t xml:space="preserve">  </w:t>
      </w:r>
      <w:r>
        <w:t>《会计档案管理办法》的规定，结合基金会工</w:t>
      </w:r>
      <w:r>
        <w:rPr>
          <w:spacing w:val="-1"/>
        </w:rPr>
        <w:t>作实际，制定本制度。</w:t>
      </w:r>
    </w:p>
    <w:p w14:paraId="637B350F">
      <w:pPr>
        <w:pStyle w:val="2"/>
        <w:spacing w:before="168" w:line="302" w:lineRule="auto"/>
        <w:ind w:left="2" w:right="22" w:firstLine="630"/>
      </w:pPr>
      <w:r>
        <w:rPr>
          <w:spacing w:val="-5"/>
        </w:rPr>
        <w:t>第二条  基金会财务室负责会计档案的立卷、归档、保管、查阅、</w:t>
      </w:r>
      <w:r>
        <w:rPr>
          <w:spacing w:val="4"/>
        </w:rPr>
        <w:t xml:space="preserve"> </w:t>
      </w:r>
      <w:r>
        <w:rPr>
          <w:spacing w:val="3"/>
        </w:rPr>
        <w:t>销毁及移交等工作。档案必须由专人负责妥善保管，存放有序，查找</w:t>
      </w:r>
      <w:r>
        <w:rPr>
          <w:spacing w:val="14"/>
        </w:rPr>
        <w:t xml:space="preserve"> </w:t>
      </w:r>
      <w:r>
        <w:rPr>
          <w:spacing w:val="-3"/>
        </w:rPr>
        <w:t>方便，严防毁损、散失和泄密。会计档案保管地点应具备完善的防潮、</w:t>
      </w:r>
      <w:r>
        <w:rPr>
          <w:spacing w:val="18"/>
        </w:rPr>
        <w:t xml:space="preserve"> </w:t>
      </w:r>
      <w:r>
        <w:rPr>
          <w:spacing w:val="-1"/>
        </w:rPr>
        <w:t>防霉、防蛀、防火等条件。</w:t>
      </w:r>
    </w:p>
    <w:p w14:paraId="33CFF3AC">
      <w:pPr>
        <w:pStyle w:val="2"/>
        <w:spacing w:before="165" w:line="219" w:lineRule="auto"/>
        <w:ind w:left="632"/>
      </w:pPr>
      <w:r>
        <w:rPr>
          <w:spacing w:val="-1"/>
        </w:rPr>
        <w:t>第三条  基金会会计档案的范围</w:t>
      </w:r>
    </w:p>
    <w:p w14:paraId="5AAB05BB">
      <w:pPr>
        <w:pStyle w:val="2"/>
        <w:spacing w:before="168" w:line="275" w:lineRule="auto"/>
        <w:ind w:left="3" w:right="120" w:firstLine="637"/>
      </w:pPr>
      <w:r>
        <w:rPr>
          <w:spacing w:val="1"/>
        </w:rPr>
        <w:t>（一）会计凭证类，包括：原始凭证、记账凭证及其他会计凭证</w:t>
      </w:r>
      <w:r>
        <w:t xml:space="preserve"> </w:t>
      </w:r>
      <w:r>
        <w:rPr>
          <w:spacing w:val="-7"/>
        </w:rPr>
        <w:t>等。</w:t>
      </w:r>
    </w:p>
    <w:p w14:paraId="389FC7BE">
      <w:pPr>
        <w:pStyle w:val="2"/>
        <w:spacing w:before="166" w:line="275" w:lineRule="auto"/>
        <w:ind w:left="3" w:right="120" w:firstLine="637"/>
      </w:pPr>
      <w:r>
        <w:rPr>
          <w:spacing w:val="-1"/>
        </w:rPr>
        <w:t>（二）会计账簿类，包括：总账、明细账、</w:t>
      </w:r>
      <w:r>
        <w:rPr>
          <w:spacing w:val="-80"/>
        </w:rPr>
        <w:t xml:space="preserve"> </w:t>
      </w:r>
      <w:r>
        <w:rPr>
          <w:spacing w:val="-1"/>
        </w:rPr>
        <w:t>日记账及相</w:t>
      </w:r>
      <w:r>
        <w:rPr>
          <w:spacing w:val="-2"/>
        </w:rPr>
        <w:t>关辅助账</w:t>
      </w:r>
      <w:r>
        <w:t xml:space="preserve"> </w:t>
      </w:r>
      <w:r>
        <w:rPr>
          <w:spacing w:val="-7"/>
        </w:rPr>
        <w:t>等。</w:t>
      </w:r>
    </w:p>
    <w:p w14:paraId="00D05D68">
      <w:pPr>
        <w:pStyle w:val="2"/>
        <w:spacing w:before="165" w:line="274" w:lineRule="auto"/>
        <w:ind w:left="2" w:right="120" w:firstLine="638"/>
      </w:pPr>
      <w:r>
        <w:rPr>
          <w:spacing w:val="1"/>
        </w:rPr>
        <w:t>（三）财务会计报告类，包括：月、季、年度会计报表、年度工</w:t>
      </w:r>
      <w:r>
        <w:t xml:space="preserve"> </w:t>
      </w:r>
      <w:r>
        <w:rPr>
          <w:spacing w:val="-1"/>
        </w:rPr>
        <w:t>作报告、审计报告及财务情况汇报等。</w:t>
      </w:r>
    </w:p>
    <w:p w14:paraId="6ECBB56B">
      <w:pPr>
        <w:pStyle w:val="2"/>
        <w:spacing w:before="169" w:line="293" w:lineRule="auto"/>
        <w:ind w:left="2" w:right="120" w:firstLine="638"/>
      </w:pPr>
      <w:r>
        <w:rPr>
          <w:spacing w:val="1"/>
        </w:rPr>
        <w:t>（四）其他会计资料类，包括：银行存款余额调节表、银行对账</w:t>
      </w:r>
      <w:r>
        <w:t xml:space="preserve"> </w:t>
      </w:r>
      <w:r>
        <w:rPr>
          <w:spacing w:val="3"/>
        </w:rPr>
        <w:t>单、纳税申报表、会计档案保管清册、销毁清册、固定资产盘点表及</w:t>
      </w:r>
      <w:r>
        <w:rPr>
          <w:spacing w:val="14"/>
        </w:rPr>
        <w:t xml:space="preserve"> </w:t>
      </w:r>
      <w:r>
        <w:rPr>
          <w:spacing w:val="-2"/>
        </w:rPr>
        <w:t>财务电子数据资料等。</w:t>
      </w:r>
    </w:p>
    <w:p w14:paraId="657D8143">
      <w:pPr>
        <w:pStyle w:val="2"/>
        <w:spacing w:before="169" w:line="219" w:lineRule="auto"/>
        <w:ind w:left="632"/>
      </w:pPr>
      <w:r>
        <w:rPr>
          <w:spacing w:val="-1"/>
        </w:rPr>
        <w:t>第四条  基金会会计档案的整理</w:t>
      </w:r>
    </w:p>
    <w:p w14:paraId="06CFA37C">
      <w:pPr>
        <w:pStyle w:val="2"/>
        <w:spacing w:before="167" w:line="219" w:lineRule="auto"/>
        <w:ind w:left="640"/>
      </w:pPr>
      <w:r>
        <w:rPr>
          <w:spacing w:val="-3"/>
        </w:rPr>
        <w:t>（一）会计凭证类</w:t>
      </w:r>
    </w:p>
    <w:p w14:paraId="5253C987">
      <w:pPr>
        <w:pStyle w:val="2"/>
        <w:spacing w:before="165" w:line="331" w:lineRule="auto"/>
        <w:ind w:right="122" w:firstLine="653"/>
        <w:jc w:val="both"/>
      </w:pPr>
      <w:r>
        <w:t>1.记账凭证应按月打印，与原始凭证一并装订，装入记账凭证专</w:t>
      </w:r>
      <w:r>
        <w:rPr>
          <w:spacing w:val="13"/>
        </w:rPr>
        <w:t xml:space="preserve"> </w:t>
      </w:r>
      <w:r>
        <w:rPr>
          <w:spacing w:val="3"/>
        </w:rPr>
        <w:t>用卷盒。卷盒封面档案内容应填写齐全，包括：立档单位名称、会计</w:t>
      </w:r>
      <w:r>
        <w:rPr>
          <w:spacing w:val="16"/>
        </w:rPr>
        <w:t xml:space="preserve"> </w:t>
      </w:r>
      <w:r>
        <w:rPr>
          <w:spacing w:val="3"/>
        </w:rPr>
        <w:t>年度、启用日期、册数、凭证号数、装订人签章等，并按要求进行数</w:t>
      </w:r>
      <w:r>
        <w:rPr>
          <w:spacing w:val="16"/>
        </w:rPr>
        <w:t xml:space="preserve"> </w:t>
      </w:r>
      <w:r>
        <w:rPr>
          <w:spacing w:val="-3"/>
        </w:rPr>
        <w:t>据备份。</w:t>
      </w:r>
    </w:p>
    <w:p w14:paraId="7E6152F7">
      <w:pPr>
        <w:spacing w:line="331" w:lineRule="auto"/>
        <w:sectPr>
          <w:footerReference r:id="rId48" w:type="default"/>
          <w:pgSz w:w="11906" w:h="16839"/>
          <w:pgMar w:top="1431" w:right="1578" w:bottom="1134" w:left="1697" w:header="0" w:footer="915" w:gutter="0"/>
          <w:cols w:space="720" w:num="1"/>
        </w:sectPr>
      </w:pPr>
    </w:p>
    <w:p w14:paraId="1D30C66F">
      <w:pPr>
        <w:spacing w:line="335" w:lineRule="auto"/>
        <w:rPr>
          <w:rFonts w:ascii="Arial"/>
          <w:sz w:val="21"/>
        </w:rPr>
      </w:pPr>
    </w:p>
    <w:p w14:paraId="7997527B">
      <w:pPr>
        <w:pStyle w:val="2"/>
        <w:spacing w:before="91" w:line="219" w:lineRule="auto"/>
        <w:ind w:left="636"/>
      </w:pPr>
      <w:r>
        <w:rPr>
          <w:spacing w:val="-1"/>
        </w:rPr>
        <w:t>2.会计年度终了后，将全部记账凭证整理立卷，编号管理。</w:t>
      </w:r>
    </w:p>
    <w:p w14:paraId="78069DB6">
      <w:pPr>
        <w:pStyle w:val="2"/>
        <w:spacing w:before="169" w:line="219" w:lineRule="auto"/>
        <w:ind w:left="641"/>
      </w:pPr>
      <w:r>
        <w:rPr>
          <w:spacing w:val="-3"/>
        </w:rPr>
        <w:t>（二）会计账簿类</w:t>
      </w:r>
    </w:p>
    <w:p w14:paraId="63C95A2A">
      <w:pPr>
        <w:pStyle w:val="2"/>
        <w:spacing w:before="165" w:line="330" w:lineRule="auto"/>
        <w:ind w:left="1" w:right="98" w:firstLine="631"/>
        <w:jc w:val="both"/>
      </w:pPr>
      <w:r>
        <w:rPr>
          <w:spacing w:val="1"/>
        </w:rPr>
        <w:t>会计年度终了后，打印全年会计账簿，按照总账、明细账、现金</w:t>
      </w:r>
      <w:r>
        <w:rPr>
          <w:spacing w:val="9"/>
        </w:rPr>
        <w:t xml:space="preserve"> </w:t>
      </w:r>
      <w:r>
        <w:rPr>
          <w:spacing w:val="3"/>
        </w:rPr>
        <w:t>日记账、银行存款日记账和辅助账的顺序进行装订、编号。装订后的</w:t>
      </w:r>
      <w:r>
        <w:rPr>
          <w:spacing w:val="16"/>
        </w:rPr>
        <w:t xml:space="preserve"> </w:t>
      </w:r>
      <w:r>
        <w:rPr>
          <w:spacing w:val="-1"/>
        </w:rPr>
        <w:t>会计账簿应牢固、平整。</w:t>
      </w:r>
    </w:p>
    <w:p w14:paraId="11A90D32">
      <w:pPr>
        <w:pStyle w:val="2"/>
        <w:spacing w:line="218" w:lineRule="auto"/>
        <w:ind w:left="641"/>
      </w:pPr>
      <w:r>
        <w:rPr>
          <w:spacing w:val="-2"/>
        </w:rPr>
        <w:t>（三）财务会计报告类</w:t>
      </w:r>
    </w:p>
    <w:p w14:paraId="56B748AC">
      <w:pPr>
        <w:pStyle w:val="2"/>
        <w:spacing w:before="167" w:line="330" w:lineRule="auto"/>
        <w:ind w:right="98" w:firstLine="632"/>
      </w:pPr>
      <w:r>
        <w:rPr>
          <w:spacing w:val="1"/>
        </w:rPr>
        <w:t>会计报表、财务报告、审计报告等编制完成并按时报送后，留存</w:t>
      </w:r>
      <w:r>
        <w:rPr>
          <w:spacing w:val="9"/>
        </w:rPr>
        <w:t xml:space="preserve"> </w:t>
      </w:r>
      <w:r>
        <w:rPr>
          <w:spacing w:val="-1"/>
        </w:rPr>
        <w:t>报表均应统一归档保管。</w:t>
      </w:r>
    </w:p>
    <w:p w14:paraId="14DBB516">
      <w:pPr>
        <w:pStyle w:val="2"/>
        <w:spacing w:before="1" w:line="219" w:lineRule="auto"/>
        <w:ind w:left="641"/>
      </w:pPr>
      <w:r>
        <w:rPr>
          <w:spacing w:val="-2"/>
        </w:rPr>
        <w:t>（四）其他会计资料类</w:t>
      </w:r>
    </w:p>
    <w:p w14:paraId="60055F9D">
      <w:pPr>
        <w:pStyle w:val="2"/>
        <w:spacing w:before="166" w:line="330" w:lineRule="auto"/>
        <w:ind w:left="2" w:right="98" w:firstLine="631"/>
      </w:pPr>
      <w:r>
        <w:rPr>
          <w:spacing w:val="1"/>
        </w:rPr>
        <w:t>基金会其他会计资料均应编入相应的会计档案保管清册、移交清</w:t>
      </w:r>
      <w:r>
        <w:rPr>
          <w:spacing w:val="8"/>
        </w:rPr>
        <w:t xml:space="preserve"> </w:t>
      </w:r>
      <w:r>
        <w:rPr>
          <w:spacing w:val="-1"/>
        </w:rPr>
        <w:t>册、销毁清册等，并定期分类整理归档。</w:t>
      </w:r>
    </w:p>
    <w:p w14:paraId="47F74071">
      <w:pPr>
        <w:pStyle w:val="2"/>
        <w:spacing w:line="219" w:lineRule="auto"/>
        <w:ind w:left="633"/>
      </w:pPr>
      <w:r>
        <w:rPr>
          <w:spacing w:val="-1"/>
        </w:rPr>
        <w:t>第五条  基金会会计档案的查阅、复印</w:t>
      </w:r>
    </w:p>
    <w:p w14:paraId="42161133">
      <w:pPr>
        <w:pStyle w:val="2"/>
        <w:spacing w:before="168" w:line="275" w:lineRule="auto"/>
        <w:ind w:left="5" w:right="98" w:firstLine="635"/>
      </w:pPr>
      <w:r>
        <w:rPr>
          <w:spacing w:val="1"/>
        </w:rPr>
        <w:t>（一）会计原始档案原则上不得借出，因特殊需要（如审计、监</w:t>
      </w:r>
      <w:r>
        <w:t xml:space="preserve"> </w:t>
      </w:r>
      <w:r>
        <w:rPr>
          <w:spacing w:val="-1"/>
        </w:rPr>
        <w:t>察工作等）查阅时，须报财务主管领导批准，但不得拆散原卷册。</w:t>
      </w:r>
    </w:p>
    <w:p w14:paraId="11A35AEB">
      <w:pPr>
        <w:pStyle w:val="2"/>
        <w:spacing w:before="167" w:line="293" w:lineRule="auto"/>
        <w:ind w:left="1" w:right="98" w:firstLine="640"/>
      </w:pPr>
      <w:r>
        <w:rPr>
          <w:spacing w:val="1"/>
        </w:rPr>
        <w:t>（二）会计原始档案的复印，须经主管财务的秘书长同意。查阅</w:t>
      </w:r>
      <w:r>
        <w:t xml:space="preserve"> </w:t>
      </w:r>
      <w:r>
        <w:rPr>
          <w:spacing w:val="4"/>
        </w:rPr>
        <w:t>过程中会计档案管理人员不得离开现场，查</w:t>
      </w:r>
      <w:r>
        <w:rPr>
          <w:spacing w:val="3"/>
        </w:rPr>
        <w:t>阅人员不得在案卷中勾、</w:t>
      </w:r>
      <w:r>
        <w:t xml:space="preserve"> </w:t>
      </w:r>
      <w:r>
        <w:rPr>
          <w:spacing w:val="-1"/>
        </w:rPr>
        <w:t>划、涂、抹，不得抄录与查阅无关的内容。</w:t>
      </w:r>
    </w:p>
    <w:p w14:paraId="1855218E">
      <w:pPr>
        <w:pStyle w:val="2"/>
        <w:spacing w:before="166" w:line="219" w:lineRule="auto"/>
        <w:ind w:left="633"/>
      </w:pPr>
      <w:r>
        <w:rPr>
          <w:spacing w:val="-1"/>
        </w:rPr>
        <w:t>第六条  基金会会计档案的保管</w:t>
      </w:r>
    </w:p>
    <w:p w14:paraId="3A53B39C">
      <w:pPr>
        <w:pStyle w:val="2"/>
        <w:spacing w:before="167" w:line="275" w:lineRule="auto"/>
        <w:ind w:left="4" w:right="100" w:firstLine="637"/>
      </w:pPr>
      <w:r>
        <w:rPr>
          <w:spacing w:val="1"/>
        </w:rPr>
        <w:t>（一）基金会财务室应严格按照上述归类方法将会计档案整</w:t>
      </w:r>
      <w:r>
        <w:t xml:space="preserve">理立 </w:t>
      </w:r>
      <w:r>
        <w:rPr>
          <w:spacing w:val="-1"/>
        </w:rPr>
        <w:t>卷，并编制《会计档案保管清册》，由会计档案管理人员负责登记。</w:t>
      </w:r>
    </w:p>
    <w:p w14:paraId="719CB22A">
      <w:pPr>
        <w:pStyle w:val="2"/>
        <w:spacing w:before="167" w:line="274" w:lineRule="auto"/>
        <w:ind w:left="4" w:right="98" w:firstLine="637"/>
      </w:pPr>
      <w:r>
        <w:rPr>
          <w:spacing w:val="1"/>
        </w:rPr>
        <w:t>（二）会计档案的保管期限分为永久、定期两类。基金会会计档</w:t>
      </w:r>
      <w:r>
        <w:t xml:space="preserve"> </w:t>
      </w:r>
      <w:r>
        <w:rPr>
          <w:spacing w:val="-2"/>
        </w:rPr>
        <w:t>案定期保管期限一般为</w:t>
      </w:r>
      <w:r>
        <w:rPr>
          <w:spacing w:val="-41"/>
        </w:rPr>
        <w:t xml:space="preserve"> </w:t>
      </w:r>
      <w:r>
        <w:rPr>
          <w:spacing w:val="-2"/>
        </w:rPr>
        <w:t>30</w:t>
      </w:r>
      <w:r>
        <w:rPr>
          <w:spacing w:val="-60"/>
        </w:rPr>
        <w:t xml:space="preserve"> </w:t>
      </w:r>
      <w:r>
        <w:rPr>
          <w:spacing w:val="-2"/>
        </w:rPr>
        <w:t>年，详见会计档案保管期限表。</w:t>
      </w:r>
    </w:p>
    <w:p w14:paraId="2871F498">
      <w:pPr>
        <w:pStyle w:val="2"/>
        <w:spacing w:before="169" w:line="217" w:lineRule="auto"/>
        <w:ind w:left="632"/>
      </w:pPr>
      <w:r>
        <w:rPr>
          <w:spacing w:val="-1"/>
        </w:rPr>
        <w:t>会计档案的保管期限,从会计年度终了后的第一天算起。</w:t>
      </w:r>
    </w:p>
    <w:p w14:paraId="4D86C2E4">
      <w:pPr>
        <w:pStyle w:val="2"/>
        <w:spacing w:before="170" w:line="219" w:lineRule="auto"/>
        <w:ind w:left="654"/>
      </w:pPr>
      <w:r>
        <w:rPr>
          <w:spacing w:val="-5"/>
        </w:rPr>
        <w:t>1.会计凭证类保管</w:t>
      </w:r>
      <w:r>
        <w:rPr>
          <w:spacing w:val="-48"/>
        </w:rPr>
        <w:t xml:space="preserve"> </w:t>
      </w:r>
      <w:r>
        <w:rPr>
          <w:spacing w:val="-5"/>
        </w:rPr>
        <w:t>30</w:t>
      </w:r>
      <w:r>
        <w:rPr>
          <w:spacing w:val="-60"/>
        </w:rPr>
        <w:t xml:space="preserve"> </w:t>
      </w:r>
      <w:r>
        <w:rPr>
          <w:spacing w:val="-5"/>
        </w:rPr>
        <w:t>年。</w:t>
      </w:r>
    </w:p>
    <w:p w14:paraId="77B62553">
      <w:pPr>
        <w:pStyle w:val="2"/>
        <w:spacing w:before="167" w:line="219" w:lineRule="auto"/>
        <w:jc w:val="right"/>
      </w:pPr>
      <w:r>
        <w:rPr>
          <w:spacing w:val="-7"/>
        </w:rPr>
        <w:t>2.会计账簿类保管</w:t>
      </w:r>
      <w:r>
        <w:rPr>
          <w:spacing w:val="-36"/>
        </w:rPr>
        <w:t xml:space="preserve"> </w:t>
      </w:r>
      <w:r>
        <w:rPr>
          <w:spacing w:val="-7"/>
        </w:rPr>
        <w:t>30</w:t>
      </w:r>
      <w:r>
        <w:rPr>
          <w:spacing w:val="-60"/>
        </w:rPr>
        <w:t xml:space="preserve"> </w:t>
      </w:r>
      <w:r>
        <w:rPr>
          <w:spacing w:val="-7"/>
        </w:rPr>
        <w:t>年，其中现金和银行存款日记账保存</w:t>
      </w:r>
      <w:r>
        <w:rPr>
          <w:spacing w:val="-56"/>
        </w:rPr>
        <w:t xml:space="preserve"> </w:t>
      </w:r>
      <w:r>
        <w:rPr>
          <w:spacing w:val="-7"/>
        </w:rPr>
        <w:t>30</w:t>
      </w:r>
      <w:r>
        <w:rPr>
          <w:spacing w:val="-60"/>
        </w:rPr>
        <w:t xml:space="preserve"> </w:t>
      </w:r>
      <w:r>
        <w:rPr>
          <w:spacing w:val="-7"/>
        </w:rPr>
        <w:t>年。</w:t>
      </w:r>
    </w:p>
    <w:p w14:paraId="43640BFA">
      <w:pPr>
        <w:pStyle w:val="2"/>
        <w:spacing w:before="169" w:line="219" w:lineRule="auto"/>
        <w:ind w:left="639"/>
      </w:pPr>
      <w:r>
        <w:rPr>
          <w:spacing w:val="-5"/>
        </w:rPr>
        <w:t>3.财务会计报告类保管</w:t>
      </w:r>
      <w:r>
        <w:rPr>
          <w:spacing w:val="-40"/>
        </w:rPr>
        <w:t xml:space="preserve"> </w:t>
      </w:r>
      <w:r>
        <w:rPr>
          <w:spacing w:val="-5"/>
        </w:rPr>
        <w:t>30</w:t>
      </w:r>
      <w:r>
        <w:rPr>
          <w:spacing w:val="-60"/>
        </w:rPr>
        <w:t xml:space="preserve"> </w:t>
      </w:r>
      <w:r>
        <w:rPr>
          <w:spacing w:val="-5"/>
        </w:rPr>
        <w:t>年，其中年度财务报告、审计报告等永</w:t>
      </w:r>
    </w:p>
    <w:p w14:paraId="5BD88A7E">
      <w:pPr>
        <w:spacing w:line="219" w:lineRule="auto"/>
        <w:sectPr>
          <w:footerReference r:id="rId49" w:type="default"/>
          <w:pgSz w:w="11906" w:h="16839"/>
          <w:pgMar w:top="1431" w:right="1600" w:bottom="1134" w:left="1695" w:header="0" w:footer="916" w:gutter="0"/>
          <w:cols w:space="720" w:num="1"/>
        </w:sectPr>
      </w:pPr>
    </w:p>
    <w:p w14:paraId="04AE8D44">
      <w:pPr>
        <w:spacing w:line="335" w:lineRule="auto"/>
        <w:rPr>
          <w:rFonts w:ascii="Arial"/>
          <w:sz w:val="21"/>
        </w:rPr>
      </w:pPr>
    </w:p>
    <w:p w14:paraId="32D52D88">
      <w:pPr>
        <w:pStyle w:val="2"/>
        <w:spacing w:before="91" w:line="220" w:lineRule="auto"/>
        <w:ind w:left="5"/>
      </w:pPr>
      <w:bookmarkStart w:id="24" w:name="bookmark54"/>
      <w:bookmarkEnd w:id="24"/>
      <w:r>
        <w:rPr>
          <w:spacing w:val="-4"/>
        </w:rPr>
        <w:t>久保存。</w:t>
      </w:r>
    </w:p>
    <w:p w14:paraId="7905B0DD">
      <w:pPr>
        <w:pStyle w:val="2"/>
        <w:spacing w:before="168" w:line="329" w:lineRule="auto"/>
        <w:ind w:left="3" w:right="100" w:firstLine="628"/>
      </w:pPr>
      <w:r>
        <w:rPr>
          <w:spacing w:val="-5"/>
        </w:rPr>
        <w:t>4.其他会计资料类保管</w:t>
      </w:r>
      <w:r>
        <w:rPr>
          <w:spacing w:val="-35"/>
        </w:rPr>
        <w:t xml:space="preserve"> </w:t>
      </w:r>
      <w:r>
        <w:rPr>
          <w:spacing w:val="-5"/>
        </w:rPr>
        <w:t>30</w:t>
      </w:r>
      <w:r>
        <w:rPr>
          <w:spacing w:val="-60"/>
        </w:rPr>
        <w:t xml:space="preserve"> </w:t>
      </w:r>
      <w:r>
        <w:rPr>
          <w:spacing w:val="-5"/>
        </w:rPr>
        <w:t>年，其中会计档案保管清册、会计档案</w:t>
      </w:r>
      <w:r>
        <w:t xml:space="preserve"> </w:t>
      </w:r>
      <w:r>
        <w:rPr>
          <w:spacing w:val="-2"/>
        </w:rPr>
        <w:t>销毁清册永久保存。</w:t>
      </w:r>
    </w:p>
    <w:p w14:paraId="3142EA40">
      <w:pPr>
        <w:pStyle w:val="2"/>
        <w:spacing w:before="2" w:line="329" w:lineRule="auto"/>
        <w:ind w:left="2" w:right="98" w:firstLine="639"/>
      </w:pPr>
      <w:r>
        <w:rPr>
          <w:spacing w:val="1"/>
        </w:rPr>
        <w:t>（三）会计档案保管人员调动时，应办理交接手续，并编制《会</w:t>
      </w:r>
      <w:r>
        <w:t xml:space="preserve"> </w:t>
      </w:r>
      <w:r>
        <w:rPr>
          <w:spacing w:val="-1"/>
        </w:rPr>
        <w:t>计档案移交清册》，逐一点交案卷，接管人员逐一接收。</w:t>
      </w:r>
    </w:p>
    <w:p w14:paraId="7B96587B">
      <w:pPr>
        <w:pStyle w:val="2"/>
        <w:spacing w:line="219" w:lineRule="auto"/>
        <w:ind w:left="633"/>
      </w:pPr>
      <w:r>
        <w:rPr>
          <w:spacing w:val="-1"/>
        </w:rPr>
        <w:t>第七条  基金会会计档案的销毁</w:t>
      </w:r>
    </w:p>
    <w:p w14:paraId="0365AA93">
      <w:pPr>
        <w:pStyle w:val="2"/>
        <w:spacing w:before="169" w:line="302" w:lineRule="auto"/>
        <w:ind w:right="98" w:firstLine="641"/>
      </w:pPr>
      <w:r>
        <w:rPr>
          <w:spacing w:val="1"/>
        </w:rPr>
        <w:t>（一）对保管期满的会计档案，要按照规定由财务室提出销毁意</w:t>
      </w:r>
      <w:r>
        <w:t xml:space="preserve"> </w:t>
      </w:r>
      <w:r>
        <w:rPr>
          <w:spacing w:val="3"/>
        </w:rPr>
        <w:t>见会同办公室共同鉴定、严格审查，确认期满后方可销毁，保管期满</w:t>
      </w:r>
      <w:r>
        <w:rPr>
          <w:spacing w:val="17"/>
        </w:rPr>
        <w:t xml:space="preserve"> </w:t>
      </w:r>
      <w:r>
        <w:rPr>
          <w:spacing w:val="3"/>
        </w:rPr>
        <w:t>但未结清的债权债务会计凭证和涉及其他未了事项的会计凭证不得销</w:t>
      </w:r>
      <w:r>
        <w:rPr>
          <w:spacing w:val="17"/>
        </w:rPr>
        <w:t xml:space="preserve"> </w:t>
      </w:r>
      <w:r>
        <w:rPr>
          <w:spacing w:val="-4"/>
        </w:rPr>
        <w:t>毁。</w:t>
      </w:r>
    </w:p>
    <w:p w14:paraId="3037A1EF">
      <w:pPr>
        <w:pStyle w:val="2"/>
        <w:spacing w:before="167" w:line="314" w:lineRule="auto"/>
        <w:ind w:left="1" w:right="98" w:firstLine="640"/>
      </w:pPr>
      <w:r>
        <w:rPr>
          <w:spacing w:val="1"/>
        </w:rPr>
        <w:t>（二）对按规定可以销毁的会计档案，应编制《会计档案销毁清</w:t>
      </w:r>
      <w:r>
        <w:t xml:space="preserve"> </w:t>
      </w:r>
      <w:r>
        <w:rPr>
          <w:spacing w:val="3"/>
        </w:rPr>
        <w:t>册》，列明拟销毁会计档案的名称、卷号、册数、起止年度、档案编</w:t>
      </w:r>
      <w:r>
        <w:rPr>
          <w:spacing w:val="16"/>
        </w:rPr>
        <w:t xml:space="preserve"> </w:t>
      </w:r>
      <w:r>
        <w:rPr>
          <w:spacing w:val="3"/>
        </w:rPr>
        <w:t>号、应保管期限、已保管期限和销毁时间等内容，经财务主管领导审</w:t>
      </w:r>
      <w:r>
        <w:rPr>
          <w:spacing w:val="16"/>
        </w:rPr>
        <w:t xml:space="preserve"> </w:t>
      </w:r>
      <w:r>
        <w:rPr>
          <w:spacing w:val="3"/>
        </w:rPr>
        <w:t>查，报秘书长办公会批准后销毁，会计档案销毁时应由财务室和办公</w:t>
      </w:r>
      <w:r>
        <w:rPr>
          <w:spacing w:val="16"/>
        </w:rPr>
        <w:t xml:space="preserve"> </w:t>
      </w:r>
      <w:r>
        <w:rPr>
          <w:spacing w:val="3"/>
        </w:rPr>
        <w:t>室共同派员监销，监销人员在监销档案之前要认真进行清点核对，并</w:t>
      </w:r>
      <w:r>
        <w:rPr>
          <w:spacing w:val="16"/>
        </w:rPr>
        <w:t xml:space="preserve"> </w:t>
      </w:r>
      <w:r>
        <w:rPr>
          <w:spacing w:val="3"/>
        </w:rPr>
        <w:t>在销毁清册上签名盖章，销毁清册一式两份，分别由办公室和财务室</w:t>
      </w:r>
      <w:r>
        <w:rPr>
          <w:spacing w:val="16"/>
        </w:rPr>
        <w:t xml:space="preserve"> </w:t>
      </w:r>
      <w:r>
        <w:rPr>
          <w:spacing w:val="-3"/>
        </w:rPr>
        <w:t>留存。</w:t>
      </w:r>
    </w:p>
    <w:p w14:paraId="0B51EAF4">
      <w:pPr>
        <w:pStyle w:val="2"/>
        <w:spacing w:before="166" w:line="219" w:lineRule="auto"/>
        <w:jc w:val="right"/>
      </w:pPr>
      <w:r>
        <w:rPr>
          <w:spacing w:val="-5"/>
        </w:rPr>
        <w:t>第八条  本制度自印发之日起实施，由本基金会秘书处负责解释。</w:t>
      </w:r>
    </w:p>
    <w:p w14:paraId="2D84F941">
      <w:pPr>
        <w:spacing w:line="414" w:lineRule="auto"/>
        <w:rPr>
          <w:rFonts w:ascii="Arial"/>
          <w:sz w:val="21"/>
        </w:rPr>
      </w:pPr>
    </w:p>
    <w:p w14:paraId="3AC18811">
      <w:pPr>
        <w:pStyle w:val="2"/>
        <w:spacing w:before="91" w:line="500" w:lineRule="exact"/>
        <w:ind w:left="655"/>
      </w:pPr>
      <w:r>
        <w:rPr>
          <w:spacing w:val="-3"/>
          <w:position w:val="5"/>
        </w:rPr>
        <w:t>附件：</w:t>
      </w:r>
      <w:r>
        <w:fldChar w:fldCharType="begin"/>
      </w:r>
      <w:r>
        <w:instrText xml:space="preserve"> HYPERLINK "https://www.cedf.org.cn/news/file.do?method=downFile&amp;id=1784305425&amp;attach=true" </w:instrText>
      </w:r>
      <w:r>
        <w:fldChar w:fldCharType="separate"/>
      </w:r>
      <w:r>
        <w:rPr>
          <w:spacing w:val="-3"/>
          <w:position w:val="5"/>
        </w:rPr>
        <w:t>会计档案保管期限表</w:t>
      </w:r>
      <w:r>
        <w:rPr>
          <w:spacing w:val="-3"/>
          <w:position w:val="5"/>
        </w:rPr>
        <w:fldChar w:fldCharType="end"/>
      </w:r>
    </w:p>
    <w:p w14:paraId="46A30B98">
      <w:pPr>
        <w:spacing w:line="500" w:lineRule="exact"/>
        <w:sectPr>
          <w:footerReference r:id="rId50" w:type="default"/>
          <w:pgSz w:w="11906" w:h="16839"/>
          <w:pgMar w:top="1431" w:right="1600" w:bottom="1136" w:left="1695" w:header="0" w:footer="916" w:gutter="0"/>
          <w:cols w:space="720" w:num="1"/>
        </w:sectPr>
      </w:pPr>
    </w:p>
    <w:p w14:paraId="342AB745">
      <w:pPr>
        <w:spacing w:line="322" w:lineRule="auto"/>
        <w:rPr>
          <w:rFonts w:ascii="Arial"/>
          <w:sz w:val="21"/>
        </w:rPr>
      </w:pPr>
    </w:p>
    <w:p w14:paraId="6F9B79ED">
      <w:pPr>
        <w:spacing w:before="184" w:line="186" w:lineRule="auto"/>
        <w:ind w:left="2338"/>
        <w:rPr>
          <w:rFonts w:ascii="微软雅黑" w:hAnsi="微软雅黑" w:eastAsia="微软雅黑" w:cs="微软雅黑"/>
          <w:sz w:val="43"/>
          <w:szCs w:val="43"/>
        </w:rPr>
      </w:pPr>
      <w:r>
        <w:rPr>
          <w:rFonts w:ascii="微软雅黑" w:hAnsi="微软雅黑" w:eastAsia="微软雅黑" w:cs="微软雅黑"/>
          <w:spacing w:val="9"/>
          <w:sz w:val="43"/>
          <w:szCs w:val="43"/>
        </w:rPr>
        <w:t>会计档案保管期限表</w:t>
      </w:r>
    </w:p>
    <w:p w14:paraId="72A86E34">
      <w:pPr>
        <w:spacing w:line="124" w:lineRule="exact"/>
      </w:pPr>
    </w:p>
    <w:tbl>
      <w:tblPr>
        <w:tblStyle w:val="5"/>
        <w:tblW w:w="86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9"/>
        <w:gridCol w:w="2623"/>
        <w:gridCol w:w="1178"/>
        <w:gridCol w:w="4224"/>
      </w:tblGrid>
      <w:tr w14:paraId="3C81E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99" w:type="dxa"/>
            <w:vAlign w:val="top"/>
          </w:tcPr>
          <w:p w14:paraId="2F1059C0">
            <w:pPr>
              <w:spacing w:before="206" w:line="221" w:lineRule="auto"/>
              <w:ind w:left="192"/>
              <w:rPr>
                <w:rFonts w:ascii="宋体" w:hAnsi="宋体" w:eastAsia="宋体" w:cs="宋体"/>
                <w:sz w:val="24"/>
                <w:szCs w:val="24"/>
              </w:rPr>
            </w:pPr>
            <w:r>
              <w:rPr>
                <w:rFonts w:ascii="宋体" w:hAnsi="宋体" w:eastAsia="宋体" w:cs="宋体"/>
                <w:sz w:val="24"/>
                <w:szCs w:val="24"/>
              </w:rPr>
              <w:t>号</w:t>
            </w:r>
          </w:p>
        </w:tc>
        <w:tc>
          <w:tcPr>
            <w:tcW w:w="2623" w:type="dxa"/>
            <w:vAlign w:val="top"/>
          </w:tcPr>
          <w:p w14:paraId="48030A6A">
            <w:pPr>
              <w:spacing w:before="207" w:line="219" w:lineRule="auto"/>
              <w:ind w:left="839"/>
              <w:rPr>
                <w:rFonts w:ascii="宋体" w:hAnsi="宋体" w:eastAsia="宋体" w:cs="宋体"/>
                <w:sz w:val="24"/>
                <w:szCs w:val="24"/>
              </w:rPr>
            </w:pPr>
            <w:r>
              <w:rPr>
                <w:rFonts w:ascii="宋体" w:hAnsi="宋体" w:eastAsia="宋体" w:cs="宋体"/>
                <w:spacing w:val="-3"/>
                <w:sz w:val="24"/>
                <w:szCs w:val="24"/>
              </w:rPr>
              <w:t>档案名称</w:t>
            </w:r>
          </w:p>
        </w:tc>
        <w:tc>
          <w:tcPr>
            <w:tcW w:w="1178" w:type="dxa"/>
            <w:vAlign w:val="top"/>
          </w:tcPr>
          <w:p w14:paraId="718B8C0D">
            <w:pPr>
              <w:spacing w:before="207" w:line="219" w:lineRule="auto"/>
              <w:ind w:left="116"/>
              <w:rPr>
                <w:rFonts w:ascii="宋体" w:hAnsi="宋体" w:eastAsia="宋体" w:cs="宋体"/>
                <w:sz w:val="24"/>
                <w:szCs w:val="24"/>
              </w:rPr>
            </w:pPr>
            <w:r>
              <w:rPr>
                <w:rFonts w:ascii="宋体" w:hAnsi="宋体" w:eastAsia="宋体" w:cs="宋体"/>
                <w:spacing w:val="-3"/>
                <w:sz w:val="24"/>
                <w:szCs w:val="24"/>
              </w:rPr>
              <w:t>保管期限</w:t>
            </w:r>
          </w:p>
        </w:tc>
        <w:tc>
          <w:tcPr>
            <w:tcW w:w="4224" w:type="dxa"/>
            <w:vAlign w:val="top"/>
          </w:tcPr>
          <w:p w14:paraId="5D052252">
            <w:pPr>
              <w:spacing w:before="206" w:line="221" w:lineRule="auto"/>
              <w:ind w:left="1880"/>
              <w:rPr>
                <w:rFonts w:ascii="宋体" w:hAnsi="宋体" w:eastAsia="宋体" w:cs="宋体"/>
                <w:sz w:val="24"/>
                <w:szCs w:val="24"/>
              </w:rPr>
            </w:pPr>
            <w:r>
              <w:rPr>
                <w:rFonts w:ascii="宋体" w:hAnsi="宋体" w:eastAsia="宋体" w:cs="宋体"/>
                <w:spacing w:val="-7"/>
                <w:sz w:val="24"/>
                <w:szCs w:val="24"/>
              </w:rPr>
              <w:t>备注</w:t>
            </w:r>
          </w:p>
        </w:tc>
      </w:tr>
      <w:tr w14:paraId="4B107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599" w:type="dxa"/>
            <w:vAlign w:val="top"/>
          </w:tcPr>
          <w:p w14:paraId="32701C13">
            <w:pPr>
              <w:spacing w:before="294" w:line="186" w:lineRule="exact"/>
              <w:ind w:left="190"/>
              <w:rPr>
                <w:rFonts w:ascii="宋体" w:hAnsi="宋体" w:eastAsia="宋体" w:cs="宋体"/>
                <w:sz w:val="24"/>
                <w:szCs w:val="24"/>
              </w:rPr>
            </w:pPr>
            <w:r>
              <w:rPr>
                <w:rFonts w:ascii="宋体" w:hAnsi="宋体" w:eastAsia="宋体" w:cs="宋体"/>
                <w:position w:val="-5"/>
                <w:sz w:val="24"/>
                <w:szCs w:val="24"/>
              </w:rPr>
              <w:t>一</w:t>
            </w:r>
          </w:p>
        </w:tc>
        <w:tc>
          <w:tcPr>
            <w:tcW w:w="2623" w:type="dxa"/>
            <w:vAlign w:val="top"/>
          </w:tcPr>
          <w:p w14:paraId="49A83697">
            <w:pPr>
              <w:spacing w:before="203" w:line="219" w:lineRule="auto"/>
              <w:ind w:left="717"/>
              <w:rPr>
                <w:rFonts w:ascii="宋体" w:hAnsi="宋体" w:eastAsia="宋体" w:cs="宋体"/>
                <w:sz w:val="24"/>
                <w:szCs w:val="24"/>
              </w:rPr>
            </w:pPr>
            <w:r>
              <w:rPr>
                <w:rFonts w:ascii="宋体" w:hAnsi="宋体" w:eastAsia="宋体" w:cs="宋体"/>
                <w:spacing w:val="-2"/>
                <w:sz w:val="24"/>
                <w:szCs w:val="24"/>
              </w:rPr>
              <w:t>会计凭证类</w:t>
            </w:r>
          </w:p>
        </w:tc>
        <w:tc>
          <w:tcPr>
            <w:tcW w:w="1178" w:type="dxa"/>
            <w:vAlign w:val="top"/>
          </w:tcPr>
          <w:p w14:paraId="0A677A0C">
            <w:pPr>
              <w:pStyle w:val="6"/>
            </w:pPr>
          </w:p>
        </w:tc>
        <w:tc>
          <w:tcPr>
            <w:tcW w:w="4224" w:type="dxa"/>
            <w:vAlign w:val="top"/>
          </w:tcPr>
          <w:p w14:paraId="6EE2D3DC">
            <w:pPr>
              <w:pStyle w:val="6"/>
            </w:pPr>
          </w:p>
        </w:tc>
      </w:tr>
      <w:tr w14:paraId="16213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599" w:type="dxa"/>
            <w:vAlign w:val="top"/>
          </w:tcPr>
          <w:p w14:paraId="5D32CC04">
            <w:pPr>
              <w:spacing w:before="203" w:line="241" w:lineRule="auto"/>
              <w:ind w:left="264"/>
              <w:rPr>
                <w:rFonts w:ascii="宋体" w:hAnsi="宋体" w:eastAsia="宋体" w:cs="宋体"/>
                <w:sz w:val="24"/>
                <w:szCs w:val="24"/>
              </w:rPr>
            </w:pPr>
            <w:r>
              <w:rPr>
                <w:rFonts w:ascii="宋体" w:hAnsi="宋体" w:eastAsia="宋体" w:cs="宋体"/>
                <w:sz w:val="24"/>
                <w:szCs w:val="24"/>
              </w:rPr>
              <w:t>1</w:t>
            </w:r>
          </w:p>
        </w:tc>
        <w:tc>
          <w:tcPr>
            <w:tcW w:w="2623" w:type="dxa"/>
            <w:vAlign w:val="top"/>
          </w:tcPr>
          <w:p w14:paraId="6C1F0BE6">
            <w:pPr>
              <w:spacing w:before="203" w:line="219" w:lineRule="auto"/>
              <w:ind w:left="843"/>
              <w:rPr>
                <w:rFonts w:ascii="宋体" w:hAnsi="宋体" w:eastAsia="宋体" w:cs="宋体"/>
                <w:sz w:val="24"/>
                <w:szCs w:val="24"/>
              </w:rPr>
            </w:pPr>
            <w:r>
              <w:rPr>
                <w:rFonts w:ascii="宋体" w:hAnsi="宋体" w:eastAsia="宋体" w:cs="宋体"/>
                <w:spacing w:val="-4"/>
                <w:sz w:val="24"/>
                <w:szCs w:val="24"/>
              </w:rPr>
              <w:t>原始凭证</w:t>
            </w:r>
          </w:p>
        </w:tc>
        <w:tc>
          <w:tcPr>
            <w:tcW w:w="1178" w:type="dxa"/>
            <w:vAlign w:val="top"/>
          </w:tcPr>
          <w:p w14:paraId="3553F38B">
            <w:pPr>
              <w:spacing w:before="203" w:line="219" w:lineRule="auto"/>
              <w:ind w:left="329"/>
              <w:rPr>
                <w:rFonts w:ascii="宋体" w:hAnsi="宋体" w:eastAsia="宋体" w:cs="宋体"/>
                <w:sz w:val="24"/>
                <w:szCs w:val="24"/>
              </w:rPr>
            </w:pPr>
            <w:r>
              <w:rPr>
                <w:rFonts w:ascii="宋体" w:hAnsi="宋体" w:eastAsia="宋体" w:cs="宋体"/>
                <w:spacing w:val="-5"/>
                <w:sz w:val="24"/>
                <w:szCs w:val="24"/>
              </w:rPr>
              <w:t>30</w:t>
            </w:r>
            <w:r>
              <w:rPr>
                <w:rFonts w:ascii="宋体" w:hAnsi="宋体" w:eastAsia="宋体" w:cs="宋体"/>
                <w:spacing w:val="-50"/>
                <w:sz w:val="24"/>
                <w:szCs w:val="24"/>
              </w:rPr>
              <w:t xml:space="preserve"> </w:t>
            </w:r>
            <w:r>
              <w:rPr>
                <w:rFonts w:ascii="宋体" w:hAnsi="宋体" w:eastAsia="宋体" w:cs="宋体"/>
                <w:spacing w:val="-5"/>
                <w:sz w:val="24"/>
                <w:szCs w:val="24"/>
              </w:rPr>
              <w:t>年</w:t>
            </w:r>
          </w:p>
        </w:tc>
        <w:tc>
          <w:tcPr>
            <w:tcW w:w="4224" w:type="dxa"/>
            <w:vAlign w:val="top"/>
          </w:tcPr>
          <w:p w14:paraId="1A78F890">
            <w:pPr>
              <w:pStyle w:val="6"/>
            </w:pPr>
          </w:p>
        </w:tc>
      </w:tr>
      <w:tr w14:paraId="1FCF7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599" w:type="dxa"/>
            <w:vAlign w:val="top"/>
          </w:tcPr>
          <w:p w14:paraId="15D661AA">
            <w:pPr>
              <w:spacing w:before="203" w:line="241" w:lineRule="auto"/>
              <w:ind w:left="249"/>
              <w:rPr>
                <w:rFonts w:ascii="宋体" w:hAnsi="宋体" w:eastAsia="宋体" w:cs="宋体"/>
                <w:sz w:val="24"/>
                <w:szCs w:val="24"/>
              </w:rPr>
            </w:pPr>
            <w:r>
              <w:rPr>
                <w:rFonts w:ascii="宋体" w:hAnsi="宋体" w:eastAsia="宋体" w:cs="宋体"/>
                <w:sz w:val="24"/>
                <w:szCs w:val="24"/>
              </w:rPr>
              <w:t>2</w:t>
            </w:r>
          </w:p>
        </w:tc>
        <w:tc>
          <w:tcPr>
            <w:tcW w:w="2623" w:type="dxa"/>
            <w:vAlign w:val="top"/>
          </w:tcPr>
          <w:p w14:paraId="266D5417">
            <w:pPr>
              <w:spacing w:before="204" w:line="219" w:lineRule="auto"/>
              <w:ind w:left="837"/>
              <w:rPr>
                <w:rFonts w:ascii="宋体" w:hAnsi="宋体" w:eastAsia="宋体" w:cs="宋体"/>
                <w:sz w:val="24"/>
                <w:szCs w:val="24"/>
              </w:rPr>
            </w:pPr>
            <w:r>
              <w:rPr>
                <w:rFonts w:ascii="宋体" w:hAnsi="宋体" w:eastAsia="宋体" w:cs="宋体"/>
                <w:spacing w:val="-3"/>
                <w:sz w:val="24"/>
                <w:szCs w:val="24"/>
              </w:rPr>
              <w:t>记账凭证</w:t>
            </w:r>
          </w:p>
        </w:tc>
        <w:tc>
          <w:tcPr>
            <w:tcW w:w="1178" w:type="dxa"/>
            <w:vAlign w:val="top"/>
          </w:tcPr>
          <w:p w14:paraId="56BB1F67">
            <w:pPr>
              <w:spacing w:before="204" w:line="219" w:lineRule="auto"/>
              <w:ind w:left="329"/>
              <w:rPr>
                <w:rFonts w:ascii="宋体" w:hAnsi="宋体" w:eastAsia="宋体" w:cs="宋体"/>
                <w:sz w:val="24"/>
                <w:szCs w:val="24"/>
              </w:rPr>
            </w:pPr>
            <w:r>
              <w:rPr>
                <w:rFonts w:ascii="宋体" w:hAnsi="宋体" w:eastAsia="宋体" w:cs="宋体"/>
                <w:spacing w:val="-5"/>
                <w:sz w:val="24"/>
                <w:szCs w:val="24"/>
              </w:rPr>
              <w:t>30</w:t>
            </w:r>
            <w:r>
              <w:rPr>
                <w:rFonts w:ascii="宋体" w:hAnsi="宋体" w:eastAsia="宋体" w:cs="宋体"/>
                <w:spacing w:val="-50"/>
                <w:sz w:val="24"/>
                <w:szCs w:val="24"/>
              </w:rPr>
              <w:t xml:space="preserve"> </w:t>
            </w:r>
            <w:r>
              <w:rPr>
                <w:rFonts w:ascii="宋体" w:hAnsi="宋体" w:eastAsia="宋体" w:cs="宋体"/>
                <w:spacing w:val="-5"/>
                <w:sz w:val="24"/>
                <w:szCs w:val="24"/>
              </w:rPr>
              <w:t>年</w:t>
            </w:r>
          </w:p>
        </w:tc>
        <w:tc>
          <w:tcPr>
            <w:tcW w:w="4224" w:type="dxa"/>
            <w:vAlign w:val="top"/>
          </w:tcPr>
          <w:p w14:paraId="15D7D986">
            <w:pPr>
              <w:pStyle w:val="6"/>
            </w:pPr>
          </w:p>
        </w:tc>
      </w:tr>
      <w:tr w14:paraId="1831F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599" w:type="dxa"/>
            <w:vAlign w:val="top"/>
          </w:tcPr>
          <w:p w14:paraId="28CD0A31">
            <w:pPr>
              <w:spacing w:before="204"/>
              <w:ind w:left="251"/>
              <w:rPr>
                <w:rFonts w:ascii="宋体" w:hAnsi="宋体" w:eastAsia="宋体" w:cs="宋体"/>
                <w:sz w:val="24"/>
                <w:szCs w:val="24"/>
              </w:rPr>
            </w:pPr>
            <w:r>
              <w:rPr>
                <w:rFonts w:ascii="宋体" w:hAnsi="宋体" w:eastAsia="宋体" w:cs="宋体"/>
                <w:sz w:val="24"/>
                <w:szCs w:val="24"/>
              </w:rPr>
              <w:t>3</w:t>
            </w:r>
          </w:p>
        </w:tc>
        <w:tc>
          <w:tcPr>
            <w:tcW w:w="2623" w:type="dxa"/>
            <w:vAlign w:val="top"/>
          </w:tcPr>
          <w:p w14:paraId="03C3E5C6">
            <w:pPr>
              <w:spacing w:before="204" w:line="219" w:lineRule="auto"/>
              <w:ind w:left="599"/>
              <w:rPr>
                <w:rFonts w:ascii="宋体" w:hAnsi="宋体" w:eastAsia="宋体" w:cs="宋体"/>
                <w:sz w:val="24"/>
                <w:szCs w:val="24"/>
              </w:rPr>
            </w:pPr>
            <w:r>
              <w:rPr>
                <w:rFonts w:ascii="宋体" w:hAnsi="宋体" w:eastAsia="宋体" w:cs="宋体"/>
                <w:spacing w:val="-2"/>
                <w:sz w:val="24"/>
                <w:szCs w:val="24"/>
              </w:rPr>
              <w:t>其他会计凭证</w:t>
            </w:r>
          </w:p>
        </w:tc>
        <w:tc>
          <w:tcPr>
            <w:tcW w:w="1178" w:type="dxa"/>
            <w:vAlign w:val="top"/>
          </w:tcPr>
          <w:p w14:paraId="71363A34">
            <w:pPr>
              <w:spacing w:before="205" w:line="219" w:lineRule="auto"/>
              <w:ind w:left="329"/>
              <w:rPr>
                <w:rFonts w:ascii="宋体" w:hAnsi="宋体" w:eastAsia="宋体" w:cs="宋体"/>
                <w:sz w:val="24"/>
                <w:szCs w:val="24"/>
              </w:rPr>
            </w:pPr>
            <w:r>
              <w:rPr>
                <w:rFonts w:ascii="宋体" w:hAnsi="宋体" w:eastAsia="宋体" w:cs="宋体"/>
                <w:spacing w:val="-5"/>
                <w:sz w:val="24"/>
                <w:szCs w:val="24"/>
              </w:rPr>
              <w:t>30</w:t>
            </w:r>
            <w:r>
              <w:rPr>
                <w:rFonts w:ascii="宋体" w:hAnsi="宋体" w:eastAsia="宋体" w:cs="宋体"/>
                <w:spacing w:val="-50"/>
                <w:sz w:val="24"/>
                <w:szCs w:val="24"/>
              </w:rPr>
              <w:t xml:space="preserve"> </w:t>
            </w:r>
            <w:r>
              <w:rPr>
                <w:rFonts w:ascii="宋体" w:hAnsi="宋体" w:eastAsia="宋体" w:cs="宋体"/>
                <w:spacing w:val="-5"/>
                <w:sz w:val="24"/>
                <w:szCs w:val="24"/>
              </w:rPr>
              <w:t>年</w:t>
            </w:r>
          </w:p>
        </w:tc>
        <w:tc>
          <w:tcPr>
            <w:tcW w:w="4224" w:type="dxa"/>
            <w:vAlign w:val="top"/>
          </w:tcPr>
          <w:p w14:paraId="1FB59C6F">
            <w:pPr>
              <w:pStyle w:val="6"/>
            </w:pPr>
          </w:p>
        </w:tc>
      </w:tr>
      <w:tr w14:paraId="4C68F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599" w:type="dxa"/>
            <w:vAlign w:val="top"/>
          </w:tcPr>
          <w:p w14:paraId="7C90CDEA">
            <w:pPr>
              <w:spacing w:before="249" w:line="178" w:lineRule="auto"/>
              <w:ind w:left="190"/>
              <w:rPr>
                <w:rFonts w:ascii="宋体" w:hAnsi="宋体" w:eastAsia="宋体" w:cs="宋体"/>
                <w:sz w:val="24"/>
                <w:szCs w:val="24"/>
              </w:rPr>
            </w:pPr>
            <w:r>
              <w:rPr>
                <w:rFonts w:ascii="宋体" w:hAnsi="宋体" w:eastAsia="宋体" w:cs="宋体"/>
                <w:sz w:val="24"/>
                <w:szCs w:val="24"/>
              </w:rPr>
              <w:t>二</w:t>
            </w:r>
          </w:p>
        </w:tc>
        <w:tc>
          <w:tcPr>
            <w:tcW w:w="2623" w:type="dxa"/>
            <w:vAlign w:val="top"/>
          </w:tcPr>
          <w:p w14:paraId="18FB85EB">
            <w:pPr>
              <w:spacing w:before="203" w:line="219" w:lineRule="auto"/>
              <w:ind w:left="717"/>
              <w:rPr>
                <w:rFonts w:ascii="宋体" w:hAnsi="宋体" w:eastAsia="宋体" w:cs="宋体"/>
                <w:sz w:val="24"/>
                <w:szCs w:val="24"/>
              </w:rPr>
            </w:pPr>
            <w:r>
              <w:rPr>
                <w:rFonts w:ascii="宋体" w:hAnsi="宋体" w:eastAsia="宋体" w:cs="宋体"/>
                <w:spacing w:val="-2"/>
                <w:sz w:val="24"/>
                <w:szCs w:val="24"/>
              </w:rPr>
              <w:t>会计账簿类</w:t>
            </w:r>
          </w:p>
        </w:tc>
        <w:tc>
          <w:tcPr>
            <w:tcW w:w="1178" w:type="dxa"/>
            <w:vAlign w:val="top"/>
          </w:tcPr>
          <w:p w14:paraId="085D1681">
            <w:pPr>
              <w:pStyle w:val="6"/>
            </w:pPr>
          </w:p>
        </w:tc>
        <w:tc>
          <w:tcPr>
            <w:tcW w:w="4224" w:type="dxa"/>
            <w:vAlign w:val="top"/>
          </w:tcPr>
          <w:p w14:paraId="043E4E4A">
            <w:pPr>
              <w:pStyle w:val="6"/>
            </w:pPr>
          </w:p>
        </w:tc>
      </w:tr>
      <w:tr w14:paraId="3E60C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599" w:type="dxa"/>
            <w:vAlign w:val="top"/>
          </w:tcPr>
          <w:p w14:paraId="0E220154">
            <w:pPr>
              <w:spacing w:before="204" w:line="241" w:lineRule="auto"/>
              <w:ind w:left="245"/>
              <w:rPr>
                <w:rFonts w:ascii="宋体" w:hAnsi="宋体" w:eastAsia="宋体" w:cs="宋体"/>
                <w:sz w:val="24"/>
                <w:szCs w:val="24"/>
              </w:rPr>
            </w:pPr>
            <w:r>
              <w:rPr>
                <w:rFonts w:ascii="宋体" w:hAnsi="宋体" w:eastAsia="宋体" w:cs="宋体"/>
                <w:sz w:val="24"/>
                <w:szCs w:val="24"/>
              </w:rPr>
              <w:t>4</w:t>
            </w:r>
          </w:p>
        </w:tc>
        <w:tc>
          <w:tcPr>
            <w:tcW w:w="2623" w:type="dxa"/>
            <w:vAlign w:val="top"/>
          </w:tcPr>
          <w:p w14:paraId="3B1A125E">
            <w:pPr>
              <w:spacing w:before="204" w:line="221" w:lineRule="auto"/>
              <w:ind w:left="1084"/>
              <w:rPr>
                <w:rFonts w:ascii="宋体" w:hAnsi="宋体" w:eastAsia="宋体" w:cs="宋体"/>
                <w:sz w:val="24"/>
                <w:szCs w:val="24"/>
              </w:rPr>
            </w:pPr>
            <w:r>
              <w:rPr>
                <w:rFonts w:ascii="宋体" w:hAnsi="宋体" w:eastAsia="宋体" w:cs="宋体"/>
                <w:spacing w:val="-8"/>
                <w:sz w:val="24"/>
                <w:szCs w:val="24"/>
              </w:rPr>
              <w:t>总账</w:t>
            </w:r>
          </w:p>
        </w:tc>
        <w:tc>
          <w:tcPr>
            <w:tcW w:w="1178" w:type="dxa"/>
            <w:vAlign w:val="top"/>
          </w:tcPr>
          <w:p w14:paraId="1769A4CC">
            <w:pPr>
              <w:spacing w:before="205" w:line="219" w:lineRule="auto"/>
              <w:ind w:left="329"/>
              <w:rPr>
                <w:rFonts w:ascii="宋体" w:hAnsi="宋体" w:eastAsia="宋体" w:cs="宋体"/>
                <w:sz w:val="24"/>
                <w:szCs w:val="24"/>
              </w:rPr>
            </w:pPr>
            <w:r>
              <w:rPr>
                <w:rFonts w:ascii="宋体" w:hAnsi="宋体" w:eastAsia="宋体" w:cs="宋体"/>
                <w:spacing w:val="-5"/>
                <w:sz w:val="24"/>
                <w:szCs w:val="24"/>
              </w:rPr>
              <w:t>30</w:t>
            </w:r>
            <w:r>
              <w:rPr>
                <w:rFonts w:ascii="宋体" w:hAnsi="宋体" w:eastAsia="宋体" w:cs="宋体"/>
                <w:spacing w:val="-50"/>
                <w:sz w:val="24"/>
                <w:szCs w:val="24"/>
              </w:rPr>
              <w:t xml:space="preserve"> </w:t>
            </w:r>
            <w:r>
              <w:rPr>
                <w:rFonts w:ascii="宋体" w:hAnsi="宋体" w:eastAsia="宋体" w:cs="宋体"/>
                <w:spacing w:val="-5"/>
                <w:sz w:val="24"/>
                <w:szCs w:val="24"/>
              </w:rPr>
              <w:t>年</w:t>
            </w:r>
          </w:p>
        </w:tc>
        <w:tc>
          <w:tcPr>
            <w:tcW w:w="4224" w:type="dxa"/>
            <w:vAlign w:val="top"/>
          </w:tcPr>
          <w:p w14:paraId="71B442B8">
            <w:pPr>
              <w:pStyle w:val="6"/>
            </w:pPr>
          </w:p>
        </w:tc>
      </w:tr>
      <w:tr w14:paraId="23438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599" w:type="dxa"/>
            <w:vAlign w:val="top"/>
          </w:tcPr>
          <w:p w14:paraId="580C0681">
            <w:pPr>
              <w:spacing w:before="205"/>
              <w:ind w:left="251"/>
              <w:rPr>
                <w:rFonts w:ascii="宋体" w:hAnsi="宋体" w:eastAsia="宋体" w:cs="宋体"/>
                <w:sz w:val="24"/>
                <w:szCs w:val="24"/>
              </w:rPr>
            </w:pPr>
            <w:r>
              <w:rPr>
                <w:rFonts w:ascii="宋体" w:hAnsi="宋体" w:eastAsia="宋体" w:cs="宋体"/>
                <w:sz w:val="24"/>
                <w:szCs w:val="24"/>
              </w:rPr>
              <w:t>5</w:t>
            </w:r>
          </w:p>
        </w:tc>
        <w:tc>
          <w:tcPr>
            <w:tcW w:w="2623" w:type="dxa"/>
            <w:vAlign w:val="top"/>
          </w:tcPr>
          <w:p w14:paraId="17D3FD1B">
            <w:pPr>
              <w:spacing w:before="206" w:line="219" w:lineRule="auto"/>
              <w:ind w:left="980"/>
              <w:rPr>
                <w:rFonts w:ascii="宋体" w:hAnsi="宋体" w:eastAsia="宋体" w:cs="宋体"/>
                <w:sz w:val="24"/>
                <w:szCs w:val="24"/>
              </w:rPr>
            </w:pPr>
            <w:r>
              <w:rPr>
                <w:rFonts w:ascii="宋体" w:hAnsi="宋体" w:eastAsia="宋体" w:cs="宋体"/>
                <w:spacing w:val="-11"/>
                <w:sz w:val="24"/>
                <w:szCs w:val="24"/>
              </w:rPr>
              <w:t>明细账</w:t>
            </w:r>
          </w:p>
        </w:tc>
        <w:tc>
          <w:tcPr>
            <w:tcW w:w="1178" w:type="dxa"/>
            <w:vAlign w:val="top"/>
          </w:tcPr>
          <w:p w14:paraId="1E6936FF">
            <w:pPr>
              <w:spacing w:before="206" w:line="219" w:lineRule="auto"/>
              <w:ind w:left="329"/>
              <w:rPr>
                <w:rFonts w:ascii="宋体" w:hAnsi="宋体" w:eastAsia="宋体" w:cs="宋体"/>
                <w:sz w:val="24"/>
                <w:szCs w:val="24"/>
              </w:rPr>
            </w:pPr>
            <w:r>
              <w:rPr>
                <w:rFonts w:ascii="宋体" w:hAnsi="宋体" w:eastAsia="宋体" w:cs="宋体"/>
                <w:spacing w:val="-5"/>
                <w:sz w:val="24"/>
                <w:szCs w:val="24"/>
              </w:rPr>
              <w:t>30</w:t>
            </w:r>
            <w:r>
              <w:rPr>
                <w:rFonts w:ascii="宋体" w:hAnsi="宋体" w:eastAsia="宋体" w:cs="宋体"/>
                <w:spacing w:val="-50"/>
                <w:sz w:val="24"/>
                <w:szCs w:val="24"/>
              </w:rPr>
              <w:t xml:space="preserve"> </w:t>
            </w:r>
            <w:r>
              <w:rPr>
                <w:rFonts w:ascii="宋体" w:hAnsi="宋体" w:eastAsia="宋体" w:cs="宋体"/>
                <w:spacing w:val="-5"/>
                <w:sz w:val="24"/>
                <w:szCs w:val="24"/>
              </w:rPr>
              <w:t>年</w:t>
            </w:r>
          </w:p>
        </w:tc>
        <w:tc>
          <w:tcPr>
            <w:tcW w:w="4224" w:type="dxa"/>
            <w:vAlign w:val="top"/>
          </w:tcPr>
          <w:p w14:paraId="64FEDF3A">
            <w:pPr>
              <w:pStyle w:val="6"/>
            </w:pPr>
          </w:p>
        </w:tc>
      </w:tr>
      <w:tr w14:paraId="198B0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599" w:type="dxa"/>
            <w:vAlign w:val="top"/>
          </w:tcPr>
          <w:p w14:paraId="0D3BD422">
            <w:pPr>
              <w:spacing w:before="205"/>
              <w:ind w:left="248"/>
              <w:rPr>
                <w:rFonts w:ascii="宋体" w:hAnsi="宋体" w:eastAsia="宋体" w:cs="宋体"/>
                <w:sz w:val="24"/>
                <w:szCs w:val="24"/>
              </w:rPr>
            </w:pPr>
            <w:r>
              <w:rPr>
                <w:rFonts w:ascii="宋体" w:hAnsi="宋体" w:eastAsia="宋体" w:cs="宋体"/>
                <w:sz w:val="24"/>
                <w:szCs w:val="24"/>
              </w:rPr>
              <w:t>6</w:t>
            </w:r>
          </w:p>
        </w:tc>
        <w:tc>
          <w:tcPr>
            <w:tcW w:w="2623" w:type="dxa"/>
            <w:vAlign w:val="top"/>
          </w:tcPr>
          <w:p w14:paraId="37F3791E">
            <w:pPr>
              <w:spacing w:before="206" w:line="221" w:lineRule="auto"/>
              <w:ind w:left="999"/>
              <w:rPr>
                <w:rFonts w:ascii="宋体" w:hAnsi="宋体" w:eastAsia="宋体" w:cs="宋体"/>
                <w:sz w:val="24"/>
                <w:szCs w:val="24"/>
              </w:rPr>
            </w:pPr>
            <w:r>
              <w:rPr>
                <w:rFonts w:ascii="宋体" w:hAnsi="宋体" w:eastAsia="宋体" w:cs="宋体"/>
                <w:spacing w:val="-17"/>
                <w:sz w:val="24"/>
                <w:szCs w:val="24"/>
              </w:rPr>
              <w:t>日记账</w:t>
            </w:r>
          </w:p>
        </w:tc>
        <w:tc>
          <w:tcPr>
            <w:tcW w:w="1178" w:type="dxa"/>
            <w:vAlign w:val="top"/>
          </w:tcPr>
          <w:p w14:paraId="41889209">
            <w:pPr>
              <w:spacing w:before="206" w:line="219" w:lineRule="auto"/>
              <w:ind w:left="329"/>
              <w:rPr>
                <w:rFonts w:ascii="宋体" w:hAnsi="宋体" w:eastAsia="宋体" w:cs="宋体"/>
                <w:sz w:val="24"/>
                <w:szCs w:val="24"/>
              </w:rPr>
            </w:pPr>
            <w:r>
              <w:rPr>
                <w:rFonts w:ascii="宋体" w:hAnsi="宋体" w:eastAsia="宋体" w:cs="宋体"/>
                <w:spacing w:val="-5"/>
                <w:sz w:val="24"/>
                <w:szCs w:val="24"/>
              </w:rPr>
              <w:t>30</w:t>
            </w:r>
            <w:r>
              <w:rPr>
                <w:rFonts w:ascii="宋体" w:hAnsi="宋体" w:eastAsia="宋体" w:cs="宋体"/>
                <w:spacing w:val="-50"/>
                <w:sz w:val="24"/>
                <w:szCs w:val="24"/>
              </w:rPr>
              <w:t xml:space="preserve"> </w:t>
            </w:r>
            <w:r>
              <w:rPr>
                <w:rFonts w:ascii="宋体" w:hAnsi="宋体" w:eastAsia="宋体" w:cs="宋体"/>
                <w:spacing w:val="-5"/>
                <w:sz w:val="24"/>
                <w:szCs w:val="24"/>
              </w:rPr>
              <w:t>年</w:t>
            </w:r>
          </w:p>
        </w:tc>
        <w:tc>
          <w:tcPr>
            <w:tcW w:w="4224" w:type="dxa"/>
            <w:vAlign w:val="top"/>
          </w:tcPr>
          <w:p w14:paraId="3A622C94">
            <w:pPr>
              <w:spacing w:before="206" w:line="219" w:lineRule="auto"/>
              <w:ind w:left="379"/>
              <w:rPr>
                <w:rFonts w:ascii="宋体" w:hAnsi="宋体" w:eastAsia="宋体" w:cs="宋体"/>
                <w:sz w:val="24"/>
                <w:szCs w:val="24"/>
              </w:rPr>
            </w:pPr>
            <w:r>
              <w:rPr>
                <w:rFonts w:ascii="宋体" w:hAnsi="宋体" w:eastAsia="宋体" w:cs="宋体"/>
                <w:spacing w:val="-2"/>
                <w:sz w:val="24"/>
                <w:szCs w:val="24"/>
              </w:rPr>
              <w:t>现金和银行存款日记账保管</w:t>
            </w:r>
            <w:r>
              <w:rPr>
                <w:rFonts w:ascii="宋体" w:hAnsi="宋体" w:eastAsia="宋体" w:cs="宋体"/>
                <w:spacing w:val="-43"/>
                <w:sz w:val="24"/>
                <w:szCs w:val="24"/>
              </w:rPr>
              <w:t xml:space="preserve"> </w:t>
            </w:r>
            <w:r>
              <w:rPr>
                <w:rFonts w:ascii="宋体" w:hAnsi="宋体" w:eastAsia="宋体" w:cs="宋体"/>
                <w:spacing w:val="-2"/>
                <w:sz w:val="24"/>
                <w:szCs w:val="24"/>
              </w:rPr>
              <w:t>30</w:t>
            </w:r>
            <w:r>
              <w:rPr>
                <w:rFonts w:ascii="宋体" w:hAnsi="宋体" w:eastAsia="宋体" w:cs="宋体"/>
                <w:spacing w:val="-49"/>
                <w:sz w:val="24"/>
                <w:szCs w:val="24"/>
              </w:rPr>
              <w:t xml:space="preserve"> </w:t>
            </w:r>
            <w:r>
              <w:rPr>
                <w:rFonts w:ascii="宋体" w:hAnsi="宋体" w:eastAsia="宋体" w:cs="宋体"/>
                <w:spacing w:val="-2"/>
                <w:sz w:val="24"/>
                <w:szCs w:val="24"/>
              </w:rPr>
              <w:t>年</w:t>
            </w:r>
          </w:p>
        </w:tc>
      </w:tr>
      <w:tr w14:paraId="737FF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599" w:type="dxa"/>
            <w:vAlign w:val="top"/>
          </w:tcPr>
          <w:p w14:paraId="035DB437">
            <w:pPr>
              <w:spacing w:before="205"/>
              <w:ind w:left="252"/>
              <w:rPr>
                <w:rFonts w:ascii="宋体" w:hAnsi="宋体" w:eastAsia="宋体" w:cs="宋体"/>
                <w:sz w:val="24"/>
                <w:szCs w:val="24"/>
              </w:rPr>
            </w:pPr>
            <w:r>
              <w:rPr>
                <w:rFonts w:ascii="宋体" w:hAnsi="宋体" w:eastAsia="宋体" w:cs="宋体"/>
                <w:sz w:val="24"/>
                <w:szCs w:val="24"/>
              </w:rPr>
              <w:t>7</w:t>
            </w:r>
          </w:p>
        </w:tc>
        <w:tc>
          <w:tcPr>
            <w:tcW w:w="2623" w:type="dxa"/>
            <w:vAlign w:val="top"/>
          </w:tcPr>
          <w:p w14:paraId="7E918F5E">
            <w:pPr>
              <w:spacing w:before="205" w:line="219" w:lineRule="auto"/>
              <w:ind w:left="720"/>
              <w:rPr>
                <w:rFonts w:ascii="宋体" w:hAnsi="宋体" w:eastAsia="宋体" w:cs="宋体"/>
                <w:sz w:val="24"/>
                <w:szCs w:val="24"/>
              </w:rPr>
            </w:pPr>
            <w:r>
              <w:rPr>
                <w:rFonts w:ascii="宋体" w:hAnsi="宋体" w:eastAsia="宋体" w:cs="宋体"/>
                <w:spacing w:val="-3"/>
                <w:sz w:val="24"/>
                <w:szCs w:val="24"/>
              </w:rPr>
              <w:t>辅助账簿等</w:t>
            </w:r>
          </w:p>
        </w:tc>
        <w:tc>
          <w:tcPr>
            <w:tcW w:w="1178" w:type="dxa"/>
            <w:vAlign w:val="top"/>
          </w:tcPr>
          <w:p w14:paraId="55B6E27F">
            <w:pPr>
              <w:spacing w:before="206" w:line="219" w:lineRule="auto"/>
              <w:ind w:left="329"/>
              <w:rPr>
                <w:rFonts w:ascii="宋体" w:hAnsi="宋体" w:eastAsia="宋体" w:cs="宋体"/>
                <w:sz w:val="24"/>
                <w:szCs w:val="24"/>
              </w:rPr>
            </w:pPr>
            <w:r>
              <w:rPr>
                <w:rFonts w:ascii="宋体" w:hAnsi="宋体" w:eastAsia="宋体" w:cs="宋体"/>
                <w:spacing w:val="-5"/>
                <w:sz w:val="24"/>
                <w:szCs w:val="24"/>
              </w:rPr>
              <w:t>30</w:t>
            </w:r>
            <w:r>
              <w:rPr>
                <w:rFonts w:ascii="宋体" w:hAnsi="宋体" w:eastAsia="宋体" w:cs="宋体"/>
                <w:spacing w:val="-50"/>
                <w:sz w:val="24"/>
                <w:szCs w:val="24"/>
              </w:rPr>
              <w:t xml:space="preserve"> </w:t>
            </w:r>
            <w:r>
              <w:rPr>
                <w:rFonts w:ascii="宋体" w:hAnsi="宋体" w:eastAsia="宋体" w:cs="宋体"/>
                <w:spacing w:val="-5"/>
                <w:sz w:val="24"/>
                <w:szCs w:val="24"/>
              </w:rPr>
              <w:t>年</w:t>
            </w:r>
          </w:p>
        </w:tc>
        <w:tc>
          <w:tcPr>
            <w:tcW w:w="4224" w:type="dxa"/>
            <w:vAlign w:val="top"/>
          </w:tcPr>
          <w:p w14:paraId="51B2A125">
            <w:pPr>
              <w:pStyle w:val="6"/>
            </w:pPr>
          </w:p>
        </w:tc>
      </w:tr>
      <w:tr w14:paraId="7812D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599" w:type="dxa"/>
            <w:vAlign w:val="top"/>
          </w:tcPr>
          <w:p w14:paraId="57B6D7B0">
            <w:pPr>
              <w:spacing w:before="207" w:line="237" w:lineRule="auto"/>
              <w:ind w:left="186"/>
              <w:rPr>
                <w:rFonts w:ascii="宋体" w:hAnsi="宋体" w:eastAsia="宋体" w:cs="宋体"/>
                <w:sz w:val="24"/>
                <w:szCs w:val="24"/>
              </w:rPr>
            </w:pPr>
            <w:r>
              <w:rPr>
                <w:rFonts w:ascii="宋体" w:hAnsi="宋体" w:eastAsia="宋体" w:cs="宋体"/>
                <w:sz w:val="24"/>
                <w:szCs w:val="24"/>
              </w:rPr>
              <w:t>三</w:t>
            </w:r>
          </w:p>
        </w:tc>
        <w:tc>
          <w:tcPr>
            <w:tcW w:w="2623" w:type="dxa"/>
            <w:vAlign w:val="top"/>
          </w:tcPr>
          <w:p w14:paraId="7CA674FF">
            <w:pPr>
              <w:spacing w:before="208" w:line="218" w:lineRule="auto"/>
              <w:ind w:left="717"/>
              <w:rPr>
                <w:rFonts w:ascii="宋体" w:hAnsi="宋体" w:eastAsia="宋体" w:cs="宋体"/>
                <w:sz w:val="24"/>
                <w:szCs w:val="24"/>
              </w:rPr>
            </w:pPr>
            <w:r>
              <w:rPr>
                <w:rFonts w:ascii="宋体" w:hAnsi="宋体" w:eastAsia="宋体" w:cs="宋体"/>
                <w:spacing w:val="-2"/>
                <w:sz w:val="24"/>
                <w:szCs w:val="24"/>
              </w:rPr>
              <w:t>会计报告类</w:t>
            </w:r>
          </w:p>
        </w:tc>
        <w:tc>
          <w:tcPr>
            <w:tcW w:w="1178" w:type="dxa"/>
            <w:vAlign w:val="top"/>
          </w:tcPr>
          <w:p w14:paraId="56E8B282">
            <w:pPr>
              <w:pStyle w:val="6"/>
            </w:pPr>
          </w:p>
        </w:tc>
        <w:tc>
          <w:tcPr>
            <w:tcW w:w="4224" w:type="dxa"/>
            <w:vAlign w:val="top"/>
          </w:tcPr>
          <w:p w14:paraId="7874C0C9">
            <w:pPr>
              <w:pStyle w:val="6"/>
            </w:pPr>
          </w:p>
        </w:tc>
      </w:tr>
      <w:tr w14:paraId="5FD7B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599" w:type="dxa"/>
            <w:vAlign w:val="top"/>
          </w:tcPr>
          <w:p w14:paraId="6E1C8F2E">
            <w:pPr>
              <w:spacing w:before="206"/>
              <w:ind w:left="247"/>
              <w:rPr>
                <w:rFonts w:ascii="宋体" w:hAnsi="宋体" w:eastAsia="宋体" w:cs="宋体"/>
                <w:sz w:val="24"/>
                <w:szCs w:val="24"/>
              </w:rPr>
            </w:pPr>
            <w:r>
              <w:rPr>
                <w:rFonts w:ascii="宋体" w:hAnsi="宋体" w:eastAsia="宋体" w:cs="宋体"/>
                <w:sz w:val="24"/>
                <w:szCs w:val="24"/>
              </w:rPr>
              <w:t>8</w:t>
            </w:r>
          </w:p>
        </w:tc>
        <w:tc>
          <w:tcPr>
            <w:tcW w:w="2623" w:type="dxa"/>
            <w:vAlign w:val="top"/>
          </w:tcPr>
          <w:p w14:paraId="7AF10F47">
            <w:pPr>
              <w:spacing w:before="207" w:line="218" w:lineRule="auto"/>
              <w:ind w:left="363"/>
              <w:rPr>
                <w:rFonts w:ascii="宋体" w:hAnsi="宋体" w:eastAsia="宋体" w:cs="宋体"/>
                <w:sz w:val="24"/>
                <w:szCs w:val="24"/>
              </w:rPr>
            </w:pPr>
            <w:r>
              <w:rPr>
                <w:rFonts w:ascii="宋体" w:hAnsi="宋体" w:eastAsia="宋体" w:cs="宋体"/>
                <w:spacing w:val="-2"/>
                <w:sz w:val="24"/>
                <w:szCs w:val="24"/>
              </w:rPr>
              <w:t>月、季度财务报告</w:t>
            </w:r>
          </w:p>
        </w:tc>
        <w:tc>
          <w:tcPr>
            <w:tcW w:w="1178" w:type="dxa"/>
            <w:vAlign w:val="top"/>
          </w:tcPr>
          <w:p w14:paraId="23111A16">
            <w:pPr>
              <w:spacing w:before="207" w:line="219" w:lineRule="auto"/>
              <w:ind w:left="329"/>
              <w:rPr>
                <w:rFonts w:ascii="宋体" w:hAnsi="宋体" w:eastAsia="宋体" w:cs="宋体"/>
                <w:sz w:val="24"/>
                <w:szCs w:val="24"/>
              </w:rPr>
            </w:pPr>
            <w:r>
              <w:rPr>
                <w:rFonts w:ascii="宋体" w:hAnsi="宋体" w:eastAsia="宋体" w:cs="宋体"/>
                <w:spacing w:val="-5"/>
                <w:sz w:val="24"/>
                <w:szCs w:val="24"/>
              </w:rPr>
              <w:t>30</w:t>
            </w:r>
            <w:r>
              <w:rPr>
                <w:rFonts w:ascii="宋体" w:hAnsi="宋体" w:eastAsia="宋体" w:cs="宋体"/>
                <w:spacing w:val="-50"/>
                <w:sz w:val="24"/>
                <w:szCs w:val="24"/>
              </w:rPr>
              <w:t xml:space="preserve"> </w:t>
            </w:r>
            <w:r>
              <w:rPr>
                <w:rFonts w:ascii="宋体" w:hAnsi="宋体" w:eastAsia="宋体" w:cs="宋体"/>
                <w:spacing w:val="-5"/>
                <w:sz w:val="24"/>
                <w:szCs w:val="24"/>
              </w:rPr>
              <w:t>年</w:t>
            </w:r>
          </w:p>
        </w:tc>
        <w:tc>
          <w:tcPr>
            <w:tcW w:w="4224" w:type="dxa"/>
            <w:vAlign w:val="top"/>
          </w:tcPr>
          <w:p w14:paraId="2FA2F38A">
            <w:pPr>
              <w:spacing w:before="207" w:line="219" w:lineRule="auto"/>
              <w:ind w:left="1397"/>
              <w:rPr>
                <w:rFonts w:ascii="宋体" w:hAnsi="宋体" w:eastAsia="宋体" w:cs="宋体"/>
                <w:sz w:val="24"/>
                <w:szCs w:val="24"/>
              </w:rPr>
            </w:pPr>
            <w:r>
              <w:rPr>
                <w:rFonts w:ascii="宋体" w:hAnsi="宋体" w:eastAsia="宋体" w:cs="宋体"/>
                <w:spacing w:val="-2"/>
                <w:sz w:val="24"/>
                <w:szCs w:val="24"/>
              </w:rPr>
              <w:t>包括文字分析</w:t>
            </w:r>
          </w:p>
        </w:tc>
      </w:tr>
      <w:tr w14:paraId="084D5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599" w:type="dxa"/>
            <w:vAlign w:val="top"/>
          </w:tcPr>
          <w:p w14:paraId="52DEB1F9">
            <w:pPr>
              <w:spacing w:before="206"/>
              <w:ind w:left="247"/>
              <w:rPr>
                <w:rFonts w:ascii="宋体" w:hAnsi="宋体" w:eastAsia="宋体" w:cs="宋体"/>
                <w:sz w:val="24"/>
                <w:szCs w:val="24"/>
              </w:rPr>
            </w:pPr>
            <w:r>
              <w:rPr>
                <w:rFonts w:ascii="宋体" w:hAnsi="宋体" w:eastAsia="宋体" w:cs="宋体"/>
                <w:sz w:val="24"/>
                <w:szCs w:val="24"/>
              </w:rPr>
              <w:t>9</w:t>
            </w:r>
          </w:p>
        </w:tc>
        <w:tc>
          <w:tcPr>
            <w:tcW w:w="2623" w:type="dxa"/>
            <w:vAlign w:val="top"/>
          </w:tcPr>
          <w:p w14:paraId="7042636A">
            <w:pPr>
              <w:spacing w:before="165" w:line="218" w:lineRule="auto"/>
              <w:ind w:left="179"/>
              <w:rPr>
                <w:rFonts w:ascii="宋体" w:hAnsi="宋体" w:eastAsia="宋体" w:cs="宋体"/>
                <w:sz w:val="24"/>
                <w:szCs w:val="24"/>
              </w:rPr>
            </w:pPr>
            <w:r>
              <w:rPr>
                <w:rFonts w:ascii="宋体" w:hAnsi="宋体" w:eastAsia="宋体" w:cs="宋体"/>
                <w:sz w:val="24"/>
                <w:szCs w:val="24"/>
              </w:rPr>
              <w:t>年度财务报告(预、决</w:t>
            </w:r>
          </w:p>
        </w:tc>
        <w:tc>
          <w:tcPr>
            <w:tcW w:w="1178" w:type="dxa"/>
            <w:vAlign w:val="top"/>
          </w:tcPr>
          <w:p w14:paraId="594C40A4">
            <w:pPr>
              <w:spacing w:before="206" w:line="221" w:lineRule="auto"/>
              <w:ind w:left="357"/>
              <w:rPr>
                <w:rFonts w:ascii="宋体" w:hAnsi="宋体" w:eastAsia="宋体" w:cs="宋体"/>
                <w:sz w:val="24"/>
                <w:szCs w:val="24"/>
              </w:rPr>
            </w:pPr>
            <w:r>
              <w:rPr>
                <w:rFonts w:ascii="宋体" w:hAnsi="宋体" w:eastAsia="宋体" w:cs="宋体"/>
                <w:spacing w:val="-6"/>
                <w:sz w:val="24"/>
                <w:szCs w:val="24"/>
              </w:rPr>
              <w:t>永久</w:t>
            </w:r>
          </w:p>
        </w:tc>
        <w:tc>
          <w:tcPr>
            <w:tcW w:w="4224" w:type="dxa"/>
            <w:vAlign w:val="top"/>
          </w:tcPr>
          <w:p w14:paraId="2C2933E0">
            <w:pPr>
              <w:spacing w:before="207" w:line="219" w:lineRule="auto"/>
              <w:ind w:left="1397"/>
              <w:rPr>
                <w:rFonts w:ascii="宋体" w:hAnsi="宋体" w:eastAsia="宋体" w:cs="宋体"/>
                <w:sz w:val="24"/>
                <w:szCs w:val="24"/>
              </w:rPr>
            </w:pPr>
            <w:r>
              <w:rPr>
                <w:rFonts w:ascii="宋体" w:hAnsi="宋体" w:eastAsia="宋体" w:cs="宋体"/>
                <w:spacing w:val="-2"/>
                <w:sz w:val="24"/>
                <w:szCs w:val="24"/>
              </w:rPr>
              <w:t>包括文字分析</w:t>
            </w:r>
          </w:p>
        </w:tc>
      </w:tr>
      <w:tr w14:paraId="060ED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599" w:type="dxa"/>
            <w:vAlign w:val="top"/>
          </w:tcPr>
          <w:p w14:paraId="7C710AD4">
            <w:pPr>
              <w:spacing w:before="207"/>
              <w:ind w:left="248"/>
              <w:rPr>
                <w:rFonts w:ascii="宋体" w:hAnsi="宋体" w:eastAsia="宋体" w:cs="宋体"/>
                <w:sz w:val="24"/>
                <w:szCs w:val="24"/>
              </w:rPr>
            </w:pPr>
            <w:r>
              <w:rPr>
                <w:rFonts w:ascii="宋体" w:hAnsi="宋体" w:eastAsia="宋体" w:cs="宋体"/>
                <w:sz w:val="24"/>
                <w:szCs w:val="24"/>
              </w:rPr>
              <w:t>0</w:t>
            </w:r>
          </w:p>
        </w:tc>
        <w:tc>
          <w:tcPr>
            <w:tcW w:w="2623" w:type="dxa"/>
            <w:vAlign w:val="top"/>
          </w:tcPr>
          <w:p w14:paraId="6F15EA43">
            <w:pPr>
              <w:spacing w:line="161" w:lineRule="auto"/>
              <w:ind w:left="1132"/>
              <w:rPr>
                <w:rFonts w:ascii="宋体" w:hAnsi="宋体" w:eastAsia="宋体" w:cs="宋体"/>
                <w:sz w:val="24"/>
                <w:szCs w:val="24"/>
              </w:rPr>
            </w:pPr>
            <w:r>
              <w:rPr>
                <w:rFonts w:ascii="宋体" w:hAnsi="宋体" w:eastAsia="宋体" w:cs="宋体"/>
                <w:spacing w:val="-6"/>
                <w:sz w:val="24"/>
                <w:szCs w:val="24"/>
              </w:rPr>
              <w:t>算)</w:t>
            </w:r>
          </w:p>
          <w:p w14:paraId="1C0DD07B">
            <w:pPr>
              <w:spacing w:line="217" w:lineRule="auto"/>
              <w:ind w:left="730"/>
              <w:rPr>
                <w:rFonts w:ascii="宋体" w:hAnsi="宋体" w:eastAsia="宋体" w:cs="宋体"/>
                <w:sz w:val="24"/>
                <w:szCs w:val="24"/>
              </w:rPr>
            </w:pPr>
            <w:r>
              <w:rPr>
                <w:rFonts w:ascii="宋体" w:hAnsi="宋体" w:eastAsia="宋体" w:cs="宋体"/>
                <w:spacing w:val="-5"/>
                <w:sz w:val="24"/>
                <w:szCs w:val="24"/>
              </w:rPr>
              <w:t>审计报告等</w:t>
            </w:r>
          </w:p>
        </w:tc>
        <w:tc>
          <w:tcPr>
            <w:tcW w:w="1178" w:type="dxa"/>
            <w:vAlign w:val="top"/>
          </w:tcPr>
          <w:p w14:paraId="01CE1090">
            <w:pPr>
              <w:spacing w:before="207" w:line="221" w:lineRule="auto"/>
              <w:ind w:left="357"/>
              <w:rPr>
                <w:rFonts w:ascii="宋体" w:hAnsi="宋体" w:eastAsia="宋体" w:cs="宋体"/>
                <w:sz w:val="24"/>
                <w:szCs w:val="24"/>
              </w:rPr>
            </w:pPr>
            <w:r>
              <w:rPr>
                <w:rFonts w:ascii="宋体" w:hAnsi="宋体" w:eastAsia="宋体" w:cs="宋体"/>
                <w:spacing w:val="-6"/>
                <w:sz w:val="24"/>
                <w:szCs w:val="24"/>
              </w:rPr>
              <w:t>永久</w:t>
            </w:r>
          </w:p>
        </w:tc>
        <w:tc>
          <w:tcPr>
            <w:tcW w:w="4224" w:type="dxa"/>
            <w:vAlign w:val="top"/>
          </w:tcPr>
          <w:p w14:paraId="5271F9F5">
            <w:pPr>
              <w:spacing w:before="208" w:line="219" w:lineRule="auto"/>
              <w:ind w:left="1397"/>
              <w:rPr>
                <w:rFonts w:ascii="宋体" w:hAnsi="宋体" w:eastAsia="宋体" w:cs="宋体"/>
                <w:sz w:val="24"/>
                <w:szCs w:val="24"/>
              </w:rPr>
            </w:pPr>
            <w:r>
              <w:rPr>
                <w:rFonts w:ascii="宋体" w:hAnsi="宋体" w:eastAsia="宋体" w:cs="宋体"/>
                <w:spacing w:val="-2"/>
                <w:sz w:val="24"/>
                <w:szCs w:val="24"/>
              </w:rPr>
              <w:t>包括文字分析</w:t>
            </w:r>
          </w:p>
        </w:tc>
      </w:tr>
      <w:tr w14:paraId="3ECC4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599" w:type="dxa"/>
            <w:vAlign w:val="top"/>
          </w:tcPr>
          <w:p w14:paraId="1A1244E0">
            <w:pPr>
              <w:spacing w:before="207" w:line="222" w:lineRule="auto"/>
              <w:ind w:left="209"/>
              <w:rPr>
                <w:rFonts w:ascii="宋体" w:hAnsi="宋体" w:eastAsia="宋体" w:cs="宋体"/>
                <w:sz w:val="24"/>
                <w:szCs w:val="24"/>
              </w:rPr>
            </w:pPr>
            <w:r>
              <w:rPr>
                <w:rFonts w:ascii="宋体" w:hAnsi="宋体" w:eastAsia="宋体" w:cs="宋体"/>
                <w:sz w:val="24"/>
                <w:szCs w:val="24"/>
              </w:rPr>
              <w:t>四</w:t>
            </w:r>
          </w:p>
        </w:tc>
        <w:tc>
          <w:tcPr>
            <w:tcW w:w="2623" w:type="dxa"/>
            <w:vAlign w:val="top"/>
          </w:tcPr>
          <w:p w14:paraId="04D00859">
            <w:pPr>
              <w:spacing w:before="207" w:line="219" w:lineRule="auto"/>
              <w:ind w:left="959"/>
              <w:rPr>
                <w:rFonts w:ascii="宋体" w:hAnsi="宋体" w:eastAsia="宋体" w:cs="宋体"/>
                <w:sz w:val="24"/>
                <w:szCs w:val="24"/>
              </w:rPr>
            </w:pPr>
            <w:r>
              <w:rPr>
                <w:rFonts w:ascii="宋体" w:hAnsi="宋体" w:eastAsia="宋体" w:cs="宋体"/>
                <w:spacing w:val="-4"/>
                <w:sz w:val="24"/>
                <w:szCs w:val="24"/>
              </w:rPr>
              <w:t>其他类</w:t>
            </w:r>
          </w:p>
        </w:tc>
        <w:tc>
          <w:tcPr>
            <w:tcW w:w="1178" w:type="dxa"/>
            <w:vAlign w:val="top"/>
          </w:tcPr>
          <w:p w14:paraId="07421425">
            <w:pPr>
              <w:pStyle w:val="6"/>
            </w:pPr>
          </w:p>
        </w:tc>
        <w:tc>
          <w:tcPr>
            <w:tcW w:w="4224" w:type="dxa"/>
            <w:vAlign w:val="top"/>
          </w:tcPr>
          <w:p w14:paraId="2BD85886">
            <w:pPr>
              <w:pStyle w:val="6"/>
            </w:pPr>
          </w:p>
        </w:tc>
      </w:tr>
      <w:tr w14:paraId="429AF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599" w:type="dxa"/>
            <w:vAlign w:val="top"/>
          </w:tcPr>
          <w:p w14:paraId="4E16D756">
            <w:pPr>
              <w:spacing w:before="206" w:line="241" w:lineRule="auto"/>
              <w:ind w:left="264"/>
              <w:rPr>
                <w:rFonts w:ascii="宋体" w:hAnsi="宋体" w:eastAsia="宋体" w:cs="宋体"/>
                <w:sz w:val="24"/>
                <w:szCs w:val="24"/>
              </w:rPr>
            </w:pPr>
            <w:r>
              <w:rPr>
                <w:rFonts w:ascii="宋体" w:hAnsi="宋体" w:eastAsia="宋体" w:cs="宋体"/>
                <w:sz w:val="24"/>
                <w:szCs w:val="24"/>
              </w:rPr>
              <w:t>1</w:t>
            </w:r>
          </w:p>
        </w:tc>
        <w:tc>
          <w:tcPr>
            <w:tcW w:w="2623" w:type="dxa"/>
            <w:vAlign w:val="top"/>
          </w:tcPr>
          <w:p w14:paraId="3F8C0DD4">
            <w:pPr>
              <w:spacing w:before="206" w:line="219" w:lineRule="auto"/>
              <w:ind w:left="357"/>
              <w:rPr>
                <w:rFonts w:ascii="宋体" w:hAnsi="宋体" w:eastAsia="宋体" w:cs="宋体"/>
                <w:sz w:val="24"/>
                <w:szCs w:val="24"/>
              </w:rPr>
            </w:pPr>
            <w:r>
              <w:rPr>
                <w:rFonts w:ascii="宋体" w:hAnsi="宋体" w:eastAsia="宋体" w:cs="宋体"/>
                <w:spacing w:val="-2"/>
                <w:sz w:val="24"/>
                <w:szCs w:val="24"/>
              </w:rPr>
              <w:t>会计档案保管清册</w:t>
            </w:r>
          </w:p>
        </w:tc>
        <w:tc>
          <w:tcPr>
            <w:tcW w:w="1178" w:type="dxa"/>
            <w:vAlign w:val="top"/>
          </w:tcPr>
          <w:p w14:paraId="379470C6">
            <w:pPr>
              <w:spacing w:before="206" w:line="221" w:lineRule="auto"/>
              <w:ind w:left="357"/>
              <w:rPr>
                <w:rFonts w:ascii="宋体" w:hAnsi="宋体" w:eastAsia="宋体" w:cs="宋体"/>
                <w:sz w:val="24"/>
                <w:szCs w:val="24"/>
              </w:rPr>
            </w:pPr>
            <w:r>
              <w:rPr>
                <w:rFonts w:ascii="宋体" w:hAnsi="宋体" w:eastAsia="宋体" w:cs="宋体"/>
                <w:spacing w:val="-6"/>
                <w:sz w:val="24"/>
                <w:szCs w:val="24"/>
              </w:rPr>
              <w:t>永久</w:t>
            </w:r>
          </w:p>
        </w:tc>
        <w:tc>
          <w:tcPr>
            <w:tcW w:w="4224" w:type="dxa"/>
            <w:vAlign w:val="top"/>
          </w:tcPr>
          <w:p w14:paraId="1DEAF409">
            <w:pPr>
              <w:pStyle w:val="6"/>
            </w:pPr>
          </w:p>
        </w:tc>
      </w:tr>
      <w:tr w14:paraId="0BF03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599" w:type="dxa"/>
            <w:vAlign w:val="top"/>
          </w:tcPr>
          <w:p w14:paraId="0B5C5168">
            <w:pPr>
              <w:spacing w:before="208" w:line="241" w:lineRule="auto"/>
              <w:ind w:left="249"/>
              <w:rPr>
                <w:rFonts w:ascii="宋体" w:hAnsi="宋体" w:eastAsia="宋体" w:cs="宋体"/>
                <w:sz w:val="24"/>
                <w:szCs w:val="24"/>
              </w:rPr>
            </w:pPr>
            <w:r>
              <w:rPr>
                <w:rFonts w:ascii="宋体" w:hAnsi="宋体" w:eastAsia="宋体" w:cs="宋体"/>
                <w:sz w:val="24"/>
                <w:szCs w:val="24"/>
              </w:rPr>
              <w:t>2</w:t>
            </w:r>
          </w:p>
        </w:tc>
        <w:tc>
          <w:tcPr>
            <w:tcW w:w="2623" w:type="dxa"/>
            <w:vAlign w:val="top"/>
          </w:tcPr>
          <w:p w14:paraId="296BD17B">
            <w:pPr>
              <w:spacing w:before="207" w:line="219" w:lineRule="auto"/>
              <w:ind w:left="357"/>
              <w:rPr>
                <w:rFonts w:ascii="宋体" w:hAnsi="宋体" w:eastAsia="宋体" w:cs="宋体"/>
                <w:sz w:val="24"/>
                <w:szCs w:val="24"/>
              </w:rPr>
            </w:pPr>
            <w:r>
              <w:rPr>
                <w:rFonts w:ascii="宋体" w:hAnsi="宋体" w:eastAsia="宋体" w:cs="宋体"/>
                <w:spacing w:val="-2"/>
                <w:sz w:val="24"/>
                <w:szCs w:val="24"/>
              </w:rPr>
              <w:t>会计档案销毁清册</w:t>
            </w:r>
          </w:p>
        </w:tc>
        <w:tc>
          <w:tcPr>
            <w:tcW w:w="1178" w:type="dxa"/>
            <w:vAlign w:val="top"/>
          </w:tcPr>
          <w:p w14:paraId="15BBC81B">
            <w:pPr>
              <w:spacing w:before="207" w:line="221" w:lineRule="auto"/>
              <w:ind w:left="357"/>
              <w:rPr>
                <w:rFonts w:ascii="宋体" w:hAnsi="宋体" w:eastAsia="宋体" w:cs="宋体"/>
                <w:sz w:val="24"/>
                <w:szCs w:val="24"/>
              </w:rPr>
            </w:pPr>
            <w:r>
              <w:rPr>
                <w:rFonts w:ascii="宋体" w:hAnsi="宋体" w:eastAsia="宋体" w:cs="宋体"/>
                <w:spacing w:val="-6"/>
                <w:sz w:val="24"/>
                <w:szCs w:val="24"/>
              </w:rPr>
              <w:t>永久</w:t>
            </w:r>
          </w:p>
        </w:tc>
        <w:tc>
          <w:tcPr>
            <w:tcW w:w="4224" w:type="dxa"/>
            <w:vAlign w:val="top"/>
          </w:tcPr>
          <w:p w14:paraId="16251B2B">
            <w:pPr>
              <w:pStyle w:val="6"/>
            </w:pPr>
          </w:p>
        </w:tc>
      </w:tr>
      <w:tr w14:paraId="4740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599" w:type="dxa"/>
            <w:vAlign w:val="top"/>
          </w:tcPr>
          <w:p w14:paraId="433FBD67">
            <w:pPr>
              <w:spacing w:before="206"/>
              <w:ind w:left="251"/>
              <w:rPr>
                <w:rFonts w:ascii="宋体" w:hAnsi="宋体" w:eastAsia="宋体" w:cs="宋体"/>
                <w:sz w:val="24"/>
                <w:szCs w:val="24"/>
              </w:rPr>
            </w:pPr>
            <w:r>
              <w:rPr>
                <w:rFonts w:ascii="宋体" w:hAnsi="宋体" w:eastAsia="宋体" w:cs="宋体"/>
                <w:sz w:val="24"/>
                <w:szCs w:val="24"/>
              </w:rPr>
              <w:t>3</w:t>
            </w:r>
          </w:p>
        </w:tc>
        <w:tc>
          <w:tcPr>
            <w:tcW w:w="2623" w:type="dxa"/>
            <w:vAlign w:val="top"/>
          </w:tcPr>
          <w:p w14:paraId="7FDF3360">
            <w:pPr>
              <w:spacing w:before="207" w:line="219" w:lineRule="auto"/>
              <w:ind w:left="239"/>
              <w:rPr>
                <w:rFonts w:ascii="宋体" w:hAnsi="宋体" w:eastAsia="宋体" w:cs="宋体"/>
                <w:sz w:val="24"/>
                <w:szCs w:val="24"/>
              </w:rPr>
            </w:pPr>
            <w:r>
              <w:rPr>
                <w:rFonts w:ascii="宋体" w:hAnsi="宋体" w:eastAsia="宋体" w:cs="宋体"/>
                <w:spacing w:val="-2"/>
                <w:sz w:val="24"/>
                <w:szCs w:val="24"/>
              </w:rPr>
              <w:t>银行存款余额调节表</w:t>
            </w:r>
          </w:p>
        </w:tc>
        <w:tc>
          <w:tcPr>
            <w:tcW w:w="1178" w:type="dxa"/>
            <w:vAlign w:val="top"/>
          </w:tcPr>
          <w:p w14:paraId="6D979A4A">
            <w:pPr>
              <w:spacing w:before="207" w:line="219" w:lineRule="auto"/>
              <w:ind w:left="329"/>
              <w:rPr>
                <w:rFonts w:ascii="宋体" w:hAnsi="宋体" w:eastAsia="宋体" w:cs="宋体"/>
                <w:sz w:val="24"/>
                <w:szCs w:val="24"/>
              </w:rPr>
            </w:pPr>
            <w:r>
              <w:rPr>
                <w:rFonts w:ascii="宋体" w:hAnsi="宋体" w:eastAsia="宋体" w:cs="宋体"/>
                <w:spacing w:val="-5"/>
                <w:sz w:val="24"/>
                <w:szCs w:val="24"/>
              </w:rPr>
              <w:t>30</w:t>
            </w:r>
            <w:r>
              <w:rPr>
                <w:rFonts w:ascii="宋体" w:hAnsi="宋体" w:eastAsia="宋体" w:cs="宋体"/>
                <w:spacing w:val="-50"/>
                <w:sz w:val="24"/>
                <w:szCs w:val="24"/>
              </w:rPr>
              <w:t xml:space="preserve"> </w:t>
            </w:r>
            <w:r>
              <w:rPr>
                <w:rFonts w:ascii="宋体" w:hAnsi="宋体" w:eastAsia="宋体" w:cs="宋体"/>
                <w:spacing w:val="-5"/>
                <w:sz w:val="24"/>
                <w:szCs w:val="24"/>
              </w:rPr>
              <w:t>年</w:t>
            </w:r>
          </w:p>
        </w:tc>
        <w:tc>
          <w:tcPr>
            <w:tcW w:w="4224" w:type="dxa"/>
            <w:vAlign w:val="top"/>
          </w:tcPr>
          <w:p w14:paraId="31F01CCB">
            <w:pPr>
              <w:pStyle w:val="6"/>
            </w:pPr>
          </w:p>
        </w:tc>
      </w:tr>
      <w:tr w14:paraId="3DAB3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599" w:type="dxa"/>
            <w:vAlign w:val="top"/>
          </w:tcPr>
          <w:p w14:paraId="42447C4A">
            <w:pPr>
              <w:spacing w:before="213" w:line="241" w:lineRule="auto"/>
              <w:ind w:left="245"/>
              <w:rPr>
                <w:rFonts w:ascii="宋体" w:hAnsi="宋体" w:eastAsia="宋体" w:cs="宋体"/>
                <w:sz w:val="24"/>
                <w:szCs w:val="24"/>
              </w:rPr>
            </w:pPr>
            <w:r>
              <w:rPr>
                <w:rFonts w:ascii="宋体" w:hAnsi="宋体" w:eastAsia="宋体" w:cs="宋体"/>
                <w:sz w:val="24"/>
                <w:szCs w:val="24"/>
              </w:rPr>
              <w:t>4</w:t>
            </w:r>
          </w:p>
        </w:tc>
        <w:tc>
          <w:tcPr>
            <w:tcW w:w="2623" w:type="dxa"/>
            <w:vAlign w:val="top"/>
          </w:tcPr>
          <w:p w14:paraId="4DB7778C">
            <w:pPr>
              <w:spacing w:before="213" w:line="220" w:lineRule="auto"/>
              <w:ind w:left="719"/>
              <w:rPr>
                <w:rFonts w:ascii="宋体" w:hAnsi="宋体" w:eastAsia="宋体" w:cs="宋体"/>
                <w:sz w:val="24"/>
                <w:szCs w:val="24"/>
              </w:rPr>
            </w:pPr>
            <w:r>
              <w:rPr>
                <w:rFonts w:ascii="宋体" w:hAnsi="宋体" w:eastAsia="宋体" w:cs="宋体"/>
                <w:spacing w:val="-3"/>
                <w:sz w:val="24"/>
                <w:szCs w:val="24"/>
              </w:rPr>
              <w:t>银行对账单</w:t>
            </w:r>
          </w:p>
        </w:tc>
        <w:tc>
          <w:tcPr>
            <w:tcW w:w="1178" w:type="dxa"/>
            <w:vAlign w:val="top"/>
          </w:tcPr>
          <w:p w14:paraId="5D396422">
            <w:pPr>
              <w:spacing w:before="214" w:line="219" w:lineRule="auto"/>
              <w:ind w:left="329"/>
              <w:rPr>
                <w:rFonts w:ascii="宋体" w:hAnsi="宋体" w:eastAsia="宋体" w:cs="宋体"/>
                <w:sz w:val="24"/>
                <w:szCs w:val="24"/>
              </w:rPr>
            </w:pPr>
            <w:r>
              <w:rPr>
                <w:rFonts w:ascii="宋体" w:hAnsi="宋体" w:eastAsia="宋体" w:cs="宋体"/>
                <w:spacing w:val="-5"/>
                <w:sz w:val="24"/>
                <w:szCs w:val="24"/>
              </w:rPr>
              <w:t>30</w:t>
            </w:r>
            <w:r>
              <w:rPr>
                <w:rFonts w:ascii="宋体" w:hAnsi="宋体" w:eastAsia="宋体" w:cs="宋体"/>
                <w:spacing w:val="-50"/>
                <w:sz w:val="24"/>
                <w:szCs w:val="24"/>
              </w:rPr>
              <w:t xml:space="preserve"> </w:t>
            </w:r>
            <w:r>
              <w:rPr>
                <w:rFonts w:ascii="宋体" w:hAnsi="宋体" w:eastAsia="宋体" w:cs="宋体"/>
                <w:spacing w:val="-5"/>
                <w:sz w:val="24"/>
                <w:szCs w:val="24"/>
              </w:rPr>
              <w:t>年</w:t>
            </w:r>
          </w:p>
        </w:tc>
        <w:tc>
          <w:tcPr>
            <w:tcW w:w="4224" w:type="dxa"/>
            <w:vAlign w:val="top"/>
          </w:tcPr>
          <w:p w14:paraId="6607B638">
            <w:pPr>
              <w:pStyle w:val="6"/>
            </w:pPr>
          </w:p>
        </w:tc>
      </w:tr>
      <w:tr w14:paraId="10C02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599" w:type="dxa"/>
            <w:vAlign w:val="top"/>
          </w:tcPr>
          <w:p w14:paraId="4709D972">
            <w:pPr>
              <w:spacing w:before="229"/>
              <w:ind w:left="251"/>
              <w:rPr>
                <w:rFonts w:ascii="宋体" w:hAnsi="宋体" w:eastAsia="宋体" w:cs="宋体"/>
                <w:sz w:val="24"/>
                <w:szCs w:val="24"/>
              </w:rPr>
            </w:pPr>
            <w:r>
              <w:rPr>
                <w:rFonts w:ascii="宋体" w:hAnsi="宋体" w:eastAsia="宋体" w:cs="宋体"/>
                <w:sz w:val="24"/>
                <w:szCs w:val="24"/>
              </w:rPr>
              <w:t>5</w:t>
            </w:r>
          </w:p>
        </w:tc>
        <w:tc>
          <w:tcPr>
            <w:tcW w:w="2623" w:type="dxa"/>
            <w:vAlign w:val="top"/>
          </w:tcPr>
          <w:p w14:paraId="0C225B9C">
            <w:pPr>
              <w:spacing w:before="230" w:line="219" w:lineRule="auto"/>
              <w:ind w:left="959"/>
              <w:rPr>
                <w:rFonts w:ascii="宋体" w:hAnsi="宋体" w:eastAsia="宋体" w:cs="宋体"/>
                <w:sz w:val="24"/>
                <w:szCs w:val="24"/>
              </w:rPr>
            </w:pPr>
            <w:r>
              <w:rPr>
                <w:rFonts w:ascii="宋体" w:hAnsi="宋体" w:eastAsia="宋体" w:cs="宋体"/>
                <w:spacing w:val="-4"/>
                <w:sz w:val="24"/>
                <w:szCs w:val="24"/>
              </w:rPr>
              <w:t>其他等</w:t>
            </w:r>
          </w:p>
        </w:tc>
        <w:tc>
          <w:tcPr>
            <w:tcW w:w="1178" w:type="dxa"/>
            <w:vAlign w:val="top"/>
          </w:tcPr>
          <w:p w14:paraId="020C9FBD">
            <w:pPr>
              <w:spacing w:before="230" w:line="219" w:lineRule="auto"/>
              <w:ind w:left="329"/>
              <w:rPr>
                <w:rFonts w:ascii="宋体" w:hAnsi="宋体" w:eastAsia="宋体" w:cs="宋体"/>
                <w:sz w:val="24"/>
                <w:szCs w:val="24"/>
              </w:rPr>
            </w:pPr>
            <w:r>
              <w:rPr>
                <w:rFonts w:ascii="宋体" w:hAnsi="宋体" w:eastAsia="宋体" w:cs="宋体"/>
                <w:spacing w:val="-5"/>
                <w:sz w:val="24"/>
                <w:szCs w:val="24"/>
              </w:rPr>
              <w:t>30</w:t>
            </w:r>
            <w:r>
              <w:rPr>
                <w:rFonts w:ascii="宋体" w:hAnsi="宋体" w:eastAsia="宋体" w:cs="宋体"/>
                <w:spacing w:val="-50"/>
                <w:sz w:val="24"/>
                <w:szCs w:val="24"/>
              </w:rPr>
              <w:t xml:space="preserve"> </w:t>
            </w:r>
            <w:r>
              <w:rPr>
                <w:rFonts w:ascii="宋体" w:hAnsi="宋体" w:eastAsia="宋体" w:cs="宋体"/>
                <w:spacing w:val="-5"/>
                <w:sz w:val="24"/>
                <w:szCs w:val="24"/>
              </w:rPr>
              <w:t>年</w:t>
            </w:r>
          </w:p>
        </w:tc>
        <w:tc>
          <w:tcPr>
            <w:tcW w:w="4224" w:type="dxa"/>
            <w:vAlign w:val="top"/>
          </w:tcPr>
          <w:p w14:paraId="24F0965F">
            <w:pPr>
              <w:pStyle w:val="6"/>
            </w:pPr>
          </w:p>
        </w:tc>
      </w:tr>
    </w:tbl>
    <w:p w14:paraId="0D400ED7">
      <w:pPr>
        <w:rPr>
          <w:rFonts w:ascii="Arial"/>
          <w:sz w:val="21"/>
        </w:rPr>
      </w:pPr>
    </w:p>
    <w:p w14:paraId="1BDF3E4B">
      <w:pPr>
        <w:rPr>
          <w:rFonts w:ascii="Arial" w:hAnsi="Arial" w:eastAsia="Arial" w:cs="Arial"/>
          <w:sz w:val="21"/>
          <w:szCs w:val="21"/>
        </w:rPr>
        <w:sectPr>
          <w:footerReference r:id="rId51" w:type="default"/>
          <w:pgSz w:w="11906" w:h="16839"/>
          <w:pgMar w:top="1431" w:right="1637" w:bottom="1134" w:left="1639" w:header="0" w:footer="915" w:gutter="0"/>
          <w:cols w:space="720" w:num="1"/>
        </w:sectPr>
      </w:pPr>
    </w:p>
    <w:p w14:paraId="40CF68A2">
      <w:pPr>
        <w:spacing w:line="314" w:lineRule="auto"/>
        <w:rPr>
          <w:rFonts w:ascii="Arial"/>
          <w:sz w:val="21"/>
        </w:rPr>
      </w:pPr>
    </w:p>
    <w:p w14:paraId="6E6B2212">
      <w:pPr>
        <w:spacing w:before="185" w:line="184" w:lineRule="auto"/>
        <w:ind w:left="2509"/>
        <w:outlineLvl w:val="0"/>
        <w:rPr>
          <w:rFonts w:ascii="微软雅黑" w:hAnsi="微软雅黑" w:eastAsia="微软雅黑" w:cs="微软雅黑"/>
          <w:sz w:val="43"/>
          <w:szCs w:val="43"/>
        </w:rPr>
      </w:pPr>
      <w:bookmarkStart w:id="25" w:name="bookmark13"/>
      <w:bookmarkEnd w:id="25"/>
      <w:bookmarkStart w:id="26" w:name="bookmark55"/>
      <w:bookmarkEnd w:id="26"/>
      <w:r>
        <w:rPr>
          <w:rFonts w:ascii="微软雅黑" w:hAnsi="微软雅黑" w:eastAsia="微软雅黑" w:cs="微软雅黑"/>
          <w:spacing w:val="8"/>
          <w:sz w:val="43"/>
          <w:szCs w:val="43"/>
        </w:rPr>
        <w:t>捐赠票据管理制度</w:t>
      </w:r>
    </w:p>
    <w:p w14:paraId="70D9952D">
      <w:pPr>
        <w:spacing w:line="352" w:lineRule="auto"/>
        <w:rPr>
          <w:rFonts w:ascii="Arial"/>
          <w:sz w:val="21"/>
        </w:rPr>
      </w:pPr>
    </w:p>
    <w:p w14:paraId="44E2E0FE">
      <w:pPr>
        <w:spacing w:line="352" w:lineRule="auto"/>
        <w:rPr>
          <w:rFonts w:ascii="Arial"/>
          <w:sz w:val="21"/>
        </w:rPr>
      </w:pPr>
    </w:p>
    <w:p w14:paraId="1D51157F">
      <w:pPr>
        <w:pStyle w:val="2"/>
        <w:spacing w:before="91" w:line="302" w:lineRule="auto"/>
        <w:ind w:left="3" w:firstLine="628"/>
      </w:pPr>
      <w:r>
        <w:rPr>
          <w:spacing w:val="1"/>
        </w:rPr>
        <w:t>第一条  为健全和完善本基金会公益性捐赠票据管理制度，规范</w:t>
      </w:r>
      <w:r>
        <w:rPr>
          <w:spacing w:val="2"/>
        </w:rPr>
        <w:t xml:space="preserve">  </w:t>
      </w:r>
      <w:r>
        <w:rPr>
          <w:spacing w:val="3"/>
        </w:rPr>
        <w:t>票据使用管理，根据《中华人民共和国公益事业捐赠法》、《基金会</w:t>
      </w:r>
      <w:r>
        <w:rPr>
          <w:spacing w:val="6"/>
        </w:rPr>
        <w:t xml:space="preserve">  </w:t>
      </w:r>
      <w:r>
        <w:rPr>
          <w:spacing w:val="-10"/>
        </w:rPr>
        <w:t>管理条例》、《财政部关于印发&lt;公益事业捐赠票据使用管理暂行办法&gt;》</w:t>
      </w:r>
      <w:r>
        <w:rPr>
          <w:spacing w:val="3"/>
        </w:rPr>
        <w:t xml:space="preserve"> </w:t>
      </w:r>
      <w:r>
        <w:rPr>
          <w:spacing w:val="-1"/>
        </w:rPr>
        <w:t>等规定和本基金会章程，结合实际，制定本制度。</w:t>
      </w:r>
    </w:p>
    <w:p w14:paraId="45A6B0FC">
      <w:pPr>
        <w:pStyle w:val="2"/>
        <w:spacing w:before="168" w:line="302" w:lineRule="auto"/>
        <w:ind w:right="130" w:firstLine="632"/>
      </w:pPr>
      <w:r>
        <w:rPr>
          <w:spacing w:val="1"/>
        </w:rPr>
        <w:t>第二条  本基金会严格按照有关规定，健全捐赠票据内部管理制</w:t>
      </w:r>
      <w:r>
        <w:rPr>
          <w:spacing w:val="5"/>
        </w:rPr>
        <w:t xml:space="preserve"> </w:t>
      </w:r>
      <w:r>
        <w:rPr>
          <w:spacing w:val="3"/>
        </w:rPr>
        <w:t>度，由专人负责捐赠票据的领购、使用登记与保管，并按规定向同级</w:t>
      </w:r>
      <w:r>
        <w:rPr>
          <w:spacing w:val="16"/>
        </w:rPr>
        <w:t xml:space="preserve"> </w:t>
      </w:r>
      <w:r>
        <w:rPr>
          <w:spacing w:val="3"/>
        </w:rPr>
        <w:t>财政部门报送捐赠票据的领购、使用、作废、结存以及接受捐赠和捐</w:t>
      </w:r>
      <w:r>
        <w:rPr>
          <w:spacing w:val="16"/>
        </w:rPr>
        <w:t xml:space="preserve"> </w:t>
      </w:r>
      <w:r>
        <w:rPr>
          <w:spacing w:val="-2"/>
        </w:rPr>
        <w:t>赠收入使用情况。</w:t>
      </w:r>
    </w:p>
    <w:p w14:paraId="38451285">
      <w:pPr>
        <w:pStyle w:val="2"/>
        <w:spacing w:before="164" w:line="302" w:lineRule="auto"/>
        <w:ind w:right="130" w:firstLine="632"/>
      </w:pPr>
      <w:r>
        <w:rPr>
          <w:spacing w:val="1"/>
        </w:rPr>
        <w:t>第三条  基金会接受用于其业务范围内的公益事业捐赠都要开具</w:t>
      </w:r>
      <w:r>
        <w:rPr>
          <w:spacing w:val="5"/>
        </w:rPr>
        <w:t xml:space="preserve"> </w:t>
      </w:r>
      <w:r>
        <w:rPr>
          <w:spacing w:val="3"/>
        </w:rPr>
        <w:t>捐赠票据。基金会在实际收到公益捐赠后据实开具捐赠票据。捐赠人</w:t>
      </w:r>
      <w:r>
        <w:rPr>
          <w:spacing w:val="16"/>
        </w:rPr>
        <w:t xml:space="preserve"> </w:t>
      </w:r>
      <w:r>
        <w:rPr>
          <w:spacing w:val="3"/>
        </w:rPr>
        <w:t>不需要捐赠票据的，或者匿名捐赠的，也应当开具捐赠票据，由基金</w:t>
      </w:r>
      <w:r>
        <w:rPr>
          <w:spacing w:val="16"/>
        </w:rPr>
        <w:t xml:space="preserve"> </w:t>
      </w:r>
      <w:r>
        <w:t>会留存备查。接受非货币性捐赠时，应按其公</w:t>
      </w:r>
      <w:r>
        <w:rPr>
          <w:spacing w:val="-1"/>
        </w:rPr>
        <w:t>允价值填开捐赠票据。</w:t>
      </w:r>
    </w:p>
    <w:p w14:paraId="5F41880A">
      <w:pPr>
        <w:pStyle w:val="2"/>
        <w:spacing w:before="170" w:line="220" w:lineRule="auto"/>
        <w:ind w:left="632"/>
      </w:pPr>
      <w:r>
        <w:rPr>
          <w:spacing w:val="-1"/>
        </w:rPr>
        <w:t>第四条  下列行为不得使用捐赠票据：</w:t>
      </w:r>
    </w:p>
    <w:p w14:paraId="09C7E939">
      <w:pPr>
        <w:pStyle w:val="2"/>
        <w:spacing w:before="165" w:line="220" w:lineRule="auto"/>
        <w:ind w:left="640"/>
      </w:pPr>
      <w:r>
        <w:rPr>
          <w:spacing w:val="-1"/>
        </w:rPr>
        <w:t>（一）集资、摊派、筹资、赞助等行为；</w:t>
      </w:r>
    </w:p>
    <w:p w14:paraId="55D2D32C">
      <w:pPr>
        <w:pStyle w:val="2"/>
        <w:spacing w:before="165" w:line="220" w:lineRule="auto"/>
        <w:ind w:left="640"/>
      </w:pPr>
      <w:r>
        <w:rPr>
          <w:spacing w:val="-1"/>
        </w:rPr>
        <w:t>（二）以捐赠名义接受财物并与出资人利益相关的行为；</w:t>
      </w:r>
    </w:p>
    <w:p w14:paraId="0A170D59">
      <w:pPr>
        <w:pStyle w:val="2"/>
        <w:spacing w:before="167" w:line="275" w:lineRule="auto"/>
        <w:ind w:left="3" w:right="127" w:firstLine="637"/>
      </w:pPr>
      <w:r>
        <w:rPr>
          <w:spacing w:val="1"/>
        </w:rPr>
        <w:t>（三）受赠财产未经基金会验收确认，由捐赠人直接转移给受助</w:t>
      </w:r>
      <w:r>
        <w:t xml:space="preserve"> </w:t>
      </w:r>
      <w:r>
        <w:rPr>
          <w:spacing w:val="-2"/>
        </w:rPr>
        <w:t>人或者第三方的；</w:t>
      </w:r>
    </w:p>
    <w:p w14:paraId="561D1788">
      <w:pPr>
        <w:pStyle w:val="2"/>
        <w:spacing w:before="165" w:line="219" w:lineRule="auto"/>
        <w:ind w:left="640"/>
      </w:pPr>
      <w:r>
        <w:rPr>
          <w:spacing w:val="-1"/>
        </w:rPr>
        <w:t>（四）非现金捐赠，且无法评估或经评估无法确认价格的；</w:t>
      </w:r>
    </w:p>
    <w:p w14:paraId="3FA19983">
      <w:pPr>
        <w:pStyle w:val="2"/>
        <w:spacing w:before="170" w:line="220" w:lineRule="auto"/>
        <w:ind w:left="640"/>
      </w:pPr>
      <w:r>
        <w:rPr>
          <w:spacing w:val="-1"/>
        </w:rPr>
        <w:t>（五）以捐赠名义从事营利活动的行为；</w:t>
      </w:r>
    </w:p>
    <w:p w14:paraId="4076141B">
      <w:pPr>
        <w:pStyle w:val="2"/>
        <w:spacing w:before="164" w:line="275" w:lineRule="auto"/>
        <w:ind w:left="2" w:right="127" w:firstLine="638"/>
      </w:pPr>
      <w:r>
        <w:rPr>
          <w:spacing w:val="1"/>
        </w:rPr>
        <w:t>（六）收取除捐赠以外的政府非税收入、医疗服务收入、资金往</w:t>
      </w:r>
      <w:r>
        <w:t xml:space="preserve"> </w:t>
      </w:r>
      <w:r>
        <w:rPr>
          <w:spacing w:val="-1"/>
        </w:rPr>
        <w:t>来款项等应使用其他相应财政票据的行为；</w:t>
      </w:r>
    </w:p>
    <w:p w14:paraId="0F804C6D">
      <w:pPr>
        <w:pStyle w:val="2"/>
        <w:spacing w:before="168" w:line="220" w:lineRule="auto"/>
        <w:ind w:left="640"/>
      </w:pPr>
      <w:r>
        <w:rPr>
          <w:spacing w:val="-2"/>
        </w:rPr>
        <w:t>（七）交换交易收入；</w:t>
      </w:r>
    </w:p>
    <w:p w14:paraId="6FBCF469">
      <w:pPr>
        <w:pStyle w:val="2"/>
        <w:spacing w:before="166" w:line="220" w:lineRule="auto"/>
        <w:ind w:left="640"/>
      </w:pPr>
      <w:r>
        <w:rPr>
          <w:spacing w:val="-1"/>
        </w:rPr>
        <w:t>（八）按照税收制度规定应使用税务发票的行为；</w:t>
      </w:r>
    </w:p>
    <w:p w14:paraId="4CFE02E3">
      <w:pPr>
        <w:pStyle w:val="2"/>
        <w:spacing w:before="165" w:line="220" w:lineRule="auto"/>
        <w:ind w:left="640"/>
      </w:pPr>
      <w:r>
        <w:rPr>
          <w:spacing w:val="-2"/>
        </w:rPr>
        <w:t>（九）财政部门认定的其他行为。</w:t>
      </w:r>
    </w:p>
    <w:p w14:paraId="2989E2DC">
      <w:pPr>
        <w:spacing w:line="220" w:lineRule="auto"/>
        <w:sectPr>
          <w:footerReference r:id="rId52" w:type="default"/>
          <w:pgSz w:w="11906" w:h="16839"/>
          <w:pgMar w:top="1431" w:right="1570" w:bottom="1136" w:left="1697" w:header="0" w:footer="916" w:gutter="0"/>
          <w:cols w:space="720" w:num="1"/>
        </w:sectPr>
      </w:pPr>
    </w:p>
    <w:p w14:paraId="1B32E46C">
      <w:pPr>
        <w:spacing w:line="336" w:lineRule="auto"/>
        <w:rPr>
          <w:rFonts w:ascii="Arial"/>
          <w:sz w:val="21"/>
        </w:rPr>
      </w:pPr>
    </w:p>
    <w:p w14:paraId="7B216F1E">
      <w:pPr>
        <w:pStyle w:val="2"/>
        <w:spacing w:before="91" w:line="275" w:lineRule="auto"/>
        <w:ind w:left="2" w:right="130" w:firstLine="630"/>
      </w:pPr>
      <w:r>
        <w:rPr>
          <w:spacing w:val="1"/>
        </w:rPr>
        <w:t>第五条  严禁转借、转让、代开、买卖、涂改、毁损、串用票据</w:t>
      </w:r>
      <w:r>
        <w:rPr>
          <w:spacing w:val="5"/>
        </w:rPr>
        <w:t xml:space="preserve"> </w:t>
      </w:r>
      <w:r>
        <w:rPr>
          <w:spacing w:val="-1"/>
        </w:rPr>
        <w:t>和超出规定项目、范围、标准使用捐赠票据。</w:t>
      </w:r>
    </w:p>
    <w:p w14:paraId="6B1DBD1C">
      <w:pPr>
        <w:pStyle w:val="2"/>
        <w:spacing w:before="166" w:line="274" w:lineRule="auto"/>
        <w:ind w:left="1" w:right="130" w:firstLine="631"/>
      </w:pPr>
      <w:r>
        <w:rPr>
          <w:spacing w:val="1"/>
        </w:rPr>
        <w:t>第六条  领购捐赠票据时，应当检查是否有缺页、号码错误、毁</w:t>
      </w:r>
      <w:r>
        <w:rPr>
          <w:spacing w:val="5"/>
        </w:rPr>
        <w:t xml:space="preserve"> </w:t>
      </w:r>
      <w:r>
        <w:rPr>
          <w:spacing w:val="-1"/>
        </w:rPr>
        <w:t>损等情况，一经发现应当及时交回财政票据监管机构处理。</w:t>
      </w:r>
    </w:p>
    <w:p w14:paraId="3C342B36">
      <w:pPr>
        <w:pStyle w:val="2"/>
        <w:spacing w:before="167" w:line="308" w:lineRule="auto"/>
        <w:ind w:left="2" w:right="130" w:firstLine="630"/>
      </w:pPr>
      <w:r>
        <w:rPr>
          <w:spacing w:val="1"/>
        </w:rPr>
        <w:t>第七条  要按照票据号段顺序使用捐赠票据，填写捐赠票据时做</w:t>
      </w:r>
      <w:r>
        <w:rPr>
          <w:spacing w:val="5"/>
        </w:rPr>
        <w:t xml:space="preserve"> </w:t>
      </w:r>
      <w:r>
        <w:rPr>
          <w:spacing w:val="3"/>
        </w:rPr>
        <w:t>到字迹清楚，内容完整、真实，印章齐全，各联次内容和金额一致。</w:t>
      </w:r>
      <w:r>
        <w:rPr>
          <w:spacing w:val="14"/>
        </w:rPr>
        <w:t xml:space="preserve"> </w:t>
      </w:r>
      <w:r>
        <w:rPr>
          <w:spacing w:val="3"/>
        </w:rPr>
        <w:t>填写错误的，应当另行填写。因填写错误等原因作废的票据，应当加</w:t>
      </w:r>
      <w:r>
        <w:rPr>
          <w:spacing w:val="14"/>
        </w:rPr>
        <w:t xml:space="preserve"> </w:t>
      </w:r>
      <w:r>
        <w:rPr>
          <w:spacing w:val="2"/>
        </w:rPr>
        <w:t>盖作废戳记或者注明“作废</w:t>
      </w:r>
      <w:r>
        <w:rPr>
          <w:spacing w:val="-96"/>
        </w:rPr>
        <w:t xml:space="preserve"> </w:t>
      </w:r>
      <w:r>
        <w:rPr>
          <w:spacing w:val="2"/>
        </w:rPr>
        <w:t>”字样，并完整保存全部联次，不得私自</w:t>
      </w:r>
      <w:r>
        <w:t xml:space="preserve"> </w:t>
      </w:r>
      <w:r>
        <w:rPr>
          <w:spacing w:val="-4"/>
        </w:rPr>
        <w:t>销毁。</w:t>
      </w:r>
    </w:p>
    <w:p w14:paraId="0EA750D7">
      <w:pPr>
        <w:pStyle w:val="2"/>
        <w:spacing w:before="164" w:line="293" w:lineRule="auto"/>
        <w:ind w:left="3" w:right="51" w:firstLine="628"/>
      </w:pPr>
      <w:r>
        <w:rPr>
          <w:spacing w:val="-6"/>
        </w:rPr>
        <w:t>第八条  遗失捐赠票据，应及时在县级以上新闻媒体上声明作废，</w:t>
      </w:r>
      <w:r>
        <w:rPr>
          <w:spacing w:val="13"/>
        </w:rPr>
        <w:t xml:space="preserve"> </w:t>
      </w:r>
      <w:r>
        <w:rPr>
          <w:spacing w:val="3"/>
        </w:rPr>
        <w:t>并将遗失票据名称、数量、号段、遗失原因及媒体声明资料等有关情</w:t>
      </w:r>
      <w:r>
        <w:rPr>
          <w:spacing w:val="13"/>
        </w:rPr>
        <w:t xml:space="preserve"> </w:t>
      </w:r>
      <w:r>
        <w:rPr>
          <w:spacing w:val="-1"/>
        </w:rPr>
        <w:t>况，以书面形式报送同级财政部门备案。</w:t>
      </w:r>
    </w:p>
    <w:p w14:paraId="116F84FA">
      <w:pPr>
        <w:pStyle w:val="2"/>
        <w:spacing w:before="167" w:line="275" w:lineRule="auto"/>
        <w:ind w:left="1" w:right="130" w:firstLine="631"/>
      </w:pPr>
      <w:r>
        <w:rPr>
          <w:spacing w:val="-4"/>
        </w:rPr>
        <w:t>第九条 票据管理人员须妥善保管已开具的捐赠票据存根，票据存</w:t>
      </w:r>
      <w:r>
        <w:rPr>
          <w:spacing w:val="10"/>
        </w:rPr>
        <w:t xml:space="preserve"> </w:t>
      </w:r>
      <w:r>
        <w:rPr>
          <w:spacing w:val="-2"/>
        </w:rPr>
        <w:t>根保存期限为五年。</w:t>
      </w:r>
    </w:p>
    <w:p w14:paraId="26BA1F91">
      <w:pPr>
        <w:pStyle w:val="2"/>
        <w:spacing w:before="167" w:line="293" w:lineRule="auto"/>
        <w:ind w:right="130" w:firstLine="632"/>
      </w:pPr>
      <w:r>
        <w:rPr>
          <w:spacing w:val="1"/>
        </w:rPr>
        <w:t>第十条  对保存期满需要销毁的捐赠票据存根和未使用的需要作</w:t>
      </w:r>
      <w:r>
        <w:rPr>
          <w:spacing w:val="5"/>
        </w:rPr>
        <w:t xml:space="preserve"> </w:t>
      </w:r>
      <w:r>
        <w:rPr>
          <w:spacing w:val="3"/>
        </w:rPr>
        <w:t>废销毁的捐赠票据，应登记造册，报经同级财政部门核准后，由同级</w:t>
      </w:r>
      <w:r>
        <w:rPr>
          <w:spacing w:val="16"/>
        </w:rPr>
        <w:t xml:space="preserve"> </w:t>
      </w:r>
      <w:r>
        <w:rPr>
          <w:spacing w:val="-1"/>
        </w:rPr>
        <w:t>财政部门组织销毁。</w:t>
      </w:r>
    </w:p>
    <w:p w14:paraId="523EB776">
      <w:pPr>
        <w:pStyle w:val="2"/>
        <w:spacing w:before="166" w:line="293" w:lineRule="auto"/>
        <w:ind w:left="3" w:firstLine="628"/>
      </w:pPr>
      <w:r>
        <w:rPr>
          <w:spacing w:val="-4"/>
        </w:rPr>
        <w:t>第十一条  基金会撤销、改组、合并，在办理《财政票据领购证》</w:t>
      </w:r>
      <w:r>
        <w:rPr>
          <w:spacing w:val="4"/>
        </w:rPr>
        <w:t xml:space="preserve"> </w:t>
      </w:r>
      <w:r>
        <w:rPr>
          <w:spacing w:val="3"/>
        </w:rPr>
        <w:t>的变更或注销手续时，应对已使用的捐赠票据存根及尚未使用的捐赠</w:t>
      </w:r>
      <w:r>
        <w:rPr>
          <w:spacing w:val="6"/>
        </w:rPr>
        <w:t xml:space="preserve">  </w:t>
      </w:r>
      <w:r>
        <w:rPr>
          <w:spacing w:val="-1"/>
        </w:rPr>
        <w:t>票据登记造册，并交送同级财政部门统一核销、过户或销毁。</w:t>
      </w:r>
    </w:p>
    <w:p w14:paraId="6F8B44D6">
      <w:pPr>
        <w:pStyle w:val="2"/>
        <w:spacing w:before="166" w:line="220" w:lineRule="auto"/>
        <w:ind w:left="632"/>
      </w:pPr>
      <w:r>
        <w:rPr>
          <w:spacing w:val="-4"/>
        </w:rPr>
        <w:t>第十二条</w:t>
      </w:r>
      <w:r>
        <w:rPr>
          <w:spacing w:val="30"/>
        </w:rPr>
        <w:t xml:space="preserve">  </w:t>
      </w:r>
      <w:r>
        <w:rPr>
          <w:spacing w:val="-4"/>
        </w:rPr>
        <w:t>自觉接受财政部门的监督检查。</w:t>
      </w:r>
    </w:p>
    <w:p w14:paraId="396692DB">
      <w:pPr>
        <w:pStyle w:val="2"/>
        <w:spacing w:before="167" w:line="275" w:lineRule="auto"/>
        <w:ind w:left="1" w:right="130" w:firstLine="631"/>
      </w:pPr>
      <w:r>
        <w:rPr>
          <w:spacing w:val="1"/>
        </w:rPr>
        <w:t>第十三条  本制度未尽事宜或与有关规定不一致的，按有关规定</w:t>
      </w:r>
      <w:r>
        <w:rPr>
          <w:spacing w:val="5"/>
        </w:rPr>
        <w:t xml:space="preserve"> </w:t>
      </w:r>
      <w:r>
        <w:rPr>
          <w:spacing w:val="-4"/>
        </w:rPr>
        <w:t>执行。</w:t>
      </w:r>
    </w:p>
    <w:p w14:paraId="0867FE10">
      <w:pPr>
        <w:pStyle w:val="2"/>
        <w:spacing w:before="164" w:line="275" w:lineRule="auto"/>
        <w:ind w:right="130" w:firstLine="632"/>
      </w:pPr>
      <w:r>
        <w:rPr>
          <w:spacing w:val="1"/>
        </w:rPr>
        <w:t>第十四条  本制度自印发之日起实施，由本基金会秘书处负责解</w:t>
      </w:r>
      <w:r>
        <w:rPr>
          <w:spacing w:val="5"/>
        </w:rPr>
        <w:t xml:space="preserve"> </w:t>
      </w:r>
      <w:r>
        <w:rPr>
          <w:spacing w:val="-5"/>
        </w:rPr>
        <w:t>释。</w:t>
      </w:r>
    </w:p>
    <w:p w14:paraId="67C4CD64">
      <w:pPr>
        <w:spacing w:line="275" w:lineRule="auto"/>
        <w:sectPr>
          <w:footerReference r:id="rId53" w:type="default"/>
          <w:pgSz w:w="11906" w:h="16839"/>
          <w:pgMar w:top="1431" w:right="1570" w:bottom="1136" w:left="1697" w:header="0" w:footer="916" w:gutter="0"/>
          <w:cols w:space="720" w:num="1"/>
        </w:sectPr>
      </w:pPr>
    </w:p>
    <w:p w14:paraId="484AD301">
      <w:pPr>
        <w:spacing w:line="289" w:lineRule="auto"/>
        <w:rPr>
          <w:rFonts w:ascii="Arial"/>
          <w:sz w:val="21"/>
        </w:rPr>
      </w:pPr>
    </w:p>
    <w:p w14:paraId="20B0C2E8">
      <w:pPr>
        <w:spacing w:before="184" w:line="215" w:lineRule="auto"/>
        <w:ind w:left="2285"/>
        <w:outlineLvl w:val="0"/>
        <w:rPr>
          <w:rFonts w:ascii="微软雅黑" w:hAnsi="微软雅黑" w:eastAsia="微软雅黑" w:cs="微软雅黑"/>
          <w:sz w:val="43"/>
          <w:szCs w:val="43"/>
        </w:rPr>
      </w:pPr>
      <w:bookmarkStart w:id="27" w:name="bookmark14"/>
      <w:bookmarkEnd w:id="27"/>
      <w:r>
        <w:rPr>
          <w:rFonts w:ascii="微软雅黑" w:hAnsi="微软雅黑" w:eastAsia="微软雅黑" w:cs="微软雅黑"/>
          <w:spacing w:val="8"/>
          <w:sz w:val="43"/>
          <w:szCs w:val="43"/>
        </w:rPr>
        <w:t>非货币资金管理制度</w:t>
      </w:r>
    </w:p>
    <w:p w14:paraId="0FA705A4">
      <w:pPr>
        <w:spacing w:line="317" w:lineRule="auto"/>
        <w:rPr>
          <w:rFonts w:ascii="Arial"/>
          <w:sz w:val="21"/>
        </w:rPr>
      </w:pPr>
    </w:p>
    <w:p w14:paraId="2319E896">
      <w:pPr>
        <w:spacing w:line="317" w:lineRule="auto"/>
        <w:rPr>
          <w:rFonts w:ascii="Arial"/>
          <w:sz w:val="21"/>
        </w:rPr>
      </w:pPr>
    </w:p>
    <w:p w14:paraId="0CDBC7E1">
      <w:pPr>
        <w:spacing w:before="92" w:line="219" w:lineRule="auto"/>
        <w:ind w:left="3431"/>
        <w:rPr>
          <w:rFonts w:ascii="黑体" w:hAnsi="黑体" w:eastAsia="黑体" w:cs="黑体"/>
          <w:sz w:val="28"/>
          <w:szCs w:val="28"/>
        </w:rPr>
      </w:pPr>
      <w:r>
        <w:rPr>
          <w:rFonts w:ascii="黑体" w:hAnsi="黑体" w:eastAsia="黑体" w:cs="黑体"/>
          <w:b/>
          <w:bCs/>
          <w:spacing w:val="-9"/>
          <w:sz w:val="28"/>
          <w:szCs w:val="28"/>
        </w:rPr>
        <w:t>第一章</w:t>
      </w:r>
      <w:r>
        <w:rPr>
          <w:rFonts w:ascii="黑体" w:hAnsi="黑体" w:eastAsia="黑体" w:cs="黑体"/>
          <w:spacing w:val="7"/>
          <w:sz w:val="28"/>
          <w:szCs w:val="28"/>
        </w:rPr>
        <w:t xml:space="preserve">  </w:t>
      </w:r>
      <w:r>
        <w:rPr>
          <w:rFonts w:ascii="黑体" w:hAnsi="黑体" w:eastAsia="黑体" w:cs="黑体"/>
          <w:b/>
          <w:bCs/>
          <w:spacing w:val="-9"/>
          <w:sz w:val="28"/>
          <w:szCs w:val="28"/>
        </w:rPr>
        <w:t>总则</w:t>
      </w:r>
    </w:p>
    <w:p w14:paraId="59057586">
      <w:pPr>
        <w:pStyle w:val="2"/>
        <w:spacing w:before="165" w:line="314" w:lineRule="auto"/>
        <w:ind w:right="97" w:firstLine="632"/>
      </w:pPr>
      <w:r>
        <w:rPr>
          <w:spacing w:val="1"/>
        </w:rPr>
        <w:t>第一条  为了鼓励和规范非货币资产捐赠活动，加强非货币资产</w:t>
      </w:r>
      <w:r>
        <w:rPr>
          <w:spacing w:val="5"/>
        </w:rPr>
        <w:t xml:space="preserve"> </w:t>
      </w:r>
      <w:r>
        <w:rPr>
          <w:spacing w:val="-1"/>
        </w:rPr>
        <w:t>捐赠管理，保护捐赠人、受益人和湖南省岳阳县教育基金会(以</w:t>
      </w:r>
      <w:r>
        <w:rPr>
          <w:spacing w:val="-2"/>
        </w:rPr>
        <w:t>下简称</w:t>
      </w:r>
      <w:r>
        <w:t xml:space="preserve"> </w:t>
      </w:r>
      <w:r>
        <w:rPr>
          <w:spacing w:val="-1"/>
        </w:rPr>
        <w:t>基金会)的合法权益，促进公益事业的发展，根据《中华人民共和国公</w:t>
      </w:r>
      <w:r>
        <w:t xml:space="preserve"> </w:t>
      </w:r>
      <w:r>
        <w:rPr>
          <w:spacing w:val="-14"/>
        </w:rPr>
        <w:t>益事业捐赠法》、国务院《基金会管理条例》、《关于促进</w:t>
      </w:r>
      <w:r>
        <w:rPr>
          <w:spacing w:val="-15"/>
        </w:rPr>
        <w:t>慈善事业健康</w:t>
      </w:r>
      <w:r>
        <w:t xml:space="preserve"> </w:t>
      </w:r>
      <w:r>
        <w:rPr>
          <w:spacing w:val="-6"/>
        </w:rPr>
        <w:t>发展的指导意见》、财政部《民间非营利组织会计制度》、民政部《关</w:t>
      </w:r>
      <w:r>
        <w:rPr>
          <w:spacing w:val="12"/>
        </w:rPr>
        <w:t xml:space="preserve"> </w:t>
      </w:r>
      <w:r>
        <w:rPr>
          <w:spacing w:val="-6"/>
        </w:rPr>
        <w:t>于规范基金会行为若干规定》、《湖南省岳阳县教育基金会财务管理办</w:t>
      </w:r>
      <w:r>
        <w:rPr>
          <w:spacing w:val="12"/>
        </w:rPr>
        <w:t xml:space="preserve"> </w:t>
      </w:r>
      <w:r>
        <w:rPr>
          <w:spacing w:val="-1"/>
        </w:rPr>
        <w:t>法》等法规制度，制定本制度。</w:t>
      </w:r>
    </w:p>
    <w:p w14:paraId="710E9326">
      <w:pPr>
        <w:pStyle w:val="2"/>
        <w:spacing w:before="168" w:line="308" w:lineRule="auto"/>
        <w:ind w:left="1" w:right="97" w:firstLine="631"/>
      </w:pPr>
      <w:r>
        <w:rPr>
          <w:spacing w:val="-4"/>
        </w:rPr>
        <w:t>第二条  非货币资产捐赠包括:生产企业的自产物品、流通企业购</w:t>
      </w:r>
      <w:r>
        <w:rPr>
          <w:spacing w:val="17"/>
        </w:rPr>
        <w:t xml:space="preserve"> </w:t>
      </w:r>
      <w:r>
        <w:rPr>
          <w:spacing w:val="3"/>
        </w:rPr>
        <w:t>买的商品、旧物资设备、固定资产、图书、艺术品等实物物资捐赠，</w:t>
      </w:r>
      <w:r>
        <w:rPr>
          <w:spacing w:val="18"/>
        </w:rPr>
        <w:t xml:space="preserve"> </w:t>
      </w:r>
      <w:r>
        <w:rPr>
          <w:spacing w:val="3"/>
        </w:rPr>
        <w:t>以及物流服务、软件服务、网络平台、广告版面等服务捐赠。房产、</w:t>
      </w:r>
      <w:r>
        <w:rPr>
          <w:spacing w:val="18"/>
        </w:rPr>
        <w:t xml:space="preserve"> </w:t>
      </w:r>
      <w:r>
        <w:rPr>
          <w:spacing w:val="3"/>
        </w:rPr>
        <w:t>股权、有价证券，无形资产、文物文化等资产捐赠，采取一事一议的</w:t>
      </w:r>
      <w:r>
        <w:rPr>
          <w:spacing w:val="15"/>
        </w:rPr>
        <w:t xml:space="preserve"> </w:t>
      </w:r>
      <w:r>
        <w:rPr>
          <w:spacing w:val="-4"/>
        </w:rPr>
        <w:t>方式。</w:t>
      </w:r>
    </w:p>
    <w:p w14:paraId="0D2A3D7C">
      <w:pPr>
        <w:pStyle w:val="2"/>
        <w:spacing w:before="164" w:line="302" w:lineRule="auto"/>
        <w:ind w:left="2" w:right="100" w:firstLine="630"/>
      </w:pPr>
      <w:r>
        <w:rPr>
          <w:spacing w:val="1"/>
        </w:rPr>
        <w:t>第三条  基金会接受非货币资产捐赠，应当符合章程规定的宗旨</w:t>
      </w:r>
      <w:r>
        <w:rPr>
          <w:spacing w:val="5"/>
        </w:rPr>
        <w:t xml:space="preserve"> </w:t>
      </w:r>
      <w:r>
        <w:rPr>
          <w:spacing w:val="3"/>
        </w:rPr>
        <w:t>和公益活动的业务范围。接受捐赠的非货币资产无法用于符合其宗旨</w:t>
      </w:r>
      <w:r>
        <w:rPr>
          <w:spacing w:val="14"/>
        </w:rPr>
        <w:t xml:space="preserve"> </w:t>
      </w:r>
      <w:r>
        <w:rPr>
          <w:spacing w:val="3"/>
        </w:rPr>
        <w:t>的用途时，在征得捐赠人同意后可以依法拍卖或者变卖，所得收入用</w:t>
      </w:r>
      <w:r>
        <w:rPr>
          <w:spacing w:val="14"/>
        </w:rPr>
        <w:t xml:space="preserve"> </w:t>
      </w:r>
      <w:r>
        <w:rPr>
          <w:spacing w:val="-2"/>
        </w:rPr>
        <w:t>于捐赠目的。</w:t>
      </w:r>
    </w:p>
    <w:p w14:paraId="2CC34407">
      <w:pPr>
        <w:spacing w:line="286" w:lineRule="auto"/>
        <w:rPr>
          <w:rFonts w:ascii="Arial"/>
          <w:sz w:val="21"/>
        </w:rPr>
      </w:pPr>
    </w:p>
    <w:p w14:paraId="0493DFC7">
      <w:pPr>
        <w:spacing w:line="287" w:lineRule="auto"/>
        <w:rPr>
          <w:rFonts w:ascii="Arial"/>
          <w:sz w:val="21"/>
        </w:rPr>
      </w:pPr>
    </w:p>
    <w:p w14:paraId="697E46B4">
      <w:pPr>
        <w:spacing w:before="91" w:line="219" w:lineRule="auto"/>
        <w:ind w:left="2447"/>
        <w:rPr>
          <w:rFonts w:ascii="黑体" w:hAnsi="黑体" w:eastAsia="黑体" w:cs="黑体"/>
          <w:sz w:val="28"/>
          <w:szCs w:val="28"/>
        </w:rPr>
      </w:pPr>
      <w:r>
        <w:rPr>
          <w:rFonts w:ascii="黑体" w:hAnsi="黑体" w:eastAsia="黑体" w:cs="黑体"/>
          <w:b/>
          <w:bCs/>
          <w:spacing w:val="-3"/>
          <w:sz w:val="28"/>
          <w:szCs w:val="28"/>
        </w:rPr>
        <w:t>第二章</w:t>
      </w:r>
      <w:r>
        <w:rPr>
          <w:rFonts w:ascii="黑体" w:hAnsi="黑体" w:eastAsia="黑体" w:cs="黑体"/>
          <w:spacing w:val="-3"/>
          <w:sz w:val="28"/>
          <w:szCs w:val="28"/>
        </w:rPr>
        <w:t xml:space="preserve">  </w:t>
      </w:r>
      <w:r>
        <w:rPr>
          <w:rFonts w:ascii="黑体" w:hAnsi="黑体" w:eastAsia="黑体" w:cs="黑体"/>
          <w:b/>
          <w:bCs/>
          <w:spacing w:val="-3"/>
          <w:sz w:val="28"/>
          <w:szCs w:val="28"/>
        </w:rPr>
        <w:t>接受非货币资产捐赠</w:t>
      </w:r>
    </w:p>
    <w:p w14:paraId="6A0166B7">
      <w:pPr>
        <w:pStyle w:val="2"/>
        <w:spacing w:before="167" w:line="274" w:lineRule="auto"/>
        <w:ind w:right="100" w:firstLine="632"/>
      </w:pPr>
      <w:r>
        <w:rPr>
          <w:spacing w:val="1"/>
        </w:rPr>
        <w:t>第四条  基金会接受非货币资产捐赠的审批权限及流程，按基金</w:t>
      </w:r>
      <w:r>
        <w:rPr>
          <w:spacing w:val="5"/>
        </w:rPr>
        <w:t xml:space="preserve"> </w:t>
      </w:r>
      <w:r>
        <w:rPr>
          <w:spacing w:val="-1"/>
        </w:rPr>
        <w:t>会财务管理相关制度中的要求执行。</w:t>
      </w:r>
    </w:p>
    <w:p w14:paraId="448A0F51">
      <w:pPr>
        <w:pStyle w:val="2"/>
        <w:spacing w:before="167" w:line="293" w:lineRule="auto"/>
        <w:ind w:left="1" w:firstLine="631"/>
      </w:pPr>
      <w:r>
        <w:rPr>
          <w:spacing w:val="-5"/>
        </w:rPr>
        <w:t>第五条  基金会接受捐赠，应与捐赠人就捐赠非货币资产的种类、</w:t>
      </w:r>
      <w:r>
        <w:rPr>
          <w:spacing w:val="4"/>
        </w:rPr>
        <w:t xml:space="preserve"> </w:t>
      </w:r>
      <w:r>
        <w:rPr>
          <w:spacing w:val="3"/>
        </w:rPr>
        <w:t>质量、数量、价值和用途等内容订立捐赠协议。价值低于伍万元的小</w:t>
      </w:r>
      <w:r>
        <w:rPr>
          <w:spacing w:val="15"/>
        </w:rPr>
        <w:t xml:space="preserve"> </w:t>
      </w:r>
      <w:r>
        <w:rPr>
          <w:spacing w:val="3"/>
        </w:rPr>
        <w:t>额捐赠，可以签订捐赠协议或非货币资产捐赠证明书；在捐赠协议或</w:t>
      </w:r>
    </w:p>
    <w:p w14:paraId="3664D063">
      <w:pPr>
        <w:spacing w:line="293" w:lineRule="auto"/>
        <w:sectPr>
          <w:footerReference r:id="rId54" w:type="default"/>
          <w:pgSz w:w="11906" w:h="16839"/>
          <w:pgMar w:top="1431" w:right="1600" w:bottom="1136" w:left="1697" w:header="0" w:footer="916" w:gutter="0"/>
          <w:cols w:space="720" w:num="1"/>
        </w:sectPr>
      </w:pPr>
    </w:p>
    <w:p w14:paraId="0A80E707">
      <w:pPr>
        <w:spacing w:line="335" w:lineRule="auto"/>
        <w:rPr>
          <w:rFonts w:ascii="Arial"/>
          <w:sz w:val="21"/>
        </w:rPr>
      </w:pPr>
    </w:p>
    <w:p w14:paraId="2C3A25C1">
      <w:pPr>
        <w:pStyle w:val="2"/>
        <w:spacing w:before="91" w:line="219" w:lineRule="auto"/>
        <w:ind w:left="6"/>
      </w:pPr>
      <w:r>
        <w:rPr>
          <w:spacing w:val="-1"/>
        </w:rPr>
        <w:t>非货币捐赠证明书中可以约定资产用途。</w:t>
      </w:r>
    </w:p>
    <w:p w14:paraId="28A16AD1">
      <w:pPr>
        <w:pStyle w:val="2"/>
        <w:spacing w:before="166" w:line="293" w:lineRule="auto"/>
        <w:ind w:left="1" w:right="214" w:firstLine="632"/>
      </w:pPr>
      <w:r>
        <w:rPr>
          <w:spacing w:val="1"/>
        </w:rPr>
        <w:t>第六条  为确保捐赠非货币资产产权合法,质量合格,价值公允。</w:t>
      </w:r>
      <w:r>
        <w:rPr>
          <w:spacing w:val="4"/>
        </w:rPr>
        <w:t xml:space="preserve"> </w:t>
      </w:r>
      <w:r>
        <w:rPr>
          <w:spacing w:val="3"/>
        </w:rPr>
        <w:t>捐赠协议中附捐赠方价值公允承诺文件。捐赠非货币资产品种数量超</w:t>
      </w:r>
      <w:r>
        <w:rPr>
          <w:spacing w:val="16"/>
        </w:rPr>
        <w:t xml:space="preserve"> </w:t>
      </w:r>
      <w:r>
        <w:rPr>
          <w:spacing w:val="-1"/>
        </w:rPr>
        <w:t>过两种，要附物资捐赠清单。</w:t>
      </w:r>
    </w:p>
    <w:p w14:paraId="3EB92334">
      <w:pPr>
        <w:pStyle w:val="2"/>
        <w:spacing w:before="166" w:line="308" w:lineRule="auto"/>
        <w:ind w:left="2" w:right="214" w:firstLine="631"/>
      </w:pPr>
      <w:r>
        <w:rPr>
          <w:spacing w:val="1"/>
        </w:rPr>
        <w:t>第七条  如果捐赠的非货币资产是食品、药品、饮品，必须符合</w:t>
      </w:r>
      <w:r>
        <w:rPr>
          <w:spacing w:val="5"/>
        </w:rPr>
        <w:t xml:space="preserve"> </w:t>
      </w:r>
      <w:r>
        <w:rPr>
          <w:spacing w:val="3"/>
        </w:rPr>
        <w:t>国家食品药品监督管理部门的相关规定。捐赠方要提供生产许可证及</w:t>
      </w:r>
      <w:r>
        <w:rPr>
          <w:spacing w:val="15"/>
        </w:rPr>
        <w:t xml:space="preserve"> </w:t>
      </w:r>
      <w:r>
        <w:rPr>
          <w:spacing w:val="3"/>
        </w:rPr>
        <w:t>本批次产品检测报告，确保物品在到达最终受益人时仍处于保质期内</w:t>
      </w:r>
      <w:r>
        <w:rPr>
          <w:spacing w:val="15"/>
        </w:rPr>
        <w:t xml:space="preserve"> </w:t>
      </w:r>
      <w:r>
        <w:rPr>
          <w:spacing w:val="3"/>
        </w:rPr>
        <w:t>且具有实用价值，并保证捐赠食品安全。药品储运按卫生部《药品经</w:t>
      </w:r>
      <w:r>
        <w:rPr>
          <w:spacing w:val="15"/>
        </w:rPr>
        <w:t xml:space="preserve"> </w:t>
      </w:r>
      <w:r>
        <w:rPr>
          <w:spacing w:val="-1"/>
        </w:rPr>
        <w:t>营质量管理规范》中相关规定执行。</w:t>
      </w:r>
    </w:p>
    <w:p w14:paraId="7E7C559B">
      <w:pPr>
        <w:pStyle w:val="2"/>
        <w:spacing w:before="166" w:line="293" w:lineRule="auto"/>
        <w:ind w:right="214" w:firstLine="633"/>
      </w:pPr>
      <w:r>
        <w:rPr>
          <w:spacing w:val="1"/>
        </w:rPr>
        <w:t>第八条  接受捐赠的字画，文玩、艺术品等实物由办公室妥善保</w:t>
      </w:r>
      <w:r>
        <w:rPr>
          <w:spacing w:val="5"/>
        </w:rPr>
        <w:t xml:space="preserve"> </w:t>
      </w:r>
      <w:r>
        <w:rPr>
          <w:spacing w:val="3"/>
        </w:rPr>
        <w:t>管，财务室设备查簿进行登记，需要时应附影像资料存查；以上物品</w:t>
      </w:r>
      <w:r>
        <w:rPr>
          <w:spacing w:val="17"/>
        </w:rPr>
        <w:t xml:space="preserve"> </w:t>
      </w:r>
      <w:r>
        <w:t>进出要办理出、入库手续。每年至少盘点一次</w:t>
      </w:r>
      <w:r>
        <w:rPr>
          <w:spacing w:val="-1"/>
        </w:rPr>
        <w:t>，并达到账实相符。</w:t>
      </w:r>
    </w:p>
    <w:p w14:paraId="0F1D7D26">
      <w:pPr>
        <w:pStyle w:val="2"/>
        <w:spacing w:before="163" w:line="308" w:lineRule="auto"/>
        <w:ind w:left="3" w:right="136" w:firstLine="630"/>
      </w:pPr>
      <w:r>
        <w:rPr>
          <w:spacing w:val="1"/>
        </w:rPr>
        <w:t>第九条  基金会接受非货币资产捐赠的入账依据：捐赠人提供了</w:t>
      </w:r>
      <w:r>
        <w:rPr>
          <w:spacing w:val="5"/>
        </w:rPr>
        <w:t xml:space="preserve"> </w:t>
      </w:r>
      <w:r>
        <w:rPr>
          <w:spacing w:val="3"/>
        </w:rPr>
        <w:t>发票、报关单等凭据的，以相关凭据作为确认入账价值的依据；捐赠</w:t>
      </w:r>
      <w:r>
        <w:rPr>
          <w:spacing w:val="14"/>
        </w:rPr>
        <w:t xml:space="preserve"> </w:t>
      </w:r>
      <w:r>
        <w:rPr>
          <w:spacing w:val="3"/>
        </w:rPr>
        <w:t>方不能提供凭据的，以其他确认捐赠财产价值的证明，作为确认入账</w:t>
      </w:r>
      <w:r>
        <w:rPr>
          <w:spacing w:val="14"/>
        </w:rPr>
        <w:t xml:space="preserve"> </w:t>
      </w:r>
      <w:r>
        <w:rPr>
          <w:spacing w:val="-3"/>
        </w:rPr>
        <w:t>价值的依据：捐赠人所提供的凭据。证明与受赠资产价值相差</w:t>
      </w:r>
      <w:r>
        <w:rPr>
          <w:spacing w:val="-4"/>
        </w:rPr>
        <w:t>较大的，</w:t>
      </w:r>
      <w:r>
        <w:t xml:space="preserve"> </w:t>
      </w:r>
      <w:r>
        <w:rPr>
          <w:spacing w:val="-1"/>
        </w:rPr>
        <w:t>以公允价值作为入账依据。</w:t>
      </w:r>
    </w:p>
    <w:p w14:paraId="54C9C2D4">
      <w:pPr>
        <w:pStyle w:val="2"/>
        <w:spacing w:before="167" w:line="274" w:lineRule="auto"/>
        <w:ind w:left="2" w:firstLine="639"/>
      </w:pPr>
      <w:r>
        <w:rPr>
          <w:spacing w:val="-13"/>
        </w:rPr>
        <w:t>（一）捐赠人提供其自产的非货币资产，以出厂价为入账依</w:t>
      </w:r>
      <w:r>
        <w:rPr>
          <w:spacing w:val="-14"/>
        </w:rPr>
        <w:t>据，(参</w:t>
      </w:r>
      <w:r>
        <w:t xml:space="preserve">  </w:t>
      </w:r>
      <w:r>
        <w:rPr>
          <w:spacing w:val="-3"/>
        </w:rPr>
        <w:t>考当地物价部门核定产品单价或近期销售同类产品发票、合同复</w:t>
      </w:r>
      <w:r>
        <w:rPr>
          <w:spacing w:val="-4"/>
        </w:rPr>
        <w:t>印件)；</w:t>
      </w:r>
    </w:p>
    <w:p w14:paraId="3B1A3D60">
      <w:pPr>
        <w:pStyle w:val="2"/>
        <w:spacing w:before="170" w:line="219" w:lineRule="auto"/>
        <w:ind w:left="641"/>
      </w:pPr>
      <w:r>
        <w:rPr>
          <w:spacing w:val="-1"/>
        </w:rPr>
        <w:t>（二）进口非货币资产以海关报价为入账依据(提供报关单)；</w:t>
      </w:r>
    </w:p>
    <w:p w14:paraId="5BE0457E">
      <w:pPr>
        <w:pStyle w:val="2"/>
        <w:spacing w:before="167" w:line="219" w:lineRule="auto"/>
        <w:ind w:left="641"/>
      </w:pPr>
      <w:r>
        <w:rPr>
          <w:spacing w:val="-1"/>
        </w:rPr>
        <w:t>（三）购买的非货币资产以购买价为入账依据(提供购物发票)；</w:t>
      </w:r>
    </w:p>
    <w:p w14:paraId="140FD069">
      <w:pPr>
        <w:pStyle w:val="2"/>
        <w:spacing w:before="167" w:line="275" w:lineRule="auto"/>
        <w:ind w:left="14" w:right="212" w:firstLine="627"/>
      </w:pPr>
      <w:r>
        <w:rPr>
          <w:spacing w:val="-4"/>
        </w:rPr>
        <w:t>（四）价值较高的旧设备，物资以评估价为入账依据(提供有合法</w:t>
      </w:r>
      <w:r>
        <w:rPr>
          <w:spacing w:val="4"/>
        </w:rPr>
        <w:t xml:space="preserve"> </w:t>
      </w:r>
      <w:r>
        <w:rPr>
          <w:spacing w:val="-2"/>
        </w:rPr>
        <w:t>资质的评估机构的评估报告)；</w:t>
      </w:r>
    </w:p>
    <w:p w14:paraId="09BC0D2B">
      <w:pPr>
        <w:pStyle w:val="2"/>
        <w:spacing w:before="166" w:line="293" w:lineRule="auto"/>
        <w:ind w:left="3" w:right="212" w:firstLine="638"/>
      </w:pPr>
      <w:r>
        <w:rPr>
          <w:spacing w:val="1"/>
        </w:rPr>
        <w:t>（五）旧固定资产尚在折旧年限之内的，根据捐赠方提供采购时</w:t>
      </w:r>
      <w:r>
        <w:t xml:space="preserve"> </w:t>
      </w:r>
      <w:r>
        <w:rPr>
          <w:spacing w:val="3"/>
        </w:rPr>
        <w:t>的金额，按照税务相关规定以计提折旧后的剩余价值计价。捐赠人捐</w:t>
      </w:r>
      <w:r>
        <w:rPr>
          <w:spacing w:val="14"/>
        </w:rPr>
        <w:t xml:space="preserve"> </w:t>
      </w:r>
      <w:r>
        <w:rPr>
          <w:spacing w:val="3"/>
        </w:rPr>
        <w:t>赠的已过折旧期限的旧固定资产按照税务相关规定以该资产购买价的</w:t>
      </w:r>
    </w:p>
    <w:p w14:paraId="40A6E7C9">
      <w:pPr>
        <w:spacing w:line="293" w:lineRule="auto"/>
        <w:sectPr>
          <w:footerReference r:id="rId55" w:type="default"/>
          <w:pgSz w:w="11906" w:h="16839"/>
          <w:pgMar w:top="1431" w:right="1486" w:bottom="1135" w:left="1695" w:header="0" w:footer="916" w:gutter="0"/>
          <w:cols w:space="720" w:num="1"/>
        </w:sectPr>
      </w:pPr>
    </w:p>
    <w:p w14:paraId="7C3381E1">
      <w:pPr>
        <w:spacing w:line="334" w:lineRule="auto"/>
        <w:rPr>
          <w:rFonts w:ascii="Arial"/>
          <w:sz w:val="21"/>
        </w:rPr>
      </w:pPr>
    </w:p>
    <w:p w14:paraId="0671FFFA">
      <w:pPr>
        <w:pStyle w:val="2"/>
        <w:spacing w:before="91" w:line="219" w:lineRule="auto"/>
        <w:ind w:left="6"/>
      </w:pPr>
      <w:bookmarkStart w:id="28" w:name="bookmark56"/>
      <w:bookmarkEnd w:id="28"/>
      <w:r>
        <w:rPr>
          <w:spacing w:val="-2"/>
        </w:rPr>
        <w:t>5%计价(预留残值)；</w:t>
      </w:r>
    </w:p>
    <w:p w14:paraId="30544CAA">
      <w:pPr>
        <w:pStyle w:val="2"/>
        <w:spacing w:before="169" w:line="219" w:lineRule="auto"/>
        <w:ind w:left="640"/>
      </w:pPr>
      <w:r>
        <w:rPr>
          <w:spacing w:val="-1"/>
        </w:rPr>
        <w:t>（六）文物，字画，工艺品以拍卖成交价为入账依据；</w:t>
      </w:r>
    </w:p>
    <w:p w14:paraId="1A7AB285">
      <w:pPr>
        <w:pStyle w:val="2"/>
        <w:spacing w:before="167" w:line="219" w:lineRule="auto"/>
        <w:ind w:left="640"/>
      </w:pPr>
      <w:r>
        <w:rPr>
          <w:spacing w:val="-1"/>
        </w:rPr>
        <w:t>（七）图书以定价为依据，按照一定折扣计算入账；</w:t>
      </w:r>
    </w:p>
    <w:p w14:paraId="5863E562">
      <w:pPr>
        <w:pStyle w:val="2"/>
        <w:spacing w:before="167" w:line="275" w:lineRule="auto"/>
        <w:ind w:left="9" w:right="98" w:firstLine="630"/>
      </w:pPr>
      <w:r>
        <w:rPr>
          <w:spacing w:val="1"/>
        </w:rPr>
        <w:t>（八）无法评估或经评估无法确认价格的，不计入捐赠收入，不</w:t>
      </w:r>
      <w:r>
        <w:t xml:space="preserve"> </w:t>
      </w:r>
      <w:r>
        <w:rPr>
          <w:spacing w:val="-1"/>
        </w:rPr>
        <w:t>予开具捐赠票据，可进行表外公示并颁发捐赠证书。</w:t>
      </w:r>
    </w:p>
    <w:p w14:paraId="4DCBCE36">
      <w:pPr>
        <w:spacing w:line="285" w:lineRule="auto"/>
        <w:rPr>
          <w:rFonts w:ascii="Arial"/>
          <w:sz w:val="21"/>
        </w:rPr>
      </w:pPr>
    </w:p>
    <w:p w14:paraId="53A62F48">
      <w:pPr>
        <w:spacing w:line="286" w:lineRule="auto"/>
        <w:rPr>
          <w:rFonts w:ascii="Arial"/>
          <w:sz w:val="21"/>
        </w:rPr>
      </w:pPr>
    </w:p>
    <w:p w14:paraId="4849BB49">
      <w:pPr>
        <w:spacing w:before="91" w:line="219" w:lineRule="auto"/>
        <w:ind w:left="2166"/>
        <w:rPr>
          <w:rFonts w:ascii="黑体" w:hAnsi="黑体" w:eastAsia="黑体" w:cs="黑体"/>
          <w:sz w:val="28"/>
          <w:szCs w:val="28"/>
        </w:rPr>
      </w:pPr>
      <w:r>
        <w:rPr>
          <w:rFonts w:ascii="黑体" w:hAnsi="黑体" w:eastAsia="黑体" w:cs="黑体"/>
          <w:b/>
          <w:bCs/>
          <w:spacing w:val="-3"/>
          <w:sz w:val="28"/>
          <w:szCs w:val="28"/>
        </w:rPr>
        <w:t>第三章</w:t>
      </w:r>
      <w:r>
        <w:rPr>
          <w:rFonts w:ascii="黑体" w:hAnsi="黑体" w:eastAsia="黑体" w:cs="黑体"/>
          <w:spacing w:val="-3"/>
          <w:sz w:val="28"/>
          <w:szCs w:val="28"/>
        </w:rPr>
        <w:t xml:space="preserve">  </w:t>
      </w:r>
      <w:r>
        <w:rPr>
          <w:rFonts w:ascii="黑体" w:hAnsi="黑体" w:eastAsia="黑体" w:cs="黑体"/>
          <w:b/>
          <w:bCs/>
          <w:spacing w:val="-3"/>
          <w:sz w:val="28"/>
          <w:szCs w:val="28"/>
        </w:rPr>
        <w:t>非货币资产的管理及使用</w:t>
      </w:r>
    </w:p>
    <w:p w14:paraId="563C03ED">
      <w:pPr>
        <w:pStyle w:val="2"/>
        <w:spacing w:before="167" w:line="293" w:lineRule="auto"/>
        <w:ind w:right="100" w:firstLine="632"/>
      </w:pPr>
      <w:r>
        <w:rPr>
          <w:spacing w:val="1"/>
        </w:rPr>
        <w:t>第十条  基金会使用受赠财产，应尊重捐赠人的意见，符合基金</w:t>
      </w:r>
      <w:r>
        <w:rPr>
          <w:spacing w:val="5"/>
        </w:rPr>
        <w:t xml:space="preserve"> </w:t>
      </w:r>
      <w:r>
        <w:rPr>
          <w:spacing w:val="3"/>
        </w:rPr>
        <w:t>会章程，用于公益目的，不得将捐赠财产挪作他用，如需改变用途，</w:t>
      </w:r>
      <w:r>
        <w:rPr>
          <w:spacing w:val="16"/>
        </w:rPr>
        <w:t xml:space="preserve"> </w:t>
      </w:r>
      <w:r>
        <w:rPr>
          <w:spacing w:val="-1"/>
        </w:rPr>
        <w:t>应征得捐赠人同意并用于基金会业务活动范围内的公益事业。</w:t>
      </w:r>
    </w:p>
    <w:p w14:paraId="43D52CD7">
      <w:pPr>
        <w:pStyle w:val="2"/>
        <w:spacing w:before="171" w:line="302" w:lineRule="auto"/>
        <w:ind w:right="100" w:firstLine="632"/>
      </w:pPr>
      <w:r>
        <w:rPr>
          <w:spacing w:val="1"/>
        </w:rPr>
        <w:t>第十一条  非货币资产相赠的管理方式，为降低储运成本，接受</w:t>
      </w:r>
      <w:r>
        <w:rPr>
          <w:spacing w:val="5"/>
        </w:rPr>
        <w:t xml:space="preserve"> </w:t>
      </w:r>
      <w:r>
        <w:rPr>
          <w:spacing w:val="3"/>
        </w:rPr>
        <w:t>捐赠的非货币资产，由捐赠方直接运抵基金会指定的地址，运费由捐</w:t>
      </w:r>
      <w:r>
        <w:rPr>
          <w:spacing w:val="16"/>
        </w:rPr>
        <w:t xml:space="preserve"> </w:t>
      </w:r>
      <w:r>
        <w:rPr>
          <w:spacing w:val="3"/>
        </w:rPr>
        <w:t>赠方承担、基金会委派专人验收非货币资产的数量和质量，并办理验</w:t>
      </w:r>
      <w:r>
        <w:rPr>
          <w:spacing w:val="16"/>
        </w:rPr>
        <w:t xml:space="preserve"> </w:t>
      </w:r>
      <w:r>
        <w:rPr>
          <w:spacing w:val="-3"/>
        </w:rPr>
        <w:t>收手续。</w:t>
      </w:r>
    </w:p>
    <w:p w14:paraId="6E86AE17">
      <w:pPr>
        <w:pStyle w:val="2"/>
        <w:spacing w:before="165" w:line="219" w:lineRule="auto"/>
        <w:ind w:left="640"/>
      </w:pPr>
      <w:r>
        <w:rPr>
          <w:spacing w:val="-1"/>
        </w:rPr>
        <w:t>（一）验收无误后填写非货币资产验收单；</w:t>
      </w:r>
    </w:p>
    <w:p w14:paraId="1314FE2B">
      <w:pPr>
        <w:pStyle w:val="2"/>
        <w:spacing w:before="168" w:line="275" w:lineRule="auto"/>
        <w:ind w:left="25" w:right="98" w:firstLine="615"/>
      </w:pPr>
      <w:r>
        <w:rPr>
          <w:spacing w:val="1"/>
        </w:rPr>
        <w:t>（二）受赠单位接受非货币资产后，凭其出具的受赠证明，填写</w:t>
      </w:r>
      <w:r>
        <w:t xml:space="preserve"> </w:t>
      </w:r>
      <w:r>
        <w:rPr>
          <w:spacing w:val="-9"/>
        </w:rPr>
        <w:t>出库单；</w:t>
      </w:r>
    </w:p>
    <w:p w14:paraId="023C16D2">
      <w:pPr>
        <w:pStyle w:val="2"/>
        <w:spacing w:before="167" w:line="293" w:lineRule="auto"/>
        <w:ind w:firstLine="640"/>
      </w:pPr>
      <w:r>
        <w:rPr>
          <w:spacing w:val="-5"/>
        </w:rPr>
        <w:t>（三）基金部根据捐赠方提供的捐赠协议、非</w:t>
      </w:r>
      <w:r>
        <w:rPr>
          <w:spacing w:val="-6"/>
        </w:rPr>
        <w:t>货币资产捐赠清单、</w:t>
      </w:r>
      <w:r>
        <w:t xml:space="preserve"> </w:t>
      </w:r>
      <w:r>
        <w:rPr>
          <w:spacing w:val="3"/>
        </w:rPr>
        <w:t>验收证明、受赠单位提供的受赠证明、出库单等手续，向捐赠方开具</w:t>
      </w:r>
      <w:r>
        <w:rPr>
          <w:spacing w:val="16"/>
        </w:rPr>
        <w:t xml:space="preserve"> </w:t>
      </w:r>
      <w:r>
        <w:rPr>
          <w:spacing w:val="-1"/>
        </w:rPr>
        <w:t>捐赠票据，并办理登记入账手续。</w:t>
      </w:r>
    </w:p>
    <w:p w14:paraId="0CB26923">
      <w:pPr>
        <w:spacing w:line="285" w:lineRule="auto"/>
        <w:rPr>
          <w:rFonts w:ascii="Arial"/>
          <w:sz w:val="21"/>
        </w:rPr>
      </w:pPr>
    </w:p>
    <w:p w14:paraId="70C5549F">
      <w:pPr>
        <w:spacing w:line="286" w:lineRule="auto"/>
        <w:rPr>
          <w:rFonts w:ascii="Arial"/>
          <w:sz w:val="21"/>
        </w:rPr>
      </w:pPr>
    </w:p>
    <w:p w14:paraId="0C15CF1A">
      <w:pPr>
        <w:spacing w:before="91" w:line="218" w:lineRule="auto"/>
        <w:ind w:left="3150"/>
        <w:rPr>
          <w:rFonts w:ascii="黑体" w:hAnsi="黑体" w:eastAsia="黑体" w:cs="黑体"/>
          <w:sz w:val="28"/>
          <w:szCs w:val="28"/>
        </w:rPr>
      </w:pPr>
      <w:r>
        <w:rPr>
          <w:rFonts w:ascii="黑体" w:hAnsi="黑体" w:eastAsia="黑体" w:cs="黑体"/>
          <w:b/>
          <w:bCs/>
          <w:spacing w:val="-4"/>
          <w:sz w:val="28"/>
          <w:szCs w:val="28"/>
        </w:rPr>
        <w:t>第四章</w:t>
      </w:r>
      <w:r>
        <w:rPr>
          <w:rFonts w:ascii="黑体" w:hAnsi="黑体" w:eastAsia="黑体" w:cs="黑体"/>
          <w:spacing w:val="-4"/>
          <w:sz w:val="28"/>
          <w:szCs w:val="28"/>
        </w:rPr>
        <w:t xml:space="preserve">  </w:t>
      </w:r>
      <w:r>
        <w:rPr>
          <w:rFonts w:ascii="黑体" w:hAnsi="黑体" w:eastAsia="黑体" w:cs="黑体"/>
          <w:b/>
          <w:bCs/>
          <w:spacing w:val="-4"/>
          <w:sz w:val="28"/>
          <w:szCs w:val="28"/>
        </w:rPr>
        <w:t>监督检查</w:t>
      </w:r>
    </w:p>
    <w:p w14:paraId="623D2468">
      <w:pPr>
        <w:pStyle w:val="2"/>
        <w:spacing w:before="170" w:line="331" w:lineRule="auto"/>
        <w:ind w:right="100" w:firstLine="632"/>
        <w:jc w:val="both"/>
      </w:pPr>
      <w:r>
        <w:rPr>
          <w:spacing w:val="-1"/>
        </w:rPr>
        <w:t>第十二条  基金会接受和使用的非货币资产，及时上网公示，</w:t>
      </w:r>
      <w:r>
        <w:rPr>
          <w:spacing w:val="-77"/>
        </w:rPr>
        <w:t xml:space="preserve"> </w:t>
      </w:r>
      <w:r>
        <w:rPr>
          <w:spacing w:val="-1"/>
        </w:rPr>
        <w:t>自</w:t>
      </w:r>
      <w:r>
        <w:t xml:space="preserve"> </w:t>
      </w:r>
      <w:r>
        <w:rPr>
          <w:spacing w:val="3"/>
        </w:rPr>
        <w:t>觉接受审计、监察都门的审计、监察。接受捐赠人及社会公众的查询</w:t>
      </w:r>
      <w:r>
        <w:rPr>
          <w:spacing w:val="16"/>
        </w:rPr>
        <w:t xml:space="preserve"> </w:t>
      </w:r>
      <w:r>
        <w:rPr>
          <w:spacing w:val="-3"/>
        </w:rPr>
        <w:t>及监督。</w:t>
      </w:r>
    </w:p>
    <w:p w14:paraId="4A016429">
      <w:pPr>
        <w:spacing w:line="331" w:lineRule="auto"/>
        <w:sectPr>
          <w:footerReference r:id="rId56" w:type="default"/>
          <w:pgSz w:w="11906" w:h="16839"/>
          <w:pgMar w:top="1431" w:right="1600" w:bottom="1136" w:left="1697" w:header="0" w:footer="916" w:gutter="0"/>
          <w:cols w:space="720" w:num="1"/>
        </w:sectPr>
      </w:pPr>
    </w:p>
    <w:p w14:paraId="19B352CB">
      <w:pPr>
        <w:spacing w:line="335" w:lineRule="auto"/>
        <w:rPr>
          <w:rFonts w:ascii="Arial"/>
          <w:sz w:val="21"/>
        </w:rPr>
      </w:pPr>
    </w:p>
    <w:p w14:paraId="200BDB0D">
      <w:pPr>
        <w:spacing w:before="91" w:line="219" w:lineRule="auto"/>
        <w:ind w:left="3453"/>
        <w:rPr>
          <w:rFonts w:ascii="黑体" w:hAnsi="黑体" w:eastAsia="黑体" w:cs="黑体"/>
          <w:sz w:val="28"/>
          <w:szCs w:val="28"/>
        </w:rPr>
      </w:pPr>
      <w:r>
        <w:rPr>
          <w:rFonts w:ascii="黑体" w:hAnsi="黑体" w:eastAsia="黑体" w:cs="黑体"/>
          <w:b/>
          <w:bCs/>
          <w:spacing w:val="-12"/>
          <w:sz w:val="28"/>
          <w:szCs w:val="28"/>
        </w:rPr>
        <w:t>第五章</w:t>
      </w:r>
      <w:r>
        <w:rPr>
          <w:rFonts w:ascii="黑体" w:hAnsi="黑体" w:eastAsia="黑体" w:cs="黑体"/>
          <w:spacing w:val="32"/>
          <w:sz w:val="28"/>
          <w:szCs w:val="28"/>
        </w:rPr>
        <w:t xml:space="preserve"> </w:t>
      </w:r>
      <w:r>
        <w:rPr>
          <w:rFonts w:ascii="黑体" w:hAnsi="黑体" w:eastAsia="黑体" w:cs="黑体"/>
          <w:b/>
          <w:bCs/>
          <w:spacing w:val="-12"/>
          <w:sz w:val="28"/>
          <w:szCs w:val="28"/>
        </w:rPr>
        <w:t>附则</w:t>
      </w:r>
    </w:p>
    <w:p w14:paraId="6E4BB8CE">
      <w:pPr>
        <w:spacing w:line="286" w:lineRule="auto"/>
        <w:rPr>
          <w:rFonts w:ascii="Arial"/>
          <w:sz w:val="21"/>
        </w:rPr>
      </w:pPr>
    </w:p>
    <w:p w14:paraId="6BC3DE41">
      <w:pPr>
        <w:spacing w:line="287" w:lineRule="auto"/>
        <w:rPr>
          <w:rFonts w:ascii="Arial"/>
          <w:sz w:val="21"/>
        </w:rPr>
      </w:pPr>
    </w:p>
    <w:p w14:paraId="057BF8EB">
      <w:pPr>
        <w:pStyle w:val="2"/>
        <w:spacing w:before="91" w:line="331" w:lineRule="auto"/>
        <w:ind w:right="59" w:firstLine="585"/>
      </w:pPr>
      <w:r>
        <w:rPr>
          <w:spacing w:val="-1"/>
        </w:rPr>
        <w:t>第十三条  本制度经湖南省岳阳县教育理事会审议通过后执行，</w:t>
      </w:r>
      <w:r>
        <w:t xml:space="preserve"> </w:t>
      </w:r>
      <w:r>
        <w:rPr>
          <w:spacing w:val="-3"/>
        </w:rPr>
        <w:t>自印发之日起实施，由本基金会秘书处负责解释。</w:t>
      </w:r>
    </w:p>
    <w:p w14:paraId="31C7E114">
      <w:pPr>
        <w:spacing w:line="331" w:lineRule="auto"/>
        <w:sectPr>
          <w:footerReference r:id="rId57" w:type="default"/>
          <w:pgSz w:w="11906" w:h="16839"/>
          <w:pgMar w:top="1431" w:right="1704" w:bottom="1136" w:left="1744" w:header="0" w:footer="916" w:gutter="0"/>
          <w:cols w:space="720" w:num="1"/>
        </w:sectPr>
      </w:pPr>
    </w:p>
    <w:p w14:paraId="23490402">
      <w:pPr>
        <w:spacing w:line="289" w:lineRule="auto"/>
        <w:rPr>
          <w:rFonts w:ascii="Arial"/>
          <w:sz w:val="21"/>
        </w:rPr>
      </w:pPr>
    </w:p>
    <w:p w14:paraId="3318C731">
      <w:pPr>
        <w:spacing w:before="185" w:line="215" w:lineRule="auto"/>
        <w:ind w:left="1620"/>
        <w:outlineLvl w:val="0"/>
        <w:rPr>
          <w:rFonts w:ascii="微软雅黑" w:hAnsi="微软雅黑" w:eastAsia="微软雅黑" w:cs="微软雅黑"/>
          <w:sz w:val="43"/>
          <w:szCs w:val="43"/>
        </w:rPr>
      </w:pPr>
      <w:bookmarkStart w:id="29" w:name="bookmark15"/>
      <w:bookmarkEnd w:id="29"/>
      <w:r>
        <w:rPr>
          <w:rFonts w:ascii="微软雅黑" w:hAnsi="微软雅黑" w:eastAsia="微软雅黑" w:cs="微软雅黑"/>
          <w:spacing w:val="9"/>
          <w:sz w:val="43"/>
          <w:szCs w:val="43"/>
        </w:rPr>
        <w:t>保值增值投资活动管理制度</w:t>
      </w:r>
    </w:p>
    <w:p w14:paraId="0AD776E5">
      <w:pPr>
        <w:spacing w:before="227" w:line="219" w:lineRule="auto"/>
        <w:ind w:left="3431"/>
        <w:rPr>
          <w:rFonts w:ascii="黑体" w:hAnsi="黑体" w:eastAsia="黑体" w:cs="黑体"/>
          <w:sz w:val="28"/>
          <w:szCs w:val="28"/>
        </w:rPr>
      </w:pPr>
      <w:r>
        <w:rPr>
          <w:rFonts w:ascii="黑体" w:hAnsi="黑体" w:eastAsia="黑体" w:cs="黑体"/>
          <w:b/>
          <w:bCs/>
          <w:spacing w:val="-9"/>
          <w:sz w:val="28"/>
          <w:szCs w:val="28"/>
        </w:rPr>
        <w:t>第一章</w:t>
      </w:r>
      <w:r>
        <w:rPr>
          <w:rFonts w:ascii="黑体" w:hAnsi="黑体" w:eastAsia="黑体" w:cs="黑体"/>
          <w:spacing w:val="7"/>
          <w:sz w:val="28"/>
          <w:szCs w:val="28"/>
        </w:rPr>
        <w:t xml:space="preserve">  </w:t>
      </w:r>
      <w:r>
        <w:rPr>
          <w:rFonts w:ascii="黑体" w:hAnsi="黑体" w:eastAsia="黑体" w:cs="黑体"/>
          <w:b/>
          <w:bCs/>
          <w:spacing w:val="-9"/>
          <w:sz w:val="28"/>
          <w:szCs w:val="28"/>
        </w:rPr>
        <w:t>总则</w:t>
      </w:r>
    </w:p>
    <w:p w14:paraId="448FDF78">
      <w:pPr>
        <w:pStyle w:val="2"/>
        <w:spacing w:before="169" w:line="302" w:lineRule="auto"/>
        <w:ind w:left="2" w:firstLine="630"/>
      </w:pPr>
      <w:r>
        <w:rPr>
          <w:spacing w:val="-5"/>
        </w:rPr>
        <w:t>第一条  为规范湖南省岳阳县教育基金会（</w:t>
      </w:r>
      <w:r>
        <w:rPr>
          <w:spacing w:val="-6"/>
        </w:rPr>
        <w:t>以下简称“基金会</w:t>
      </w:r>
      <w:r>
        <w:rPr>
          <w:spacing w:val="-103"/>
        </w:rPr>
        <w:t xml:space="preserve"> </w:t>
      </w:r>
      <w:r>
        <w:rPr>
          <w:spacing w:val="-6"/>
        </w:rPr>
        <w:t>”）</w:t>
      </w:r>
      <w:r>
        <w:t xml:space="preserve"> </w:t>
      </w:r>
      <w:r>
        <w:rPr>
          <w:spacing w:val="-6"/>
        </w:rPr>
        <w:t>的投资行为，规避法律风险，保证投资决策的科学性和效率，根据《中</w:t>
      </w:r>
      <w:r>
        <w:rPr>
          <w:spacing w:val="5"/>
        </w:rPr>
        <w:t xml:space="preserve">  </w:t>
      </w:r>
      <w:r>
        <w:rPr>
          <w:spacing w:val="3"/>
        </w:rPr>
        <w:t>华人民共和国慈善法》《慈善组织保值增值投资活动管理暂行办法》</w:t>
      </w:r>
      <w:r>
        <w:rPr>
          <w:spacing w:val="1"/>
        </w:rPr>
        <w:t xml:space="preserve">  </w:t>
      </w:r>
      <w:r>
        <w:rPr>
          <w:spacing w:val="-1"/>
        </w:rPr>
        <w:t>等法律法规的规定，制定本制度。</w:t>
      </w:r>
    </w:p>
    <w:p w14:paraId="7EB012FA">
      <w:pPr>
        <w:pStyle w:val="2"/>
        <w:spacing w:before="167" w:line="302" w:lineRule="auto"/>
        <w:ind w:left="1" w:right="22" w:firstLine="631"/>
      </w:pPr>
      <w:r>
        <w:rPr>
          <w:spacing w:val="1"/>
        </w:rPr>
        <w:t>第二条  本制度规定了基金会的投资原则，投资范围，投资负面</w:t>
      </w:r>
      <w:r>
        <w:rPr>
          <w:spacing w:val="5"/>
        </w:rPr>
        <w:t xml:space="preserve"> </w:t>
      </w:r>
      <w:r>
        <w:rPr>
          <w:spacing w:val="3"/>
        </w:rPr>
        <w:t>清单，投资决策程序和管理流程，理事会、监事（会）和秘书处在投</w:t>
      </w:r>
      <w:r>
        <w:rPr>
          <w:spacing w:val="15"/>
        </w:rPr>
        <w:t xml:space="preserve"> </w:t>
      </w:r>
      <w:r>
        <w:rPr>
          <w:spacing w:val="-2"/>
        </w:rPr>
        <w:t>资活动中的相关职责，重大投资标准，投资</w:t>
      </w:r>
      <w:r>
        <w:rPr>
          <w:spacing w:val="-3"/>
        </w:rPr>
        <w:t>风险管控，投资活动中止、</w:t>
      </w:r>
      <w:r>
        <w:t xml:space="preserve"> </w:t>
      </w:r>
      <w:r>
        <w:rPr>
          <w:spacing w:val="-1"/>
        </w:rPr>
        <w:t>终止退出机制，违规投资责任追究等内容。</w:t>
      </w:r>
    </w:p>
    <w:p w14:paraId="764C03DF">
      <w:pPr>
        <w:spacing w:line="287" w:lineRule="auto"/>
        <w:rPr>
          <w:rFonts w:ascii="Arial"/>
          <w:sz w:val="21"/>
        </w:rPr>
      </w:pPr>
    </w:p>
    <w:p w14:paraId="51594641">
      <w:pPr>
        <w:spacing w:line="287" w:lineRule="auto"/>
        <w:rPr>
          <w:rFonts w:ascii="Arial"/>
          <w:sz w:val="21"/>
        </w:rPr>
      </w:pPr>
    </w:p>
    <w:p w14:paraId="6C067E50">
      <w:pPr>
        <w:spacing w:before="91" w:line="219" w:lineRule="auto"/>
        <w:ind w:left="2727"/>
        <w:rPr>
          <w:rFonts w:ascii="黑体" w:hAnsi="黑体" w:eastAsia="黑体" w:cs="黑体"/>
          <w:sz w:val="28"/>
          <w:szCs w:val="28"/>
        </w:rPr>
      </w:pPr>
      <w:r>
        <w:rPr>
          <w:rFonts w:ascii="黑体" w:hAnsi="黑体" w:eastAsia="黑体" w:cs="黑体"/>
          <w:b/>
          <w:bCs/>
          <w:spacing w:val="-3"/>
          <w:sz w:val="28"/>
          <w:szCs w:val="28"/>
        </w:rPr>
        <w:t>第二章</w:t>
      </w:r>
      <w:r>
        <w:rPr>
          <w:rFonts w:ascii="黑体" w:hAnsi="黑体" w:eastAsia="黑体" w:cs="黑体"/>
          <w:spacing w:val="-3"/>
          <w:sz w:val="28"/>
          <w:szCs w:val="28"/>
        </w:rPr>
        <w:t xml:space="preserve">  </w:t>
      </w:r>
      <w:r>
        <w:rPr>
          <w:rFonts w:ascii="黑体" w:hAnsi="黑体" w:eastAsia="黑体" w:cs="黑体"/>
          <w:b/>
          <w:bCs/>
          <w:spacing w:val="-3"/>
          <w:sz w:val="28"/>
          <w:szCs w:val="28"/>
        </w:rPr>
        <w:t>投资的基本原则</w:t>
      </w:r>
    </w:p>
    <w:p w14:paraId="41A01F69">
      <w:pPr>
        <w:pStyle w:val="2"/>
        <w:spacing w:before="166" w:line="331" w:lineRule="auto"/>
        <w:ind w:left="7" w:right="122" w:firstLine="624"/>
      </w:pPr>
      <w:r>
        <w:rPr>
          <w:spacing w:val="1"/>
        </w:rPr>
        <w:t>第三条  基金会开展投资活动应当遵循合法、安全、有效的基本</w:t>
      </w:r>
      <w:r>
        <w:rPr>
          <w:spacing w:val="5"/>
        </w:rPr>
        <w:t xml:space="preserve"> </w:t>
      </w:r>
      <w:r>
        <w:rPr>
          <w:spacing w:val="-1"/>
        </w:rPr>
        <w:t>原则，投资取得的收益全部用于基金会章程规定的慈善目的。</w:t>
      </w:r>
    </w:p>
    <w:p w14:paraId="33AB13AA">
      <w:pPr>
        <w:spacing w:line="403" w:lineRule="auto"/>
        <w:rPr>
          <w:rFonts w:ascii="Arial"/>
          <w:sz w:val="21"/>
        </w:rPr>
      </w:pPr>
    </w:p>
    <w:p w14:paraId="45BD6B5C">
      <w:pPr>
        <w:spacing w:before="91" w:line="219" w:lineRule="auto"/>
        <w:ind w:left="2727"/>
        <w:rPr>
          <w:rFonts w:ascii="黑体" w:hAnsi="黑体" w:eastAsia="黑体" w:cs="黑体"/>
          <w:sz w:val="28"/>
          <w:szCs w:val="28"/>
        </w:rPr>
      </w:pPr>
      <w:r>
        <w:rPr>
          <w:rFonts w:ascii="黑体" w:hAnsi="黑体" w:eastAsia="黑体" w:cs="黑体"/>
          <w:b/>
          <w:bCs/>
          <w:spacing w:val="-3"/>
          <w:sz w:val="28"/>
          <w:szCs w:val="28"/>
        </w:rPr>
        <w:t>第三章</w:t>
      </w:r>
      <w:r>
        <w:rPr>
          <w:rFonts w:ascii="黑体" w:hAnsi="黑体" w:eastAsia="黑体" w:cs="黑体"/>
          <w:spacing w:val="-3"/>
          <w:sz w:val="28"/>
          <w:szCs w:val="28"/>
        </w:rPr>
        <w:t xml:space="preserve">  </w:t>
      </w:r>
      <w:r>
        <w:rPr>
          <w:rFonts w:ascii="黑体" w:hAnsi="黑体" w:eastAsia="黑体" w:cs="黑体"/>
          <w:b/>
          <w:bCs/>
          <w:spacing w:val="-3"/>
          <w:sz w:val="28"/>
          <w:szCs w:val="28"/>
        </w:rPr>
        <w:t>投资活动的范围</w:t>
      </w:r>
    </w:p>
    <w:p w14:paraId="58F9783B">
      <w:pPr>
        <w:pStyle w:val="2"/>
        <w:spacing w:before="166" w:line="330" w:lineRule="auto"/>
        <w:ind w:left="13" w:right="122" w:firstLine="619"/>
      </w:pPr>
      <w:r>
        <w:rPr>
          <w:spacing w:val="1"/>
        </w:rPr>
        <w:t>第四条  基金会可用于投资的财产是基金会非限定性资产和在投</w:t>
      </w:r>
      <w:r>
        <w:rPr>
          <w:spacing w:val="5"/>
        </w:rPr>
        <w:t xml:space="preserve"> </w:t>
      </w:r>
      <w:r>
        <w:rPr>
          <w:spacing w:val="-2"/>
        </w:rPr>
        <w:t>资期间不需要拨付的限定性资产。</w:t>
      </w:r>
    </w:p>
    <w:p w14:paraId="6D46EFF8">
      <w:pPr>
        <w:pStyle w:val="2"/>
        <w:spacing w:before="3" w:line="329" w:lineRule="auto"/>
        <w:ind w:left="5" w:right="183" w:firstLine="626"/>
      </w:pPr>
      <w:r>
        <w:rPr>
          <w:spacing w:val="-1"/>
        </w:rPr>
        <w:t>基金会接受的政府资助的财产和捐赠协议约定不得投资的财产，</w:t>
      </w:r>
      <w:r>
        <w:rPr>
          <w:spacing w:val="1"/>
        </w:rPr>
        <w:t xml:space="preserve"> </w:t>
      </w:r>
      <w:r>
        <w:rPr>
          <w:spacing w:val="-3"/>
        </w:rPr>
        <w:t>不得用于投资。</w:t>
      </w:r>
    </w:p>
    <w:p w14:paraId="074EE734">
      <w:pPr>
        <w:pStyle w:val="2"/>
        <w:spacing w:line="219" w:lineRule="auto"/>
        <w:ind w:left="632"/>
      </w:pPr>
      <w:r>
        <w:rPr>
          <w:spacing w:val="-1"/>
        </w:rPr>
        <w:t>第五条  基金会的投资活动主要包括以下形式：</w:t>
      </w:r>
    </w:p>
    <w:p w14:paraId="713E67BF">
      <w:pPr>
        <w:pStyle w:val="2"/>
        <w:spacing w:before="168" w:line="274" w:lineRule="auto"/>
        <w:ind w:right="120" w:firstLine="640"/>
      </w:pPr>
      <w:r>
        <w:rPr>
          <w:spacing w:val="1"/>
        </w:rPr>
        <w:t>（一）直接购买银行、信托、证券、基金、期货、保险资产管理</w:t>
      </w:r>
      <w:r>
        <w:t xml:space="preserve"> </w:t>
      </w:r>
      <w:r>
        <w:rPr>
          <w:spacing w:val="-1"/>
        </w:rPr>
        <w:t>机构、金融资产投资公司等金融机构发行的资产管理产品；</w:t>
      </w:r>
    </w:p>
    <w:p w14:paraId="5726DD90">
      <w:pPr>
        <w:pStyle w:val="2"/>
        <w:spacing w:before="169" w:line="219" w:lineRule="auto"/>
        <w:jc w:val="right"/>
      </w:pPr>
      <w:r>
        <w:rPr>
          <w:spacing w:val="-6"/>
        </w:rPr>
        <w:t>（二）委托中国境内有资质且信誉较高的投资管理公司</w:t>
      </w:r>
      <w:r>
        <w:rPr>
          <w:spacing w:val="-7"/>
        </w:rPr>
        <w:t>进行投资；</w:t>
      </w:r>
    </w:p>
    <w:p w14:paraId="5CDB7A50">
      <w:pPr>
        <w:pStyle w:val="2"/>
        <w:spacing w:before="167" w:line="220" w:lineRule="auto"/>
        <w:ind w:left="640"/>
      </w:pPr>
      <w:r>
        <w:rPr>
          <w:spacing w:val="-1"/>
        </w:rPr>
        <w:t>（三）通过发起、并购、参股等方式直接进行股权投资。</w:t>
      </w:r>
    </w:p>
    <w:p w14:paraId="60708231">
      <w:pPr>
        <w:spacing w:line="220" w:lineRule="auto"/>
        <w:sectPr>
          <w:footerReference r:id="rId58" w:type="default"/>
          <w:pgSz w:w="11906" w:h="16839"/>
          <w:pgMar w:top="1431" w:right="1578" w:bottom="1134" w:left="1697" w:header="0" w:footer="916" w:gutter="0"/>
          <w:cols w:space="720" w:num="1"/>
        </w:sectPr>
      </w:pPr>
    </w:p>
    <w:p w14:paraId="6C5F74AA">
      <w:pPr>
        <w:spacing w:line="336" w:lineRule="auto"/>
        <w:rPr>
          <w:rFonts w:ascii="Arial"/>
          <w:sz w:val="21"/>
        </w:rPr>
      </w:pPr>
    </w:p>
    <w:p w14:paraId="3DC1BDB0">
      <w:pPr>
        <w:spacing w:before="91" w:line="218" w:lineRule="auto"/>
        <w:ind w:left="2867"/>
        <w:rPr>
          <w:rFonts w:ascii="黑体" w:hAnsi="黑体" w:eastAsia="黑体" w:cs="黑体"/>
          <w:sz w:val="28"/>
          <w:szCs w:val="28"/>
        </w:rPr>
      </w:pPr>
      <w:r>
        <w:rPr>
          <w:rFonts w:ascii="黑体" w:hAnsi="黑体" w:eastAsia="黑体" w:cs="黑体"/>
          <w:b/>
          <w:bCs/>
          <w:spacing w:val="-4"/>
          <w:sz w:val="28"/>
          <w:szCs w:val="28"/>
        </w:rPr>
        <w:t>第四章</w:t>
      </w:r>
      <w:r>
        <w:rPr>
          <w:rFonts w:ascii="黑体" w:hAnsi="黑体" w:eastAsia="黑体" w:cs="黑体"/>
          <w:spacing w:val="-4"/>
          <w:sz w:val="28"/>
          <w:szCs w:val="28"/>
        </w:rPr>
        <w:t xml:space="preserve">  </w:t>
      </w:r>
      <w:r>
        <w:rPr>
          <w:rFonts w:ascii="黑体" w:hAnsi="黑体" w:eastAsia="黑体" w:cs="黑体"/>
          <w:b/>
          <w:bCs/>
          <w:spacing w:val="-4"/>
          <w:sz w:val="28"/>
          <w:szCs w:val="28"/>
        </w:rPr>
        <w:t>投资负面清单</w:t>
      </w:r>
    </w:p>
    <w:p w14:paraId="00CC8718">
      <w:pPr>
        <w:pStyle w:val="2"/>
        <w:spacing w:before="170" w:line="219" w:lineRule="auto"/>
        <w:ind w:left="630"/>
      </w:pPr>
      <w:r>
        <w:rPr>
          <w:spacing w:val="-1"/>
        </w:rPr>
        <w:t>第六条  基金会不得进行下列投资活动：</w:t>
      </w:r>
    </w:p>
    <w:p w14:paraId="2D4CC7F2">
      <w:pPr>
        <w:pStyle w:val="2"/>
        <w:spacing w:before="166" w:line="220" w:lineRule="auto"/>
        <w:ind w:left="638"/>
      </w:pPr>
      <w:r>
        <w:rPr>
          <w:spacing w:val="-2"/>
        </w:rPr>
        <w:t>（一）直接买卖股票；</w:t>
      </w:r>
    </w:p>
    <w:p w14:paraId="292E6D17">
      <w:pPr>
        <w:pStyle w:val="2"/>
        <w:spacing w:before="165" w:line="220" w:lineRule="auto"/>
        <w:ind w:left="638"/>
      </w:pPr>
      <w:r>
        <w:rPr>
          <w:spacing w:val="-1"/>
        </w:rPr>
        <w:t>（二）直接购买商品及金融衍生品类产品；</w:t>
      </w:r>
    </w:p>
    <w:p w14:paraId="18747659">
      <w:pPr>
        <w:pStyle w:val="2"/>
        <w:spacing w:before="167" w:line="220" w:lineRule="auto"/>
        <w:ind w:left="638"/>
      </w:pPr>
      <w:r>
        <w:rPr>
          <w:spacing w:val="-2"/>
        </w:rPr>
        <w:t>（三）投资人身保险产品；</w:t>
      </w:r>
    </w:p>
    <w:p w14:paraId="6DC818C3">
      <w:pPr>
        <w:pStyle w:val="2"/>
        <w:spacing w:before="166" w:line="219" w:lineRule="auto"/>
        <w:ind w:left="638"/>
      </w:pPr>
      <w:r>
        <w:rPr>
          <w:spacing w:val="-1"/>
        </w:rPr>
        <w:t>（四）以投资名义向个人、企业提供借款；</w:t>
      </w:r>
    </w:p>
    <w:p w14:paraId="33476089">
      <w:pPr>
        <w:pStyle w:val="2"/>
        <w:spacing w:before="167" w:line="220" w:lineRule="auto"/>
        <w:ind w:left="638"/>
      </w:pPr>
      <w:r>
        <w:rPr>
          <w:spacing w:val="-2"/>
        </w:rPr>
        <w:t>（五）不符合国家产业政策的投资；</w:t>
      </w:r>
    </w:p>
    <w:p w14:paraId="0E2BF510">
      <w:pPr>
        <w:pStyle w:val="2"/>
        <w:spacing w:before="168" w:line="219" w:lineRule="auto"/>
        <w:ind w:left="638"/>
      </w:pPr>
      <w:r>
        <w:rPr>
          <w:spacing w:val="-1"/>
        </w:rPr>
        <w:t>（六）可能使基金会承担无限责任的投资；</w:t>
      </w:r>
    </w:p>
    <w:p w14:paraId="005536E2">
      <w:pPr>
        <w:pStyle w:val="2"/>
        <w:spacing w:before="167" w:line="219" w:lineRule="auto"/>
        <w:ind w:left="638"/>
      </w:pPr>
      <w:r>
        <w:rPr>
          <w:spacing w:val="-1"/>
        </w:rPr>
        <w:t>（七）违背基金会宗旨、可能损害基金会信誉的投资；</w:t>
      </w:r>
    </w:p>
    <w:p w14:paraId="1A7D4BD3">
      <w:pPr>
        <w:pStyle w:val="2"/>
        <w:spacing w:before="167" w:line="220" w:lineRule="auto"/>
        <w:ind w:left="638"/>
      </w:pPr>
      <w:r>
        <w:rPr>
          <w:spacing w:val="-1"/>
        </w:rPr>
        <w:t>（八）非法集资等国家法律法规禁止的其他活动。</w:t>
      </w:r>
    </w:p>
    <w:p w14:paraId="23E5CF3C">
      <w:pPr>
        <w:spacing w:line="286" w:lineRule="auto"/>
        <w:rPr>
          <w:rFonts w:ascii="Arial"/>
          <w:sz w:val="21"/>
        </w:rPr>
      </w:pPr>
    </w:p>
    <w:p w14:paraId="649563A5">
      <w:pPr>
        <w:spacing w:line="287" w:lineRule="auto"/>
        <w:rPr>
          <w:rFonts w:ascii="Arial"/>
          <w:sz w:val="21"/>
        </w:rPr>
      </w:pPr>
    </w:p>
    <w:p w14:paraId="69F7C82B">
      <w:pPr>
        <w:spacing w:before="91" w:line="218" w:lineRule="auto"/>
        <w:ind w:left="1530"/>
        <w:rPr>
          <w:rFonts w:ascii="黑体" w:hAnsi="黑体" w:eastAsia="黑体" w:cs="黑体"/>
          <w:sz w:val="28"/>
          <w:szCs w:val="28"/>
        </w:rPr>
      </w:pPr>
      <w:r>
        <w:rPr>
          <w:rFonts w:ascii="黑体" w:hAnsi="黑体" w:eastAsia="黑体" w:cs="黑体"/>
          <w:b/>
          <w:bCs/>
          <w:spacing w:val="-3"/>
          <w:sz w:val="28"/>
          <w:szCs w:val="28"/>
        </w:rPr>
        <w:t>第五章</w:t>
      </w:r>
      <w:r>
        <w:rPr>
          <w:rFonts w:ascii="黑体" w:hAnsi="黑体" w:eastAsia="黑体" w:cs="黑体"/>
          <w:spacing w:val="-3"/>
          <w:sz w:val="28"/>
          <w:szCs w:val="28"/>
        </w:rPr>
        <w:t xml:space="preserve"> </w:t>
      </w:r>
      <w:r>
        <w:rPr>
          <w:rFonts w:ascii="黑体" w:hAnsi="黑体" w:eastAsia="黑体" w:cs="黑体"/>
          <w:b/>
          <w:bCs/>
          <w:spacing w:val="-3"/>
          <w:sz w:val="28"/>
          <w:szCs w:val="28"/>
        </w:rPr>
        <w:t>投资决策程序、管理流程和相关职责</w:t>
      </w:r>
    </w:p>
    <w:p w14:paraId="1EABC52E">
      <w:pPr>
        <w:pStyle w:val="2"/>
        <w:spacing w:before="168" w:line="330" w:lineRule="auto"/>
        <w:ind w:left="2" w:firstLine="627"/>
      </w:pPr>
      <w:r>
        <w:rPr>
          <w:spacing w:val="1"/>
        </w:rPr>
        <w:t>第七条  理事会是基金会的最高投资决策机构，在管理基金会的</w:t>
      </w:r>
      <w:r>
        <w:rPr>
          <w:spacing w:val="5"/>
        </w:rPr>
        <w:t xml:space="preserve"> </w:t>
      </w:r>
      <w:r>
        <w:rPr>
          <w:spacing w:val="-2"/>
        </w:rPr>
        <w:t>投资活动中承担以下职责：</w:t>
      </w:r>
    </w:p>
    <w:p w14:paraId="2823CEAC">
      <w:pPr>
        <w:pStyle w:val="2"/>
        <w:spacing w:line="219" w:lineRule="auto"/>
        <w:ind w:left="638"/>
      </w:pPr>
      <w:r>
        <w:rPr>
          <w:spacing w:val="-1"/>
        </w:rPr>
        <w:t>（一）负责基金会保值增值投资活动制度的制定和修改；</w:t>
      </w:r>
    </w:p>
    <w:p w14:paraId="4D0A0B11">
      <w:pPr>
        <w:pStyle w:val="2"/>
        <w:spacing w:before="166" w:line="219" w:lineRule="auto"/>
        <w:ind w:left="638"/>
      </w:pPr>
      <w:r>
        <w:rPr>
          <w:spacing w:val="-1"/>
        </w:rPr>
        <w:t>（二）听取、审议基金会的投资活动计划和投资管理报告；</w:t>
      </w:r>
    </w:p>
    <w:p w14:paraId="5F00F6F8">
      <w:pPr>
        <w:pStyle w:val="2"/>
        <w:spacing w:before="171" w:line="219" w:lineRule="auto"/>
        <w:ind w:left="638"/>
      </w:pPr>
      <w:r>
        <w:rPr>
          <w:spacing w:val="-2"/>
        </w:rPr>
        <w:t>（三）决定基金会的投资活动。</w:t>
      </w:r>
    </w:p>
    <w:p w14:paraId="477AF276">
      <w:pPr>
        <w:pStyle w:val="2"/>
        <w:spacing w:before="167" w:line="293" w:lineRule="auto"/>
        <w:ind w:firstLine="630"/>
      </w:pPr>
      <w:r>
        <w:rPr>
          <w:spacing w:val="1"/>
        </w:rPr>
        <w:t>第八条  基金会的监事（会）应根据其职责对基金会的理事会、</w:t>
      </w:r>
      <w:r>
        <w:rPr>
          <w:spacing w:val="5"/>
        </w:rPr>
        <w:t xml:space="preserve"> </w:t>
      </w:r>
      <w:r>
        <w:rPr>
          <w:spacing w:val="3"/>
        </w:rPr>
        <w:t>常务理事会在开展投资活动中的情况进行监督，监督理事会遵守法律</w:t>
      </w:r>
      <w:r>
        <w:rPr>
          <w:spacing w:val="14"/>
        </w:rPr>
        <w:t xml:space="preserve"> </w:t>
      </w:r>
      <w:r>
        <w:rPr>
          <w:spacing w:val="-1"/>
        </w:rPr>
        <w:t>法规、基金会章程和本制度的情况。</w:t>
      </w:r>
    </w:p>
    <w:p w14:paraId="0BEC55B4">
      <w:pPr>
        <w:pStyle w:val="2"/>
        <w:spacing w:before="165" w:line="275" w:lineRule="auto"/>
        <w:ind w:left="1" w:firstLine="628"/>
      </w:pPr>
      <w:r>
        <w:rPr>
          <w:spacing w:val="1"/>
        </w:rPr>
        <w:t>第九条  基金会所有投资活动均由秘书处进行事先调研评估和事</w:t>
      </w:r>
      <w:r>
        <w:rPr>
          <w:spacing w:val="5"/>
        </w:rPr>
        <w:t xml:space="preserve"> </w:t>
      </w:r>
      <w:r>
        <w:rPr>
          <w:spacing w:val="-4"/>
        </w:rPr>
        <w:t>后管理。</w:t>
      </w:r>
    </w:p>
    <w:p w14:paraId="563C2B5D">
      <w:pPr>
        <w:pStyle w:val="2"/>
        <w:spacing w:before="169" w:line="274" w:lineRule="auto"/>
        <w:ind w:left="1" w:firstLine="628"/>
      </w:pPr>
      <w:r>
        <w:rPr>
          <w:spacing w:val="-4"/>
        </w:rPr>
        <w:t>第十条 基金会的投资活动不论金额大小，均须经理事会审议通过</w:t>
      </w:r>
      <w:r>
        <w:rPr>
          <w:spacing w:val="10"/>
        </w:rPr>
        <w:t xml:space="preserve"> </w:t>
      </w:r>
      <w:r>
        <w:rPr>
          <w:spacing w:val="-1"/>
        </w:rPr>
        <w:t>后，由基金会理事长签署。</w:t>
      </w:r>
    </w:p>
    <w:p w14:paraId="6E7C567F">
      <w:pPr>
        <w:pStyle w:val="2"/>
        <w:spacing w:before="166" w:line="275" w:lineRule="auto"/>
        <w:ind w:left="1" w:firstLine="628"/>
      </w:pPr>
      <w:r>
        <w:rPr>
          <w:spacing w:val="1"/>
        </w:rPr>
        <w:t>第十一条  在投资活动中，必须严格执行《湖南省岳阳县教育基</w:t>
      </w:r>
      <w:r>
        <w:rPr>
          <w:spacing w:val="5"/>
        </w:rPr>
        <w:t xml:space="preserve"> </w:t>
      </w:r>
      <w:r>
        <w:rPr>
          <w:spacing w:val="3"/>
        </w:rPr>
        <w:t>金会章程》二十二条关于“本基金会理事遇有个人利益与基金会利益</w:t>
      </w:r>
    </w:p>
    <w:p w14:paraId="1F37E03E">
      <w:pPr>
        <w:spacing w:line="275" w:lineRule="auto"/>
        <w:sectPr>
          <w:footerReference r:id="rId59" w:type="default"/>
          <w:pgSz w:w="11906" w:h="16839"/>
          <w:pgMar w:top="1431" w:right="1701" w:bottom="1134" w:left="1699" w:header="0" w:footer="916" w:gutter="0"/>
          <w:cols w:space="720" w:num="1"/>
        </w:sectPr>
      </w:pPr>
    </w:p>
    <w:p w14:paraId="4699D5FB">
      <w:pPr>
        <w:spacing w:line="335" w:lineRule="auto"/>
        <w:rPr>
          <w:rFonts w:ascii="Arial"/>
          <w:sz w:val="21"/>
        </w:rPr>
      </w:pPr>
    </w:p>
    <w:p w14:paraId="0E97BADF">
      <w:pPr>
        <w:pStyle w:val="2"/>
        <w:spacing w:before="91" w:line="330" w:lineRule="auto"/>
        <w:ind w:right="78" w:firstLine="3"/>
      </w:pPr>
      <w:bookmarkStart w:id="30" w:name="bookmark57"/>
      <w:bookmarkEnd w:id="30"/>
      <w:r>
        <w:rPr>
          <w:spacing w:val="3"/>
        </w:rPr>
        <w:t>关联时，不得参与相关事宜的决策，基金会理事、监事及其近亲属不</w:t>
      </w:r>
      <w:r>
        <w:rPr>
          <w:spacing w:val="11"/>
        </w:rPr>
        <w:t xml:space="preserve"> </w:t>
      </w:r>
      <w:r>
        <w:rPr>
          <w:spacing w:val="-3"/>
        </w:rPr>
        <w:t>得与基金会有任何交易行为。</w:t>
      </w:r>
      <w:r>
        <w:rPr>
          <w:spacing w:val="-98"/>
        </w:rPr>
        <w:t xml:space="preserve"> </w:t>
      </w:r>
      <w:r>
        <w:rPr>
          <w:spacing w:val="-3"/>
        </w:rPr>
        <w:t>”的规定。</w:t>
      </w:r>
    </w:p>
    <w:p w14:paraId="5A940065">
      <w:pPr>
        <w:pStyle w:val="2"/>
        <w:spacing w:before="1" w:line="331" w:lineRule="auto"/>
        <w:ind w:right="78" w:firstLine="630"/>
        <w:jc w:val="both"/>
      </w:pPr>
      <w:r>
        <w:rPr>
          <w:spacing w:val="1"/>
        </w:rPr>
        <w:t>第十二条  基金会秘书处财务室为投资活动建立专项档案，完整</w:t>
      </w:r>
      <w:r>
        <w:rPr>
          <w:spacing w:val="5"/>
        </w:rPr>
        <w:t xml:space="preserve"> </w:t>
      </w:r>
      <w:r>
        <w:rPr>
          <w:spacing w:val="2"/>
        </w:rPr>
        <w:t>保存投资的决策、执行、管理等资料。专项档案的保存时间</w:t>
      </w:r>
      <w:r>
        <w:rPr>
          <w:spacing w:val="1"/>
        </w:rPr>
        <w:t>不少于20</w:t>
      </w:r>
      <w:r>
        <w:t xml:space="preserve"> </w:t>
      </w:r>
      <w:r>
        <w:rPr>
          <w:spacing w:val="-6"/>
        </w:rPr>
        <w:t>年。</w:t>
      </w:r>
    </w:p>
    <w:p w14:paraId="001F6769">
      <w:pPr>
        <w:spacing w:line="398" w:lineRule="auto"/>
        <w:rPr>
          <w:rFonts w:ascii="Arial"/>
          <w:sz w:val="21"/>
        </w:rPr>
      </w:pPr>
    </w:p>
    <w:p w14:paraId="2E49B74D">
      <w:pPr>
        <w:spacing w:before="91" w:line="219" w:lineRule="auto"/>
        <w:ind w:left="3148"/>
        <w:rPr>
          <w:rFonts w:ascii="黑体" w:hAnsi="黑体" w:eastAsia="黑体" w:cs="黑体"/>
          <w:sz w:val="28"/>
          <w:szCs w:val="28"/>
        </w:rPr>
      </w:pPr>
      <w:r>
        <w:rPr>
          <w:rFonts w:ascii="黑体" w:hAnsi="黑体" w:eastAsia="黑体" w:cs="黑体"/>
          <w:b/>
          <w:bCs/>
          <w:spacing w:val="-4"/>
          <w:sz w:val="28"/>
          <w:szCs w:val="28"/>
        </w:rPr>
        <w:t>第六章</w:t>
      </w:r>
      <w:r>
        <w:rPr>
          <w:rFonts w:ascii="黑体" w:hAnsi="黑体" w:eastAsia="黑体" w:cs="黑体"/>
          <w:spacing w:val="-4"/>
          <w:sz w:val="28"/>
          <w:szCs w:val="28"/>
        </w:rPr>
        <w:t xml:space="preserve">  </w:t>
      </w:r>
      <w:r>
        <w:rPr>
          <w:rFonts w:ascii="黑体" w:hAnsi="黑体" w:eastAsia="黑体" w:cs="黑体"/>
          <w:b/>
          <w:bCs/>
          <w:spacing w:val="-4"/>
          <w:sz w:val="28"/>
          <w:szCs w:val="28"/>
        </w:rPr>
        <w:t>重大投资</w:t>
      </w:r>
    </w:p>
    <w:p w14:paraId="23CE8845">
      <w:pPr>
        <w:pStyle w:val="2"/>
        <w:spacing w:before="168" w:line="275" w:lineRule="auto"/>
        <w:ind w:left="21" w:right="76" w:firstLine="608"/>
      </w:pPr>
      <w:r>
        <w:rPr>
          <w:spacing w:val="3"/>
        </w:rPr>
        <w:t>第十三条  基金会的重大投资是指超过基金会注册资金</w:t>
      </w:r>
      <w:r>
        <w:rPr>
          <w:spacing w:val="-49"/>
        </w:rPr>
        <w:t xml:space="preserve"> </w:t>
      </w:r>
      <w:r>
        <w:rPr>
          <w:spacing w:val="3"/>
        </w:rPr>
        <w:t>5</w:t>
      </w:r>
      <w:r>
        <w:rPr>
          <w:spacing w:val="2"/>
        </w:rPr>
        <w:t>0%以上</w:t>
      </w:r>
      <w:r>
        <w:t xml:space="preserve"> </w:t>
      </w:r>
      <w:r>
        <w:rPr>
          <w:spacing w:val="-6"/>
        </w:rPr>
        <w:t>的投资活动。</w:t>
      </w:r>
    </w:p>
    <w:p w14:paraId="1B515BE4">
      <w:pPr>
        <w:pStyle w:val="2"/>
        <w:spacing w:before="165" w:line="275" w:lineRule="auto"/>
        <w:ind w:left="26" w:right="78" w:firstLine="603"/>
      </w:pPr>
      <w:r>
        <w:rPr>
          <w:spacing w:val="1"/>
        </w:rPr>
        <w:t>第十四条  基金会的重大投资必须经过理事会成员三分之二以上</w:t>
      </w:r>
      <w:r>
        <w:rPr>
          <w:spacing w:val="5"/>
        </w:rPr>
        <w:t xml:space="preserve"> </w:t>
      </w:r>
      <w:r>
        <w:rPr>
          <w:spacing w:val="-6"/>
        </w:rPr>
        <w:t>同意方可执行。</w:t>
      </w:r>
    </w:p>
    <w:p w14:paraId="67002C4B">
      <w:pPr>
        <w:spacing w:line="285" w:lineRule="auto"/>
        <w:rPr>
          <w:rFonts w:ascii="Arial"/>
          <w:sz w:val="21"/>
        </w:rPr>
      </w:pPr>
    </w:p>
    <w:p w14:paraId="2981B2EE">
      <w:pPr>
        <w:spacing w:line="285" w:lineRule="auto"/>
        <w:rPr>
          <w:rFonts w:ascii="Arial"/>
          <w:sz w:val="21"/>
        </w:rPr>
      </w:pPr>
    </w:p>
    <w:p w14:paraId="7402D021">
      <w:pPr>
        <w:spacing w:before="92" w:line="219" w:lineRule="auto"/>
        <w:ind w:left="2164"/>
        <w:rPr>
          <w:rFonts w:ascii="黑体" w:hAnsi="黑体" w:eastAsia="黑体" w:cs="黑体"/>
          <w:sz w:val="28"/>
          <w:szCs w:val="28"/>
        </w:rPr>
      </w:pPr>
      <w:r>
        <w:rPr>
          <w:rFonts w:ascii="黑体" w:hAnsi="黑体" w:eastAsia="黑体" w:cs="黑体"/>
          <w:b/>
          <w:bCs/>
          <w:spacing w:val="-3"/>
          <w:sz w:val="28"/>
          <w:szCs w:val="28"/>
        </w:rPr>
        <w:t>第七章</w:t>
      </w:r>
      <w:r>
        <w:rPr>
          <w:rFonts w:ascii="黑体" w:hAnsi="黑体" w:eastAsia="黑体" w:cs="黑体"/>
          <w:spacing w:val="-3"/>
          <w:sz w:val="28"/>
          <w:szCs w:val="28"/>
        </w:rPr>
        <w:t xml:space="preserve">  </w:t>
      </w:r>
      <w:r>
        <w:rPr>
          <w:rFonts w:ascii="黑体" w:hAnsi="黑体" w:eastAsia="黑体" w:cs="黑体"/>
          <w:b/>
          <w:bCs/>
          <w:spacing w:val="-3"/>
          <w:sz w:val="28"/>
          <w:szCs w:val="28"/>
        </w:rPr>
        <w:t>投资风险控制与止损机制</w:t>
      </w:r>
    </w:p>
    <w:p w14:paraId="29A91A92">
      <w:pPr>
        <w:pStyle w:val="2"/>
        <w:spacing w:before="169" w:line="293" w:lineRule="auto"/>
        <w:ind w:left="5" w:firstLine="624"/>
      </w:pPr>
      <w:r>
        <w:rPr>
          <w:spacing w:val="-6"/>
        </w:rPr>
        <w:t>第十五条  秘书处、财务室负责跟踪管理投资的进展及安全状况，</w:t>
      </w:r>
      <w:r>
        <w:rPr>
          <w:spacing w:val="13"/>
        </w:rPr>
        <w:t xml:space="preserve"> </w:t>
      </w:r>
      <w:r>
        <w:rPr>
          <w:spacing w:val="3"/>
        </w:rPr>
        <w:t>出现异常情况时应及时报告常务理事会，以便常务理事会尽快做出决</w:t>
      </w:r>
      <w:r>
        <w:rPr>
          <w:spacing w:val="9"/>
        </w:rPr>
        <w:t xml:space="preserve"> </w:t>
      </w:r>
      <w:r>
        <w:rPr>
          <w:spacing w:val="-2"/>
        </w:rPr>
        <w:t>定，避免或减少损失。</w:t>
      </w:r>
    </w:p>
    <w:p w14:paraId="13837920">
      <w:pPr>
        <w:pStyle w:val="2"/>
        <w:spacing w:before="168" w:line="276" w:lineRule="auto"/>
        <w:ind w:left="2" w:right="78" w:firstLine="627"/>
      </w:pPr>
      <w:r>
        <w:rPr>
          <w:spacing w:val="1"/>
        </w:rPr>
        <w:t>第十六条  投资活动出现以下情况之一的，投资活动中止、终止</w:t>
      </w:r>
      <w:r>
        <w:rPr>
          <w:spacing w:val="5"/>
        </w:rPr>
        <w:t xml:space="preserve"> </w:t>
      </w:r>
      <w:r>
        <w:rPr>
          <w:spacing w:val="-4"/>
        </w:rPr>
        <w:t>或退出：</w:t>
      </w:r>
    </w:p>
    <w:p w14:paraId="089F6CB0">
      <w:pPr>
        <w:pStyle w:val="2"/>
        <w:spacing w:before="160" w:line="220" w:lineRule="auto"/>
        <w:ind w:left="638"/>
      </w:pPr>
      <w:r>
        <w:rPr>
          <w:spacing w:val="-2"/>
        </w:rPr>
        <w:t>（一）投资项目期限届满的；</w:t>
      </w:r>
    </w:p>
    <w:p w14:paraId="02E5A036">
      <w:pPr>
        <w:pStyle w:val="2"/>
        <w:spacing w:before="168" w:line="219" w:lineRule="auto"/>
        <w:ind w:left="638"/>
      </w:pPr>
      <w:r>
        <w:rPr>
          <w:spacing w:val="-2"/>
        </w:rPr>
        <w:t>（二）投资项目亏损达到本金</w:t>
      </w:r>
      <w:r>
        <w:rPr>
          <w:spacing w:val="-53"/>
        </w:rPr>
        <w:t xml:space="preserve"> </w:t>
      </w:r>
      <w:r>
        <w:rPr>
          <w:spacing w:val="-2"/>
        </w:rPr>
        <w:t>20%的；</w:t>
      </w:r>
    </w:p>
    <w:p w14:paraId="42B44B2A">
      <w:pPr>
        <w:pStyle w:val="2"/>
        <w:spacing w:before="167" w:line="219" w:lineRule="auto"/>
        <w:ind w:left="638"/>
      </w:pPr>
      <w:r>
        <w:rPr>
          <w:spacing w:val="-1"/>
        </w:rPr>
        <w:t>（三）投资项目可能会影响基金会宗旨和声誉的；</w:t>
      </w:r>
    </w:p>
    <w:p w14:paraId="147A42EC">
      <w:pPr>
        <w:pStyle w:val="2"/>
        <w:spacing w:before="167" w:line="275" w:lineRule="auto"/>
        <w:ind w:left="12" w:right="76" w:firstLine="626"/>
      </w:pPr>
      <w:r>
        <w:rPr>
          <w:spacing w:val="1"/>
        </w:rPr>
        <w:t>（四）委托第三方投资管理公司主体资格灭失或者被司法机关追</w:t>
      </w:r>
      <w:r>
        <w:t xml:space="preserve"> </w:t>
      </w:r>
      <w:r>
        <w:rPr>
          <w:spacing w:val="-4"/>
        </w:rPr>
        <w:t>究刑事责任的；</w:t>
      </w:r>
    </w:p>
    <w:p w14:paraId="4CDBE70B">
      <w:pPr>
        <w:pStyle w:val="2"/>
        <w:spacing w:before="167" w:line="219" w:lineRule="auto"/>
        <w:ind w:left="638"/>
      </w:pPr>
      <w:r>
        <w:rPr>
          <w:spacing w:val="-2"/>
        </w:rPr>
        <w:t>（五）理事会认为应当终止的；</w:t>
      </w:r>
    </w:p>
    <w:p w14:paraId="11759112">
      <w:pPr>
        <w:pStyle w:val="2"/>
        <w:spacing w:before="166" w:line="221" w:lineRule="auto"/>
        <w:ind w:left="638"/>
      </w:pPr>
      <w:r>
        <w:rPr>
          <w:spacing w:val="-2"/>
        </w:rPr>
        <w:t>（六）其他应当终止的情形发生的。</w:t>
      </w:r>
    </w:p>
    <w:p w14:paraId="71D44110">
      <w:pPr>
        <w:spacing w:line="221" w:lineRule="auto"/>
        <w:sectPr>
          <w:footerReference r:id="rId60" w:type="default"/>
          <w:pgSz w:w="11906" w:h="16839"/>
          <w:pgMar w:top="1431" w:right="1622" w:bottom="1136" w:left="1699" w:header="0" w:footer="916" w:gutter="0"/>
          <w:cols w:space="720" w:num="1"/>
        </w:sectPr>
      </w:pPr>
    </w:p>
    <w:p w14:paraId="1DB75FAA">
      <w:pPr>
        <w:spacing w:line="336" w:lineRule="auto"/>
        <w:rPr>
          <w:rFonts w:ascii="Arial"/>
          <w:sz w:val="21"/>
        </w:rPr>
      </w:pPr>
    </w:p>
    <w:p w14:paraId="74B28798">
      <w:pPr>
        <w:spacing w:before="91" w:line="218" w:lineRule="auto"/>
        <w:ind w:left="2586"/>
        <w:rPr>
          <w:rFonts w:ascii="黑体" w:hAnsi="黑体" w:eastAsia="黑体" w:cs="黑体"/>
          <w:sz w:val="28"/>
          <w:szCs w:val="28"/>
        </w:rPr>
      </w:pPr>
      <w:r>
        <w:rPr>
          <w:rFonts w:ascii="黑体" w:hAnsi="黑体" w:eastAsia="黑体" w:cs="黑体"/>
          <w:b/>
          <w:bCs/>
          <w:spacing w:val="-3"/>
          <w:sz w:val="28"/>
          <w:szCs w:val="28"/>
        </w:rPr>
        <w:t>第八章</w:t>
      </w:r>
      <w:r>
        <w:rPr>
          <w:rFonts w:ascii="黑体" w:hAnsi="黑体" w:eastAsia="黑体" w:cs="黑体"/>
          <w:spacing w:val="-3"/>
          <w:sz w:val="28"/>
          <w:szCs w:val="28"/>
        </w:rPr>
        <w:t xml:space="preserve">  </w:t>
      </w:r>
      <w:r>
        <w:rPr>
          <w:rFonts w:ascii="黑体" w:hAnsi="黑体" w:eastAsia="黑体" w:cs="黑体"/>
          <w:b/>
          <w:bCs/>
          <w:spacing w:val="-3"/>
          <w:sz w:val="28"/>
          <w:szCs w:val="28"/>
        </w:rPr>
        <w:t>违规投资责任追究</w:t>
      </w:r>
    </w:p>
    <w:p w14:paraId="55672248">
      <w:pPr>
        <w:pStyle w:val="2"/>
        <w:spacing w:before="169" w:line="293" w:lineRule="auto"/>
        <w:ind w:left="1" w:firstLine="631"/>
      </w:pPr>
      <w:r>
        <w:rPr>
          <w:spacing w:val="1"/>
        </w:rPr>
        <w:t>第十七条  基金会投资行为实体和程序上都合法合规的，尽到了</w:t>
      </w:r>
      <w:r>
        <w:rPr>
          <w:spacing w:val="5"/>
        </w:rPr>
        <w:t xml:space="preserve"> </w:t>
      </w:r>
      <w:r>
        <w:rPr>
          <w:spacing w:val="3"/>
        </w:rPr>
        <w:t>忠实、勤勉、谨慎义务，由于市场不可预见原因导致投资亏损的，并</w:t>
      </w:r>
      <w:r>
        <w:rPr>
          <w:spacing w:val="15"/>
        </w:rPr>
        <w:t xml:space="preserve"> </w:t>
      </w:r>
      <w:r>
        <w:rPr>
          <w:spacing w:val="-1"/>
        </w:rPr>
        <w:t>且尽到了止损义务的，决策人员不承担责任。</w:t>
      </w:r>
    </w:p>
    <w:p w14:paraId="4149C719">
      <w:pPr>
        <w:pStyle w:val="2"/>
        <w:spacing w:before="168" w:line="274" w:lineRule="auto"/>
        <w:ind w:left="3" w:firstLine="628"/>
      </w:pPr>
      <w:r>
        <w:rPr>
          <w:spacing w:val="1"/>
        </w:rPr>
        <w:t>第十八条  基金会理事会、常务理事会成员违法违规决策致使基</w:t>
      </w:r>
      <w:r>
        <w:rPr>
          <w:spacing w:val="5"/>
        </w:rPr>
        <w:t xml:space="preserve"> </w:t>
      </w:r>
      <w:r>
        <w:rPr>
          <w:spacing w:val="-1"/>
        </w:rPr>
        <w:t>金会财产损失的，相关人员应当承担相应赔偿责任。</w:t>
      </w:r>
    </w:p>
    <w:p w14:paraId="090D711F">
      <w:pPr>
        <w:spacing w:line="287" w:lineRule="auto"/>
        <w:rPr>
          <w:rFonts w:ascii="Arial"/>
          <w:sz w:val="21"/>
        </w:rPr>
      </w:pPr>
    </w:p>
    <w:p w14:paraId="686F6E90">
      <w:pPr>
        <w:spacing w:line="287" w:lineRule="auto"/>
        <w:rPr>
          <w:rFonts w:ascii="Arial"/>
          <w:sz w:val="21"/>
        </w:rPr>
      </w:pPr>
    </w:p>
    <w:p w14:paraId="757C6049">
      <w:pPr>
        <w:spacing w:before="91" w:line="219" w:lineRule="auto"/>
        <w:ind w:left="3431"/>
        <w:rPr>
          <w:rFonts w:ascii="黑体" w:hAnsi="黑体" w:eastAsia="黑体" w:cs="黑体"/>
          <w:sz w:val="28"/>
          <w:szCs w:val="28"/>
        </w:rPr>
      </w:pPr>
      <w:r>
        <w:rPr>
          <w:rFonts w:ascii="黑体" w:hAnsi="黑体" w:eastAsia="黑体" w:cs="黑体"/>
          <w:b/>
          <w:bCs/>
          <w:spacing w:val="-12"/>
          <w:sz w:val="28"/>
          <w:szCs w:val="28"/>
        </w:rPr>
        <w:t>第九章</w:t>
      </w:r>
      <w:r>
        <w:rPr>
          <w:rFonts w:ascii="黑体" w:hAnsi="黑体" w:eastAsia="黑体" w:cs="黑体"/>
          <w:spacing w:val="15"/>
          <w:sz w:val="28"/>
          <w:szCs w:val="28"/>
        </w:rPr>
        <w:t xml:space="preserve">  </w:t>
      </w:r>
      <w:r>
        <w:rPr>
          <w:rFonts w:ascii="黑体" w:hAnsi="黑体" w:eastAsia="黑体" w:cs="黑体"/>
          <w:b/>
          <w:bCs/>
          <w:spacing w:val="-12"/>
          <w:sz w:val="28"/>
          <w:szCs w:val="28"/>
        </w:rPr>
        <w:t>附则</w:t>
      </w:r>
    </w:p>
    <w:p w14:paraId="39BE663B">
      <w:pPr>
        <w:pStyle w:val="2"/>
        <w:spacing w:before="167" w:line="219" w:lineRule="auto"/>
        <w:ind w:right="46"/>
        <w:jc w:val="right"/>
      </w:pPr>
      <w:r>
        <w:rPr>
          <w:spacing w:val="-1"/>
        </w:rPr>
        <w:t>第十九条  本制度由湖南省岳阳县教育理事会审议通过后执行。</w:t>
      </w:r>
    </w:p>
    <w:p w14:paraId="3F0C6BBA">
      <w:pPr>
        <w:pStyle w:val="2"/>
        <w:spacing w:before="167" w:line="275" w:lineRule="auto"/>
        <w:ind w:firstLine="632"/>
      </w:pPr>
      <w:r>
        <w:rPr>
          <w:spacing w:val="1"/>
        </w:rPr>
        <w:t>第二十条  本制度自印发之日起实施，由本基金会秘书处负责解</w:t>
      </w:r>
      <w:r>
        <w:rPr>
          <w:spacing w:val="5"/>
        </w:rPr>
        <w:t xml:space="preserve"> </w:t>
      </w:r>
      <w:r>
        <w:rPr>
          <w:spacing w:val="-5"/>
        </w:rPr>
        <w:t>释。</w:t>
      </w:r>
    </w:p>
    <w:p w14:paraId="2D4A43D3">
      <w:pPr>
        <w:spacing w:line="275" w:lineRule="auto"/>
        <w:sectPr>
          <w:footerReference r:id="rId61" w:type="default"/>
          <w:pgSz w:w="11906" w:h="16839"/>
          <w:pgMar w:top="1431" w:right="1701" w:bottom="1134" w:left="1697" w:header="0" w:footer="916" w:gutter="0"/>
          <w:cols w:space="720" w:num="1"/>
        </w:sectPr>
      </w:pPr>
    </w:p>
    <w:p w14:paraId="30CED3C1">
      <w:pPr>
        <w:spacing w:line="289" w:lineRule="auto"/>
        <w:rPr>
          <w:rFonts w:ascii="Arial"/>
          <w:sz w:val="21"/>
        </w:rPr>
      </w:pPr>
    </w:p>
    <w:p w14:paraId="1567E55D">
      <w:pPr>
        <w:spacing w:before="184" w:line="215" w:lineRule="auto"/>
        <w:ind w:left="2505"/>
        <w:outlineLvl w:val="0"/>
        <w:rPr>
          <w:rFonts w:ascii="微软雅黑" w:hAnsi="微软雅黑" w:eastAsia="微软雅黑" w:cs="微软雅黑"/>
          <w:sz w:val="43"/>
          <w:szCs w:val="43"/>
        </w:rPr>
      </w:pPr>
      <w:bookmarkStart w:id="31" w:name="bookmark16"/>
      <w:bookmarkEnd w:id="31"/>
      <w:r>
        <w:rPr>
          <w:rFonts w:ascii="微软雅黑" w:hAnsi="微软雅黑" w:eastAsia="微软雅黑" w:cs="微软雅黑"/>
          <w:spacing w:val="8"/>
          <w:sz w:val="43"/>
          <w:szCs w:val="43"/>
        </w:rPr>
        <w:t>货币资金管理制度</w:t>
      </w:r>
    </w:p>
    <w:p w14:paraId="7A9521C1">
      <w:pPr>
        <w:spacing w:line="317" w:lineRule="auto"/>
        <w:rPr>
          <w:rFonts w:ascii="Arial"/>
          <w:sz w:val="21"/>
        </w:rPr>
      </w:pPr>
    </w:p>
    <w:p w14:paraId="76BAD763">
      <w:pPr>
        <w:spacing w:line="317" w:lineRule="auto"/>
        <w:rPr>
          <w:rFonts w:ascii="Arial"/>
          <w:sz w:val="21"/>
        </w:rPr>
      </w:pPr>
    </w:p>
    <w:p w14:paraId="17321447">
      <w:pPr>
        <w:spacing w:before="92" w:line="219" w:lineRule="auto"/>
        <w:ind w:left="3431"/>
        <w:rPr>
          <w:rFonts w:ascii="黑体" w:hAnsi="黑体" w:eastAsia="黑体" w:cs="黑体"/>
          <w:sz w:val="28"/>
          <w:szCs w:val="28"/>
        </w:rPr>
      </w:pPr>
      <w:r>
        <w:rPr>
          <w:rFonts w:ascii="黑体" w:hAnsi="黑体" w:eastAsia="黑体" w:cs="黑体"/>
          <w:b/>
          <w:bCs/>
          <w:spacing w:val="-9"/>
          <w:sz w:val="28"/>
          <w:szCs w:val="28"/>
        </w:rPr>
        <w:t>第一章</w:t>
      </w:r>
      <w:r>
        <w:rPr>
          <w:rFonts w:ascii="黑体" w:hAnsi="黑体" w:eastAsia="黑体" w:cs="黑体"/>
          <w:spacing w:val="7"/>
          <w:sz w:val="28"/>
          <w:szCs w:val="28"/>
        </w:rPr>
        <w:t xml:space="preserve">  </w:t>
      </w:r>
      <w:r>
        <w:rPr>
          <w:rFonts w:ascii="黑体" w:hAnsi="黑体" w:eastAsia="黑体" w:cs="黑体"/>
          <w:b/>
          <w:bCs/>
          <w:spacing w:val="-9"/>
          <w:sz w:val="28"/>
          <w:szCs w:val="28"/>
        </w:rPr>
        <w:t>总则</w:t>
      </w:r>
    </w:p>
    <w:p w14:paraId="60F1F026">
      <w:pPr>
        <w:pStyle w:val="2"/>
        <w:spacing w:before="166" w:line="331" w:lineRule="auto"/>
        <w:ind w:right="78" w:firstLine="632"/>
        <w:jc w:val="both"/>
      </w:pPr>
      <w:r>
        <w:rPr>
          <w:spacing w:val="1"/>
        </w:rPr>
        <w:t>第一条  为进一步规范和加强湖南省岳阳县教育基金会（以下简</w:t>
      </w:r>
      <w:r>
        <w:rPr>
          <w:spacing w:val="5"/>
        </w:rPr>
        <w:t xml:space="preserve"> </w:t>
      </w:r>
      <w:r>
        <w:rPr>
          <w:spacing w:val="3"/>
        </w:rPr>
        <w:t>称基金会）货币资金管理和会计核算工作，提高财务会计工作质量，</w:t>
      </w:r>
      <w:r>
        <w:rPr>
          <w:spacing w:val="16"/>
        </w:rPr>
        <w:t xml:space="preserve"> </w:t>
      </w:r>
      <w:r>
        <w:rPr>
          <w:spacing w:val="-1"/>
        </w:rPr>
        <w:t>根据有关法律、法规和规章，制定本制度。</w:t>
      </w:r>
    </w:p>
    <w:p w14:paraId="18499175">
      <w:pPr>
        <w:spacing w:line="399" w:lineRule="auto"/>
        <w:rPr>
          <w:rFonts w:ascii="Arial"/>
          <w:sz w:val="21"/>
        </w:rPr>
      </w:pPr>
    </w:p>
    <w:p w14:paraId="5CC680B9">
      <w:pPr>
        <w:spacing w:before="91" w:line="219" w:lineRule="auto"/>
        <w:ind w:left="3150"/>
        <w:rPr>
          <w:rFonts w:ascii="黑体" w:hAnsi="黑体" w:eastAsia="黑体" w:cs="黑体"/>
          <w:sz w:val="28"/>
          <w:szCs w:val="28"/>
        </w:rPr>
      </w:pPr>
      <w:r>
        <w:rPr>
          <w:rFonts w:ascii="黑体" w:hAnsi="黑体" w:eastAsia="黑体" w:cs="黑体"/>
          <w:b/>
          <w:bCs/>
          <w:spacing w:val="-4"/>
          <w:sz w:val="28"/>
          <w:szCs w:val="28"/>
        </w:rPr>
        <w:t>第二章</w:t>
      </w:r>
      <w:r>
        <w:rPr>
          <w:rFonts w:ascii="黑体" w:hAnsi="黑体" w:eastAsia="黑体" w:cs="黑体"/>
          <w:spacing w:val="-4"/>
          <w:sz w:val="28"/>
          <w:szCs w:val="28"/>
        </w:rPr>
        <w:t xml:space="preserve">  </w:t>
      </w:r>
      <w:r>
        <w:rPr>
          <w:rFonts w:ascii="黑体" w:hAnsi="黑体" w:eastAsia="黑体" w:cs="黑体"/>
          <w:b/>
          <w:bCs/>
          <w:spacing w:val="-4"/>
          <w:sz w:val="28"/>
          <w:szCs w:val="28"/>
        </w:rPr>
        <w:t>现金管理</w:t>
      </w:r>
    </w:p>
    <w:p w14:paraId="66F36BF5">
      <w:pPr>
        <w:pStyle w:val="2"/>
        <w:spacing w:before="169" w:line="220" w:lineRule="auto"/>
        <w:ind w:left="632"/>
      </w:pPr>
      <w:r>
        <w:rPr>
          <w:spacing w:val="-1"/>
        </w:rPr>
        <w:t>第二条  现金收入和支出</w:t>
      </w:r>
    </w:p>
    <w:p w14:paraId="1809FD74">
      <w:pPr>
        <w:pStyle w:val="2"/>
        <w:spacing w:before="166" w:line="293" w:lineRule="auto"/>
        <w:ind w:left="1" w:right="78" w:firstLine="639"/>
      </w:pPr>
      <w:r>
        <w:rPr>
          <w:spacing w:val="-9"/>
        </w:rPr>
        <w:t>（一）基金会现金管理范围包括现金收入和现金支出。现金收入指</w:t>
      </w:r>
      <w:r>
        <w:rPr>
          <w:spacing w:val="7"/>
        </w:rPr>
        <w:t xml:space="preserve"> </w:t>
      </w:r>
      <w:r>
        <w:rPr>
          <w:spacing w:val="3"/>
        </w:rPr>
        <w:t>基金会以现金形式募集的捐款。现金支出指基金会为开展公益项目和</w:t>
      </w:r>
      <w:r>
        <w:rPr>
          <w:spacing w:val="11"/>
        </w:rPr>
        <w:t xml:space="preserve"> </w:t>
      </w:r>
      <w:r>
        <w:rPr>
          <w:spacing w:val="-8"/>
        </w:rPr>
        <w:t>为维持基金会日常运营所支付的5000元以下的现金；</w:t>
      </w:r>
    </w:p>
    <w:p w14:paraId="70D71B60">
      <w:pPr>
        <w:pStyle w:val="2"/>
        <w:spacing w:before="168" w:line="293" w:lineRule="auto"/>
        <w:ind w:left="2" w:right="76" w:firstLine="638"/>
      </w:pPr>
      <w:r>
        <w:rPr>
          <w:spacing w:val="-9"/>
        </w:rPr>
        <w:t>（二）库存现金限额须经银行核定，不得超储。出纳员应在每日15</w:t>
      </w:r>
      <w:r>
        <w:rPr>
          <w:spacing w:val="17"/>
        </w:rPr>
        <w:t xml:space="preserve"> </w:t>
      </w:r>
      <w:r>
        <w:rPr>
          <w:spacing w:val="-22"/>
        </w:rPr>
        <w:t>时前预结现金数额，发现超储及时存入银行。每天收到的现</w:t>
      </w:r>
      <w:r>
        <w:rPr>
          <w:spacing w:val="-23"/>
        </w:rPr>
        <w:t>金，应当天送存</w:t>
      </w:r>
      <w:r>
        <w:t xml:space="preserve"> </w:t>
      </w:r>
      <w:r>
        <w:rPr>
          <w:spacing w:val="-2"/>
        </w:rPr>
        <w:t>银行，不得坐支；</w:t>
      </w:r>
    </w:p>
    <w:p w14:paraId="30191634">
      <w:pPr>
        <w:pStyle w:val="2"/>
        <w:spacing w:before="167" w:line="293" w:lineRule="auto"/>
        <w:ind w:firstLine="640"/>
      </w:pPr>
      <w:r>
        <w:rPr>
          <w:spacing w:val="1"/>
        </w:rPr>
        <w:t>（三）出纳人员根据审核无误的记账凭证逐笔登记《现金存款日</w:t>
      </w:r>
      <w:r>
        <w:t xml:space="preserve"> </w:t>
      </w:r>
      <w:r>
        <w:rPr>
          <w:spacing w:val="-12"/>
        </w:rPr>
        <w:t>记账》。现金账目应日清月结，定期盘点，发现现金溢余，应查明原因，</w:t>
      </w:r>
      <w:r>
        <w:rPr>
          <w:spacing w:val="9"/>
        </w:rPr>
        <w:t xml:space="preserve"> </w:t>
      </w:r>
      <w:r>
        <w:rPr>
          <w:spacing w:val="-1"/>
        </w:rPr>
        <w:t>及时报批处理，确保账款相符；</w:t>
      </w:r>
    </w:p>
    <w:p w14:paraId="204CD3C5">
      <w:pPr>
        <w:pStyle w:val="2"/>
        <w:spacing w:before="165" w:line="293" w:lineRule="auto"/>
        <w:ind w:firstLine="639"/>
      </w:pPr>
      <w:r>
        <w:rPr>
          <w:spacing w:val="-6"/>
        </w:rPr>
        <w:t>（四）现金应妥善存放在保险柜里。保险柜钥匙由出纳专人保</w:t>
      </w:r>
      <w:r>
        <w:rPr>
          <w:spacing w:val="-7"/>
        </w:rPr>
        <w:t>管，</w:t>
      </w:r>
      <w:r>
        <w:t xml:space="preserve"> </w:t>
      </w:r>
      <w:r>
        <w:rPr>
          <w:spacing w:val="-14"/>
        </w:rPr>
        <w:t>不定期更换保险柜密码。保险柜钥匙、密码丢失或发生</w:t>
      </w:r>
      <w:r>
        <w:rPr>
          <w:spacing w:val="-15"/>
        </w:rPr>
        <w:t>故障，应立即报请</w:t>
      </w:r>
      <w:r>
        <w:t xml:space="preserve"> </w:t>
      </w:r>
      <w:r>
        <w:rPr>
          <w:spacing w:val="-6"/>
        </w:rPr>
        <w:t>基金会秘书长，不得随意找人维修或配钥匙。</w:t>
      </w:r>
    </w:p>
    <w:p w14:paraId="71E06256">
      <w:pPr>
        <w:pStyle w:val="2"/>
        <w:spacing w:before="167" w:line="220" w:lineRule="auto"/>
        <w:ind w:left="632"/>
      </w:pPr>
      <w:r>
        <w:rPr>
          <w:spacing w:val="-1"/>
        </w:rPr>
        <w:t>第三条  现金使用范围</w:t>
      </w:r>
    </w:p>
    <w:p w14:paraId="61BD01F4">
      <w:pPr>
        <w:pStyle w:val="2"/>
        <w:spacing w:before="166" w:line="220" w:lineRule="auto"/>
        <w:ind w:left="640"/>
      </w:pPr>
      <w:r>
        <w:rPr>
          <w:spacing w:val="-1"/>
        </w:rPr>
        <w:t>（一）支付员工工资、奖金、津贴及劳保福利费用；</w:t>
      </w:r>
    </w:p>
    <w:p w14:paraId="4CB60584">
      <w:pPr>
        <w:pStyle w:val="2"/>
        <w:spacing w:before="167" w:line="220" w:lineRule="auto"/>
        <w:ind w:left="640"/>
      </w:pPr>
      <w:r>
        <w:rPr>
          <w:spacing w:val="-2"/>
        </w:rPr>
        <w:t>（二）支付员工差旅费；</w:t>
      </w:r>
    </w:p>
    <w:p w14:paraId="0EC6CBA1">
      <w:pPr>
        <w:pStyle w:val="2"/>
        <w:spacing w:before="166" w:line="219" w:lineRule="auto"/>
        <w:ind w:left="640"/>
      </w:pPr>
      <w:r>
        <w:rPr>
          <w:spacing w:val="-17"/>
        </w:rPr>
        <w:t>（三）采购办公用品或其他物品，金额在支票结算起点以</w:t>
      </w:r>
      <w:r>
        <w:rPr>
          <w:spacing w:val="-18"/>
        </w:rPr>
        <w:t>下；</w:t>
      </w:r>
    </w:p>
    <w:p w14:paraId="12D645B2">
      <w:pPr>
        <w:pStyle w:val="2"/>
        <w:spacing w:before="167" w:line="219" w:lineRule="auto"/>
        <w:ind w:left="640"/>
      </w:pPr>
      <w:r>
        <w:rPr>
          <w:spacing w:val="-2"/>
        </w:rPr>
        <w:t>（四）因业务活动需要借备用金；</w:t>
      </w:r>
    </w:p>
    <w:p w14:paraId="44930498">
      <w:pPr>
        <w:spacing w:line="219" w:lineRule="auto"/>
        <w:sectPr>
          <w:footerReference r:id="rId62" w:type="default"/>
          <w:pgSz w:w="11906" w:h="16839"/>
          <w:pgMar w:top="1431" w:right="1622" w:bottom="1136" w:left="1697" w:header="0" w:footer="916" w:gutter="0"/>
          <w:cols w:space="720" w:num="1"/>
        </w:sectPr>
      </w:pPr>
    </w:p>
    <w:p w14:paraId="2A433530">
      <w:pPr>
        <w:spacing w:line="335" w:lineRule="auto"/>
        <w:rPr>
          <w:rFonts w:ascii="Arial"/>
          <w:sz w:val="21"/>
        </w:rPr>
      </w:pPr>
    </w:p>
    <w:p w14:paraId="434AB003">
      <w:pPr>
        <w:pStyle w:val="2"/>
        <w:spacing w:before="91" w:line="220" w:lineRule="auto"/>
        <w:ind w:left="640"/>
      </w:pPr>
      <w:r>
        <w:rPr>
          <w:spacing w:val="-1"/>
        </w:rPr>
        <w:t>（五）其他按有关规定需以现金支付的开支。</w:t>
      </w:r>
    </w:p>
    <w:p w14:paraId="77365682">
      <w:pPr>
        <w:pStyle w:val="2"/>
        <w:spacing w:before="167" w:line="220" w:lineRule="auto"/>
        <w:ind w:left="632"/>
      </w:pPr>
      <w:r>
        <w:rPr>
          <w:spacing w:val="-1"/>
        </w:rPr>
        <w:t>第四条  现金账目管理</w:t>
      </w:r>
    </w:p>
    <w:p w14:paraId="0C61B543">
      <w:pPr>
        <w:pStyle w:val="2"/>
        <w:spacing w:before="164" w:line="330" w:lineRule="auto"/>
        <w:ind w:left="3" w:right="32" w:firstLine="600"/>
        <w:jc w:val="both"/>
      </w:pPr>
      <w:r>
        <w:rPr>
          <w:spacing w:val="-17"/>
        </w:rPr>
        <w:t>建立、健全现金账目，按规定建立现金日记账，序时逐笔记载各项现</w:t>
      </w:r>
      <w:r>
        <w:rPr>
          <w:spacing w:val="15"/>
        </w:rPr>
        <w:t xml:space="preserve"> </w:t>
      </w:r>
      <w:r>
        <w:rPr>
          <w:spacing w:val="3"/>
        </w:rPr>
        <w:t>金收付事项，账目日清月结，做到账账、账款相符。同时，还必须做</w:t>
      </w:r>
      <w:r>
        <w:rPr>
          <w:spacing w:val="13"/>
        </w:rPr>
        <w:t xml:space="preserve"> </w:t>
      </w:r>
      <w:r>
        <w:rPr>
          <w:spacing w:val="-7"/>
        </w:rPr>
        <w:t>到：</w:t>
      </w:r>
    </w:p>
    <w:p w14:paraId="4D5988F9">
      <w:pPr>
        <w:pStyle w:val="2"/>
        <w:spacing w:before="1" w:line="274" w:lineRule="auto"/>
        <w:ind w:left="7" w:right="32" w:firstLine="632"/>
      </w:pPr>
      <w:r>
        <w:rPr>
          <w:spacing w:val="1"/>
        </w:rPr>
        <w:t>（一）会计人员和出纳人员责任分明，即钱账分开，不准一人兼</w:t>
      </w:r>
      <w:r>
        <w:t xml:space="preserve"> </w:t>
      </w:r>
      <w:r>
        <w:rPr>
          <w:spacing w:val="-9"/>
        </w:rPr>
        <w:t>管；</w:t>
      </w:r>
    </w:p>
    <w:p w14:paraId="1BA6929C">
      <w:pPr>
        <w:pStyle w:val="2"/>
        <w:spacing w:before="167" w:line="220" w:lineRule="auto"/>
        <w:jc w:val="right"/>
      </w:pPr>
      <w:r>
        <w:rPr>
          <w:spacing w:val="-11"/>
        </w:rPr>
        <w:t>（二）不准挪用现金，或以“</w:t>
      </w:r>
      <w:r>
        <w:rPr>
          <w:spacing w:val="-85"/>
        </w:rPr>
        <w:t xml:space="preserve"> </w:t>
      </w:r>
      <w:r>
        <w:rPr>
          <w:spacing w:val="-11"/>
        </w:rPr>
        <w:t>白条</w:t>
      </w:r>
      <w:r>
        <w:rPr>
          <w:spacing w:val="-103"/>
        </w:rPr>
        <w:t xml:space="preserve"> </w:t>
      </w:r>
      <w:r>
        <w:rPr>
          <w:spacing w:val="-11"/>
        </w:rPr>
        <w:t>”、非现金凭证抵顶库存现金；</w:t>
      </w:r>
    </w:p>
    <w:p w14:paraId="5A26E387">
      <w:pPr>
        <w:pStyle w:val="2"/>
        <w:spacing w:before="166" w:line="219" w:lineRule="auto"/>
        <w:ind w:left="640"/>
      </w:pPr>
      <w:r>
        <w:rPr>
          <w:spacing w:val="-2"/>
        </w:rPr>
        <w:t>（三）不准假造用途套取现金；</w:t>
      </w:r>
    </w:p>
    <w:p w14:paraId="67534923">
      <w:pPr>
        <w:pStyle w:val="2"/>
        <w:spacing w:before="167" w:line="220" w:lineRule="auto"/>
        <w:ind w:left="640"/>
      </w:pPr>
      <w:r>
        <w:rPr>
          <w:spacing w:val="-2"/>
        </w:rPr>
        <w:t>（四）不准用转账凭证套取现金；</w:t>
      </w:r>
    </w:p>
    <w:p w14:paraId="680A078D">
      <w:pPr>
        <w:pStyle w:val="2"/>
        <w:spacing w:before="168" w:line="219" w:lineRule="auto"/>
        <w:ind w:left="640"/>
      </w:pPr>
      <w:r>
        <w:rPr>
          <w:spacing w:val="-2"/>
        </w:rPr>
        <w:t>（五）不准因私事借支公款；</w:t>
      </w:r>
    </w:p>
    <w:p w14:paraId="53BE4DDE">
      <w:pPr>
        <w:pStyle w:val="2"/>
        <w:spacing w:before="168" w:line="274" w:lineRule="auto"/>
        <w:ind w:right="32" w:firstLine="640"/>
      </w:pPr>
      <w:r>
        <w:rPr>
          <w:spacing w:val="1"/>
        </w:rPr>
        <w:t>（六）不准将基金会收入的现金，以个人的名义存入银行等金融</w:t>
      </w:r>
      <w:r>
        <w:t xml:space="preserve"> </w:t>
      </w:r>
      <w:r>
        <w:rPr>
          <w:spacing w:val="-3"/>
        </w:rPr>
        <w:t>机构；</w:t>
      </w:r>
    </w:p>
    <w:p w14:paraId="463946B6">
      <w:pPr>
        <w:pStyle w:val="2"/>
        <w:spacing w:before="169" w:line="220" w:lineRule="auto"/>
        <w:ind w:left="640"/>
      </w:pPr>
      <w:r>
        <w:rPr>
          <w:spacing w:val="-1"/>
        </w:rPr>
        <w:t>（七）不准保留账外公款，私设小金库；</w:t>
      </w:r>
    </w:p>
    <w:p w14:paraId="555A20EA">
      <w:pPr>
        <w:pStyle w:val="2"/>
        <w:spacing w:before="166" w:line="219" w:lineRule="auto"/>
        <w:jc w:val="right"/>
      </w:pPr>
      <w:r>
        <w:rPr>
          <w:spacing w:val="-9"/>
        </w:rPr>
        <w:t>（八）不准用基金会银行账户代其他单位或个人存入或支取现金。</w:t>
      </w:r>
    </w:p>
    <w:p w14:paraId="38379D4B">
      <w:pPr>
        <w:pStyle w:val="2"/>
        <w:spacing w:before="166" w:line="220" w:lineRule="auto"/>
        <w:ind w:left="632"/>
      </w:pPr>
      <w:r>
        <w:rPr>
          <w:spacing w:val="-1"/>
        </w:rPr>
        <w:t>第五条  现金核算要求</w:t>
      </w:r>
    </w:p>
    <w:p w14:paraId="5D0E7FC9">
      <w:pPr>
        <w:pStyle w:val="2"/>
        <w:spacing w:before="169" w:line="329" w:lineRule="auto"/>
        <w:ind w:left="5" w:right="34" w:firstLine="617"/>
      </w:pPr>
      <w:r>
        <w:rPr>
          <w:spacing w:val="-13"/>
        </w:rPr>
        <w:t>出纳人员根据理事长/秘书长审批签章的凭证，按款项和有关规定进</w:t>
      </w:r>
      <w:r>
        <w:rPr>
          <w:spacing w:val="13"/>
        </w:rPr>
        <w:t xml:space="preserve"> </w:t>
      </w:r>
      <w:r>
        <w:rPr>
          <w:spacing w:val="-1"/>
        </w:rPr>
        <w:t>行认真复核无误后，办理收付款项结算。</w:t>
      </w:r>
    </w:p>
    <w:p w14:paraId="6F4CD21A">
      <w:pPr>
        <w:pStyle w:val="2"/>
        <w:spacing w:before="2" w:line="329" w:lineRule="auto"/>
        <w:ind w:firstLine="623"/>
      </w:pPr>
      <w:r>
        <w:rPr>
          <w:spacing w:val="-16"/>
        </w:rPr>
        <w:t>出纳人员不得办理违反国家法律、法规及违背财务制度规定的凭</w:t>
      </w:r>
      <w:r>
        <w:rPr>
          <w:spacing w:val="-17"/>
        </w:rPr>
        <w:t>证；</w:t>
      </w:r>
      <w:r>
        <w:t xml:space="preserve"> 对于记载不准确、不完整的原始凭证必须退</w:t>
      </w:r>
      <w:r>
        <w:rPr>
          <w:spacing w:val="-1"/>
        </w:rPr>
        <w:t>回，要求补充、更正。</w:t>
      </w:r>
    </w:p>
    <w:p w14:paraId="0CEADCEF">
      <w:pPr>
        <w:pStyle w:val="2"/>
        <w:spacing w:before="2" w:line="219" w:lineRule="auto"/>
        <w:ind w:left="632"/>
      </w:pPr>
      <w:r>
        <w:rPr>
          <w:spacing w:val="-2"/>
        </w:rPr>
        <w:t>第六条  现金盘盈（亏）</w:t>
      </w:r>
    </w:p>
    <w:p w14:paraId="726D6A9C">
      <w:pPr>
        <w:pStyle w:val="2"/>
        <w:spacing w:before="165" w:line="330" w:lineRule="auto"/>
        <w:ind w:left="8" w:right="32" w:firstLine="593"/>
      </w:pPr>
      <w:r>
        <w:rPr>
          <w:spacing w:val="-17"/>
        </w:rPr>
        <w:t>经管人员发现现金丢失、短少或长余时，要及时查清原因并向主管领</w:t>
      </w:r>
      <w:r>
        <w:rPr>
          <w:spacing w:val="16"/>
        </w:rPr>
        <w:t xml:space="preserve"> </w:t>
      </w:r>
      <w:r>
        <w:rPr>
          <w:spacing w:val="-2"/>
        </w:rPr>
        <w:t>导汇报，按有关规定处理。</w:t>
      </w:r>
    </w:p>
    <w:p w14:paraId="5EFC349C">
      <w:pPr>
        <w:pStyle w:val="2"/>
        <w:spacing w:before="1" w:line="219" w:lineRule="auto"/>
        <w:ind w:left="632"/>
      </w:pPr>
      <w:r>
        <w:rPr>
          <w:spacing w:val="-1"/>
        </w:rPr>
        <w:t>第七条  现金借款的处理</w:t>
      </w:r>
    </w:p>
    <w:p w14:paraId="14EB7DCE">
      <w:pPr>
        <w:pStyle w:val="2"/>
        <w:spacing w:before="168" w:line="332" w:lineRule="auto"/>
        <w:ind w:left="2" w:right="32" w:firstLine="618"/>
      </w:pPr>
      <w:r>
        <w:rPr>
          <w:spacing w:val="-17"/>
        </w:rPr>
        <w:t>因公出差人员，经会领导批准可携带必要的现金，出差人员须填</w:t>
      </w:r>
      <w:r>
        <w:rPr>
          <w:spacing w:val="-18"/>
        </w:rPr>
        <w:t>写借</w:t>
      </w:r>
      <w:r>
        <w:t xml:space="preserve"> </w:t>
      </w:r>
      <w:r>
        <w:rPr>
          <w:spacing w:val="-6"/>
        </w:rPr>
        <w:t>款申请单，写明出差时间、地点、申请金额，按借款审批程序，经理事</w:t>
      </w:r>
    </w:p>
    <w:p w14:paraId="09DCBBAD">
      <w:pPr>
        <w:spacing w:line="332" w:lineRule="auto"/>
        <w:sectPr>
          <w:footerReference r:id="rId63" w:type="default"/>
          <w:pgSz w:w="11906" w:h="16839"/>
          <w:pgMar w:top="1431" w:right="1666" w:bottom="1136" w:left="1697" w:header="0" w:footer="916" w:gutter="0"/>
          <w:cols w:space="720" w:num="1"/>
        </w:sectPr>
      </w:pPr>
    </w:p>
    <w:p w14:paraId="28E91A4B">
      <w:pPr>
        <w:spacing w:line="335" w:lineRule="auto"/>
        <w:rPr>
          <w:rFonts w:ascii="Arial"/>
          <w:sz w:val="21"/>
        </w:rPr>
      </w:pPr>
    </w:p>
    <w:p w14:paraId="2F40C736">
      <w:pPr>
        <w:pStyle w:val="2"/>
        <w:spacing w:before="91" w:line="219" w:lineRule="auto"/>
        <w:ind w:left="1"/>
      </w:pPr>
      <w:r>
        <w:rPr>
          <w:spacing w:val="-5"/>
        </w:rPr>
        <w:t>长/秘书长核准签字后，方可借款。</w:t>
      </w:r>
    </w:p>
    <w:p w14:paraId="1002FF0F">
      <w:pPr>
        <w:pStyle w:val="2"/>
        <w:spacing w:before="169" w:line="331" w:lineRule="auto"/>
        <w:ind w:left="3" w:right="36" w:firstLine="628"/>
      </w:pPr>
      <w:r>
        <w:rPr>
          <w:spacing w:val="1"/>
        </w:rPr>
        <w:t>第八条  加强对现金的管理，健全、完善内控机制，准确反映现</w:t>
      </w:r>
      <w:r>
        <w:rPr>
          <w:spacing w:val="5"/>
        </w:rPr>
        <w:t xml:space="preserve"> </w:t>
      </w:r>
      <w:r>
        <w:rPr>
          <w:spacing w:val="-2"/>
        </w:rPr>
        <w:t>金收支状况。</w:t>
      </w:r>
    </w:p>
    <w:p w14:paraId="23856612">
      <w:pPr>
        <w:spacing w:line="402" w:lineRule="auto"/>
        <w:rPr>
          <w:rFonts w:ascii="Arial"/>
          <w:sz w:val="21"/>
        </w:rPr>
      </w:pPr>
    </w:p>
    <w:p w14:paraId="52269BFE">
      <w:pPr>
        <w:spacing w:before="91" w:line="219" w:lineRule="auto"/>
        <w:ind w:left="2727"/>
        <w:rPr>
          <w:rFonts w:ascii="黑体" w:hAnsi="黑体" w:eastAsia="黑体" w:cs="黑体"/>
          <w:sz w:val="28"/>
          <w:szCs w:val="28"/>
        </w:rPr>
      </w:pPr>
      <w:r>
        <w:rPr>
          <w:rFonts w:ascii="黑体" w:hAnsi="黑体" w:eastAsia="黑体" w:cs="黑体"/>
          <w:b/>
          <w:bCs/>
          <w:spacing w:val="-3"/>
          <w:sz w:val="28"/>
          <w:szCs w:val="28"/>
        </w:rPr>
        <w:t>第三章</w:t>
      </w:r>
      <w:r>
        <w:rPr>
          <w:rFonts w:ascii="黑体" w:hAnsi="黑体" w:eastAsia="黑体" w:cs="黑体"/>
          <w:spacing w:val="-3"/>
          <w:sz w:val="28"/>
          <w:szCs w:val="28"/>
        </w:rPr>
        <w:t xml:space="preserve">  </w:t>
      </w:r>
      <w:r>
        <w:rPr>
          <w:rFonts w:ascii="黑体" w:hAnsi="黑体" w:eastAsia="黑体" w:cs="黑体"/>
          <w:b/>
          <w:bCs/>
          <w:spacing w:val="-3"/>
          <w:sz w:val="28"/>
          <w:szCs w:val="28"/>
        </w:rPr>
        <w:t>银行存款的管理</w:t>
      </w:r>
    </w:p>
    <w:p w14:paraId="00E75EDB">
      <w:pPr>
        <w:pStyle w:val="2"/>
        <w:spacing w:before="166" w:line="220" w:lineRule="auto"/>
        <w:ind w:left="632"/>
      </w:pPr>
      <w:r>
        <w:rPr>
          <w:spacing w:val="-5"/>
        </w:rPr>
        <w:t>第九条</w:t>
      </w:r>
      <w:r>
        <w:rPr>
          <w:spacing w:val="16"/>
        </w:rPr>
        <w:t xml:space="preserve">  </w:t>
      </w:r>
      <w:r>
        <w:rPr>
          <w:spacing w:val="-5"/>
        </w:rPr>
        <w:t>网下银行管理</w:t>
      </w:r>
    </w:p>
    <w:p w14:paraId="117B6903">
      <w:pPr>
        <w:pStyle w:val="2"/>
        <w:spacing w:before="168" w:line="302" w:lineRule="auto"/>
        <w:ind w:left="2" w:right="11" w:firstLine="638"/>
      </w:pPr>
      <w:r>
        <w:rPr>
          <w:spacing w:val="-9"/>
        </w:rPr>
        <w:t>（一）基金会银行存款管理范围主要是存储在银行的资金的收、付</w:t>
      </w:r>
      <w:r>
        <w:rPr>
          <w:spacing w:val="7"/>
        </w:rPr>
        <w:t xml:space="preserve"> </w:t>
      </w:r>
      <w:r>
        <w:rPr>
          <w:spacing w:val="3"/>
        </w:rPr>
        <w:t>款业务。银行存款收入主要为收到的捐款及其他收入，银行存款的付</w:t>
      </w:r>
      <w:r>
        <w:rPr>
          <w:spacing w:val="14"/>
        </w:rPr>
        <w:t xml:space="preserve"> </w:t>
      </w:r>
      <w:r>
        <w:rPr>
          <w:spacing w:val="-5"/>
        </w:rPr>
        <w:t>款主要包括对受助人的拨款和为维持基金会日常运营所支付的1000元及</w:t>
      </w:r>
      <w:r>
        <w:rPr>
          <w:spacing w:val="13"/>
        </w:rPr>
        <w:t xml:space="preserve"> </w:t>
      </w:r>
      <w:r>
        <w:rPr>
          <w:spacing w:val="-17"/>
        </w:rPr>
        <w:t>以上的支出；</w:t>
      </w:r>
    </w:p>
    <w:p w14:paraId="27B65233">
      <w:pPr>
        <w:pStyle w:val="2"/>
        <w:spacing w:before="166" w:line="293" w:lineRule="auto"/>
        <w:ind w:left="2" w:right="33" w:firstLine="638"/>
      </w:pPr>
      <w:r>
        <w:rPr>
          <w:spacing w:val="-9"/>
        </w:rPr>
        <w:t>（二）基金会应通过开立的专用银行账户办理有关收支业务。确保</w:t>
      </w:r>
      <w:r>
        <w:rPr>
          <w:spacing w:val="9"/>
        </w:rPr>
        <w:t xml:space="preserve"> </w:t>
      </w:r>
      <w:r>
        <w:rPr>
          <w:spacing w:val="3"/>
        </w:rPr>
        <w:t>专户专用，按时接受年检，不得利用基金会银行账户代其他单位或个</w:t>
      </w:r>
      <w:r>
        <w:rPr>
          <w:spacing w:val="14"/>
        </w:rPr>
        <w:t xml:space="preserve"> </w:t>
      </w:r>
      <w:r>
        <w:rPr>
          <w:spacing w:val="-2"/>
        </w:rPr>
        <w:t>人处理业务；</w:t>
      </w:r>
    </w:p>
    <w:p w14:paraId="2B684419">
      <w:pPr>
        <w:pStyle w:val="2"/>
        <w:spacing w:before="166" w:line="275" w:lineRule="auto"/>
        <w:ind w:left="25" w:right="35" w:firstLine="615"/>
      </w:pPr>
      <w:r>
        <w:rPr>
          <w:spacing w:val="1"/>
        </w:rPr>
        <w:t>（三）因业务需要，确需增开一般帐户或专用帐户，需由财</w:t>
      </w:r>
      <w:r>
        <w:t xml:space="preserve">务提 </w:t>
      </w:r>
      <w:r>
        <w:rPr>
          <w:spacing w:val="-3"/>
        </w:rPr>
        <w:t>出申请报理事长批准后方能开立；</w:t>
      </w:r>
    </w:p>
    <w:p w14:paraId="590DE0DB">
      <w:pPr>
        <w:pStyle w:val="2"/>
        <w:spacing w:before="167" w:line="302" w:lineRule="auto"/>
        <w:ind w:left="1" w:firstLine="639"/>
      </w:pPr>
      <w:r>
        <w:rPr>
          <w:spacing w:val="-9"/>
        </w:rPr>
        <w:t>（四）银行收支业务应及时送存银行，并进行帐务处理。出纳人员</w:t>
      </w:r>
      <w:r>
        <w:rPr>
          <w:spacing w:val="7"/>
        </w:rPr>
        <w:t xml:space="preserve"> </w:t>
      </w:r>
      <w:r>
        <w:rPr>
          <w:spacing w:val="-13"/>
        </w:rPr>
        <w:t>根据审核无误的银行记账凭证逐笔登记《银行存款日记账》，定期</w:t>
      </w:r>
      <w:r>
        <w:rPr>
          <w:spacing w:val="-14"/>
        </w:rPr>
        <w:t>与开户</w:t>
      </w:r>
      <w:r>
        <w:t xml:space="preserve"> </w:t>
      </w:r>
      <w:r>
        <w:rPr>
          <w:spacing w:val="-29"/>
          <w:w w:val="97"/>
        </w:rPr>
        <w:t>银行核对，发</w:t>
      </w:r>
      <w:r>
        <w:rPr>
          <w:spacing w:val="-28"/>
          <w:w w:val="97"/>
        </w:rPr>
        <w:t>现未达帐项要及时处理，月末编制《银行余额调节表》，确保账</w:t>
      </w:r>
      <w:r>
        <w:rPr>
          <w:spacing w:val="-22"/>
          <w:w w:val="97"/>
        </w:rPr>
        <w:t>款</w:t>
      </w:r>
      <w:r>
        <w:rPr>
          <w:spacing w:val="6"/>
        </w:rPr>
        <w:t xml:space="preserve"> </w:t>
      </w:r>
      <w:r>
        <w:rPr>
          <w:spacing w:val="-12"/>
        </w:rPr>
        <w:t>相符；</w:t>
      </w:r>
    </w:p>
    <w:p w14:paraId="38F0FE58">
      <w:pPr>
        <w:pStyle w:val="2"/>
        <w:spacing w:before="167" w:line="293" w:lineRule="auto"/>
        <w:ind w:right="36" w:firstLine="640"/>
      </w:pPr>
      <w:r>
        <w:rPr>
          <w:spacing w:val="-18"/>
        </w:rPr>
        <w:t>（五）支票、汇票、汇兑等付款业务，均须登记备查簿，详细填写单</w:t>
      </w:r>
      <w:r>
        <w:rPr>
          <w:spacing w:val="6"/>
        </w:rPr>
        <w:t xml:space="preserve"> </w:t>
      </w:r>
      <w:r>
        <w:rPr>
          <w:spacing w:val="3"/>
        </w:rPr>
        <w:t>据编号、收款人名称、金额、用途、借款日期、报销日期等，并由经</w:t>
      </w:r>
      <w:r>
        <w:rPr>
          <w:spacing w:val="16"/>
        </w:rPr>
        <w:t xml:space="preserve"> </w:t>
      </w:r>
      <w:r>
        <w:rPr>
          <w:spacing w:val="-2"/>
        </w:rPr>
        <w:t>手人签字；</w:t>
      </w:r>
    </w:p>
    <w:p w14:paraId="4ECF3674">
      <w:pPr>
        <w:pStyle w:val="2"/>
        <w:spacing w:before="168" w:line="220" w:lineRule="auto"/>
        <w:ind w:left="632"/>
      </w:pPr>
      <w:r>
        <w:rPr>
          <w:spacing w:val="-5"/>
        </w:rPr>
        <w:t>第十条</w:t>
      </w:r>
      <w:r>
        <w:rPr>
          <w:spacing w:val="16"/>
        </w:rPr>
        <w:t xml:space="preserve">  </w:t>
      </w:r>
      <w:r>
        <w:rPr>
          <w:spacing w:val="-5"/>
        </w:rPr>
        <w:t>网上银行管理</w:t>
      </w:r>
    </w:p>
    <w:p w14:paraId="7B5D0D5B">
      <w:pPr>
        <w:pStyle w:val="2"/>
        <w:spacing w:before="166" w:line="331" w:lineRule="auto"/>
        <w:ind w:left="2" w:right="7" w:firstLine="638"/>
        <w:jc w:val="both"/>
      </w:pPr>
      <w:r>
        <w:rPr>
          <w:spacing w:val="-8"/>
        </w:rPr>
        <w:t>（一）基金会企业网银实行不兼容职责分管：操作员数字证书（加</w:t>
      </w:r>
      <w:r>
        <w:rPr>
          <w:spacing w:val="7"/>
        </w:rPr>
        <w:t xml:space="preserve"> </w:t>
      </w:r>
      <w:r>
        <w:rPr>
          <w:spacing w:val="-11"/>
        </w:rPr>
        <w:t>密U盘）由财务室出纳员负责保管；审核员数字证书（加</w:t>
      </w:r>
      <w:r>
        <w:rPr>
          <w:spacing w:val="-42"/>
        </w:rPr>
        <w:t xml:space="preserve"> </w:t>
      </w:r>
      <w:r>
        <w:rPr>
          <w:spacing w:val="-11"/>
        </w:rPr>
        <w:t>密</w:t>
      </w:r>
      <w:r>
        <w:rPr>
          <w:spacing w:val="-59"/>
        </w:rPr>
        <w:t xml:space="preserve"> </w:t>
      </w:r>
      <w:r>
        <w:rPr>
          <w:spacing w:val="-11"/>
        </w:rPr>
        <w:t>U盘）由财务</w:t>
      </w:r>
      <w:r>
        <w:t xml:space="preserve"> </w:t>
      </w:r>
      <w:r>
        <w:rPr>
          <w:spacing w:val="-1"/>
        </w:rPr>
        <w:t>室会计人员负责管理；</w:t>
      </w:r>
    </w:p>
    <w:p w14:paraId="19EB0C7E">
      <w:pPr>
        <w:spacing w:line="331" w:lineRule="auto"/>
        <w:sectPr>
          <w:footerReference r:id="rId64" w:type="default"/>
          <w:pgSz w:w="11906" w:h="16839"/>
          <w:pgMar w:top="1431" w:right="1665" w:bottom="1136" w:left="1697" w:header="0" w:footer="916" w:gutter="0"/>
          <w:cols w:space="720" w:num="1"/>
        </w:sectPr>
      </w:pPr>
    </w:p>
    <w:p w14:paraId="4B6A4D0E">
      <w:pPr>
        <w:spacing w:line="336" w:lineRule="auto"/>
        <w:rPr>
          <w:rFonts w:ascii="Arial"/>
          <w:sz w:val="21"/>
        </w:rPr>
      </w:pPr>
    </w:p>
    <w:p w14:paraId="2E81EBA8">
      <w:pPr>
        <w:pStyle w:val="2"/>
        <w:spacing w:before="91" w:line="293" w:lineRule="auto"/>
        <w:ind w:firstLine="639"/>
      </w:pPr>
      <w:r>
        <w:rPr>
          <w:spacing w:val="-15"/>
        </w:rPr>
        <w:t>（二）网银资金收付业务，严格按照基金会收付业务审</w:t>
      </w:r>
      <w:r>
        <w:rPr>
          <w:spacing w:val="-16"/>
        </w:rPr>
        <w:t>批程序办理，</w:t>
      </w:r>
      <w:r>
        <w:t xml:space="preserve"> </w:t>
      </w:r>
      <w:r>
        <w:rPr>
          <w:spacing w:val="3"/>
        </w:rPr>
        <w:t>经秘书长或理事长审批后，出纳员提交付款指令，会计人员进行批复</w:t>
      </w:r>
      <w:r>
        <w:rPr>
          <w:spacing w:val="15"/>
        </w:rPr>
        <w:t xml:space="preserve"> </w:t>
      </w:r>
      <w:r>
        <w:rPr>
          <w:spacing w:val="-4"/>
        </w:rPr>
        <w:t>执行；</w:t>
      </w:r>
    </w:p>
    <w:p w14:paraId="2DB0E4CA">
      <w:pPr>
        <w:pStyle w:val="2"/>
        <w:spacing w:before="165" w:line="219" w:lineRule="auto"/>
        <w:ind w:left="639"/>
      </w:pPr>
      <w:r>
        <w:rPr>
          <w:spacing w:val="-1"/>
        </w:rPr>
        <w:t>（三）网银口令应妥善保管且不定期进行变更。</w:t>
      </w:r>
    </w:p>
    <w:p w14:paraId="103882F6">
      <w:pPr>
        <w:pStyle w:val="2"/>
        <w:spacing w:before="169" w:line="220" w:lineRule="auto"/>
        <w:ind w:left="631"/>
      </w:pPr>
      <w:r>
        <w:rPr>
          <w:spacing w:val="-1"/>
        </w:rPr>
        <w:t>第十一条  网上募集资金的管理</w:t>
      </w:r>
    </w:p>
    <w:p w14:paraId="2253E2F2">
      <w:pPr>
        <w:pStyle w:val="2"/>
        <w:spacing w:before="166" w:line="293" w:lineRule="auto"/>
        <w:ind w:left="2" w:right="78" w:firstLine="637"/>
      </w:pPr>
      <w:r>
        <w:rPr>
          <w:spacing w:val="-28"/>
        </w:rPr>
        <w:t>（一）基金会采用“微信</w:t>
      </w:r>
      <w:r>
        <w:rPr>
          <w:spacing w:val="-86"/>
        </w:rPr>
        <w:t xml:space="preserve"> </w:t>
      </w:r>
      <w:r>
        <w:rPr>
          <w:spacing w:val="-28"/>
        </w:rPr>
        <w:t>”、“财付通”及银行汇款三种网络平台募集</w:t>
      </w:r>
      <w:r>
        <w:t xml:space="preserve"> </w:t>
      </w:r>
      <w:r>
        <w:rPr>
          <w:spacing w:val="3"/>
        </w:rPr>
        <w:t>资金。由于各网络平台提供的信息要素各有不同，为确保捐赠情况的</w:t>
      </w:r>
      <w:r>
        <w:rPr>
          <w:spacing w:val="13"/>
        </w:rPr>
        <w:t xml:space="preserve"> </w:t>
      </w:r>
      <w:r>
        <w:rPr>
          <w:spacing w:val="-2"/>
        </w:rPr>
        <w:t>准确无误，出纳人员应每月按银行流水归纳汇总；</w:t>
      </w:r>
    </w:p>
    <w:p w14:paraId="426574D3">
      <w:pPr>
        <w:pStyle w:val="2"/>
        <w:spacing w:before="166" w:line="274" w:lineRule="auto"/>
        <w:ind w:left="1" w:right="3" w:firstLine="638"/>
      </w:pPr>
      <w:r>
        <w:rPr>
          <w:spacing w:val="1"/>
        </w:rPr>
        <w:t>（二）出纳人员应及时到开户银行领取账务回单，并认真核</w:t>
      </w:r>
      <w:r>
        <w:t xml:space="preserve">对网 </w:t>
      </w:r>
      <w:r>
        <w:rPr>
          <w:spacing w:val="-3"/>
        </w:rPr>
        <w:t>站后台数据相符后交会计人员编制银行收款凭证入账，</w:t>
      </w:r>
      <w:r>
        <w:rPr>
          <w:spacing w:val="-4"/>
        </w:rPr>
        <w:t>保证账证相符；</w:t>
      </w:r>
    </w:p>
    <w:p w14:paraId="2F7F346E">
      <w:pPr>
        <w:pStyle w:val="2"/>
        <w:spacing w:before="168" w:line="275" w:lineRule="auto"/>
        <w:ind w:left="2" w:right="78" w:firstLine="637"/>
      </w:pPr>
      <w:r>
        <w:rPr>
          <w:spacing w:val="1"/>
        </w:rPr>
        <w:t>（三）会计人员每月向相关领导汇报资金募集情况，供领导</w:t>
      </w:r>
      <w:r>
        <w:t xml:space="preserve">决策 </w:t>
      </w:r>
      <w:r>
        <w:rPr>
          <w:spacing w:val="-4"/>
        </w:rPr>
        <w:t>参考。</w:t>
      </w:r>
    </w:p>
    <w:p w14:paraId="2F395AA5">
      <w:pPr>
        <w:pStyle w:val="2"/>
        <w:spacing w:before="165" w:line="330" w:lineRule="auto"/>
        <w:ind w:left="2" w:right="76" w:firstLine="628"/>
      </w:pPr>
      <w:r>
        <w:rPr>
          <w:spacing w:val="1"/>
        </w:rPr>
        <w:t>基金会银行账户必须按国家规定开设和使用，严禁出借账户供外</w:t>
      </w:r>
      <w:r>
        <w:rPr>
          <w:spacing w:val="8"/>
        </w:rPr>
        <w:t xml:space="preserve"> </w:t>
      </w:r>
      <w:r>
        <w:rPr>
          <w:spacing w:val="-1"/>
        </w:rPr>
        <w:t>单位或个人使用，严禁为外单位或个人代收代支、转账套现。</w:t>
      </w:r>
    </w:p>
    <w:p w14:paraId="0F1D22E5">
      <w:pPr>
        <w:pStyle w:val="2"/>
        <w:spacing w:before="2" w:line="274" w:lineRule="auto"/>
        <w:ind w:left="36" w:right="117" w:firstLine="537"/>
      </w:pPr>
      <w:r>
        <w:rPr>
          <w:spacing w:val="2"/>
        </w:rPr>
        <w:t>第十二条  银行账户印鉴应分开保管，不准一人单独</w:t>
      </w:r>
      <w:r>
        <w:rPr>
          <w:spacing w:val="1"/>
        </w:rPr>
        <w:t>保管使用。</w:t>
      </w:r>
      <w:r>
        <w:t xml:space="preserve"> </w:t>
      </w:r>
      <w:r>
        <w:rPr>
          <w:spacing w:val="-2"/>
        </w:rPr>
        <w:t>印鉴保管人临时出差时由其委托人代管。</w:t>
      </w:r>
    </w:p>
    <w:p w14:paraId="76ECD223">
      <w:pPr>
        <w:pStyle w:val="2"/>
        <w:spacing w:before="168" w:line="220" w:lineRule="auto"/>
        <w:ind w:left="573"/>
      </w:pPr>
      <w:r>
        <w:rPr>
          <w:spacing w:val="-1"/>
        </w:rPr>
        <w:t>第十三条  银行支票的使用规定</w:t>
      </w:r>
    </w:p>
    <w:p w14:paraId="26ED4F6D">
      <w:pPr>
        <w:pStyle w:val="2"/>
        <w:spacing w:before="165" w:line="220" w:lineRule="auto"/>
        <w:ind w:left="639"/>
      </w:pPr>
      <w:r>
        <w:rPr>
          <w:spacing w:val="-1"/>
        </w:rPr>
        <w:t>（一）银行支票由财务室门专人签发和保管；</w:t>
      </w:r>
    </w:p>
    <w:p w14:paraId="5AB273A2">
      <w:pPr>
        <w:pStyle w:val="2"/>
        <w:spacing w:before="166" w:line="293" w:lineRule="auto"/>
        <w:ind w:left="2" w:right="44" w:firstLine="637"/>
      </w:pPr>
      <w:r>
        <w:rPr>
          <w:spacing w:val="-8"/>
        </w:rPr>
        <w:t>（二）领用银行支票应按规定手续办理，领用人须填写《支票领用</w:t>
      </w:r>
      <w:r>
        <w:rPr>
          <w:spacing w:val="12"/>
        </w:rPr>
        <w:t xml:space="preserve"> </w:t>
      </w:r>
      <w:r>
        <w:rPr>
          <w:spacing w:val="-22"/>
        </w:rPr>
        <w:t>单》，经理事长或秘书长后，出纳才能签发银行支</w:t>
      </w:r>
      <w:r>
        <w:rPr>
          <w:spacing w:val="-23"/>
        </w:rPr>
        <w:t>票，支票领用人员要在银</w:t>
      </w:r>
      <w:r>
        <w:t xml:space="preserve"> </w:t>
      </w:r>
      <w:r>
        <w:rPr>
          <w:spacing w:val="-1"/>
        </w:rPr>
        <w:t>行支票使用簿上签字，登记银行支票号码、金额、收款人。</w:t>
      </w:r>
    </w:p>
    <w:p w14:paraId="5E943E9C">
      <w:pPr>
        <w:pStyle w:val="2"/>
        <w:spacing w:before="165" w:line="331" w:lineRule="auto"/>
        <w:ind w:right="76" w:firstLine="631"/>
        <w:jc w:val="both"/>
      </w:pPr>
      <w:r>
        <w:rPr>
          <w:spacing w:val="1"/>
        </w:rPr>
        <w:t>签发银行支票必须填写日期、大小写金额、收款人、用途等，不</w:t>
      </w:r>
      <w:r>
        <w:rPr>
          <w:spacing w:val="8"/>
        </w:rPr>
        <w:t xml:space="preserve"> </w:t>
      </w:r>
      <w:r>
        <w:rPr>
          <w:spacing w:val="3"/>
        </w:rPr>
        <w:t>得签发空白支票、空头支票。如遇特殊情况需签发空白支票，必须填</w:t>
      </w:r>
      <w:r>
        <w:rPr>
          <w:spacing w:val="15"/>
        </w:rPr>
        <w:t xml:space="preserve"> </w:t>
      </w:r>
      <w:r>
        <w:rPr>
          <w:spacing w:val="-8"/>
        </w:rPr>
        <w:t>写日期、用途及收款单位，并在小写金额栏恰当币位上注明“￥</w:t>
      </w:r>
      <w:r>
        <w:rPr>
          <w:spacing w:val="-59"/>
        </w:rPr>
        <w:t xml:space="preserve"> </w:t>
      </w:r>
      <w:r>
        <w:rPr>
          <w:spacing w:val="-8"/>
        </w:rPr>
        <w:t>”, 严</w:t>
      </w:r>
      <w:r>
        <w:t xml:space="preserve"> </w:t>
      </w:r>
      <w:r>
        <w:rPr>
          <w:spacing w:val="3"/>
        </w:rPr>
        <w:t>禁签发各项均为空白的支票。签发转账支票，须填写齐全各项内容并</w:t>
      </w:r>
      <w:r>
        <w:rPr>
          <w:spacing w:val="15"/>
        </w:rPr>
        <w:t xml:space="preserve"> </w:t>
      </w:r>
      <w:r>
        <w:rPr>
          <w:spacing w:val="-2"/>
        </w:rPr>
        <w:t>加盖预留银行印鉴。</w:t>
      </w:r>
    </w:p>
    <w:p w14:paraId="6098A028">
      <w:pPr>
        <w:spacing w:line="331" w:lineRule="auto"/>
        <w:sectPr>
          <w:footerReference r:id="rId65" w:type="default"/>
          <w:pgSz w:w="11906" w:h="16839"/>
          <w:pgMar w:top="1431" w:right="1622" w:bottom="1136" w:left="1698" w:header="0" w:footer="916" w:gutter="0"/>
          <w:cols w:space="720" w:num="1"/>
        </w:sectPr>
      </w:pPr>
    </w:p>
    <w:p w14:paraId="662AC003">
      <w:pPr>
        <w:spacing w:line="333" w:lineRule="auto"/>
        <w:rPr>
          <w:rFonts w:ascii="Arial"/>
          <w:sz w:val="21"/>
        </w:rPr>
      </w:pPr>
    </w:p>
    <w:p w14:paraId="74FC591B">
      <w:pPr>
        <w:pStyle w:val="2"/>
        <w:spacing w:before="91" w:line="330" w:lineRule="auto"/>
        <w:ind w:right="21" w:firstLine="631"/>
        <w:jc w:val="both"/>
      </w:pPr>
      <w:bookmarkStart w:id="32" w:name="bookmark58"/>
      <w:bookmarkEnd w:id="32"/>
      <w:r>
        <w:rPr>
          <w:spacing w:val="1"/>
        </w:rPr>
        <w:t>领用支票人员，必须在五日内到财务室报账，不得将银行支票转</w:t>
      </w:r>
      <w:r>
        <w:rPr>
          <w:spacing w:val="6"/>
        </w:rPr>
        <w:t xml:space="preserve"> </w:t>
      </w:r>
      <w:r>
        <w:rPr>
          <w:spacing w:val="-20"/>
        </w:rPr>
        <w:t>借他人使用。因特殊原因不能在规定期限内报账的，应到财务室说明原因，</w:t>
      </w:r>
      <w:r>
        <w:rPr>
          <w:spacing w:val="4"/>
        </w:rPr>
        <w:t xml:space="preserve"> </w:t>
      </w:r>
      <w:r>
        <w:rPr>
          <w:spacing w:val="3"/>
        </w:rPr>
        <w:t>限定报账时间，否则前账不清，后账不借。超过有效期尚未使用的支</w:t>
      </w:r>
      <w:r>
        <w:rPr>
          <w:spacing w:val="16"/>
        </w:rPr>
        <w:t xml:space="preserve"> </w:t>
      </w:r>
      <w:r>
        <w:rPr>
          <w:spacing w:val="3"/>
        </w:rPr>
        <w:t>票要及时交回注销。支票签发后，财会人员需将支票存根及原始凭证</w:t>
      </w:r>
      <w:r>
        <w:rPr>
          <w:spacing w:val="16"/>
        </w:rPr>
        <w:t xml:space="preserve"> </w:t>
      </w:r>
      <w:r>
        <w:rPr>
          <w:spacing w:val="-2"/>
        </w:rPr>
        <w:t>妥善保存。</w:t>
      </w:r>
    </w:p>
    <w:p w14:paraId="3D6CC19E">
      <w:pPr>
        <w:pStyle w:val="2"/>
        <w:spacing w:before="3" w:line="329" w:lineRule="auto"/>
        <w:ind w:firstLine="631"/>
        <w:jc w:val="both"/>
      </w:pPr>
      <w:r>
        <w:rPr>
          <w:spacing w:val="1"/>
        </w:rPr>
        <w:t>领用支票人员对所领用支票须妥善保管，如发现支票丢失，须积</w:t>
      </w:r>
      <w:r>
        <w:rPr>
          <w:spacing w:val="8"/>
        </w:rPr>
        <w:t xml:space="preserve"> </w:t>
      </w:r>
      <w:r>
        <w:rPr>
          <w:spacing w:val="3"/>
        </w:rPr>
        <w:t>极查找并及时向主管领导和财务室门报告，由财务室门迅速办理挂失</w:t>
      </w:r>
      <w:r>
        <w:rPr>
          <w:spacing w:val="15"/>
        </w:rPr>
        <w:t xml:space="preserve"> </w:t>
      </w:r>
      <w:r>
        <w:rPr>
          <w:spacing w:val="-2"/>
        </w:rPr>
        <w:t>手续。因支票丢失使基金会财产遭受损失者</w:t>
      </w:r>
      <w:r>
        <w:rPr>
          <w:spacing w:val="-3"/>
        </w:rPr>
        <w:t>，要追究支票领用人责任。</w:t>
      </w:r>
    </w:p>
    <w:p w14:paraId="4AD83AE4">
      <w:pPr>
        <w:pStyle w:val="2"/>
        <w:spacing w:before="1" w:line="274" w:lineRule="auto"/>
        <w:ind w:left="23" w:right="98" w:firstLine="616"/>
      </w:pPr>
      <w:r>
        <w:rPr>
          <w:spacing w:val="1"/>
        </w:rPr>
        <w:t>（三）支票报销必须附发票、入库单等原始凭证，对于分期付款</w:t>
      </w:r>
      <w:r>
        <w:t xml:space="preserve"> </w:t>
      </w:r>
      <w:r>
        <w:rPr>
          <w:spacing w:val="-2"/>
        </w:rPr>
        <w:t>的，必须按每次付款金额取得发票方可报销；</w:t>
      </w:r>
    </w:p>
    <w:p w14:paraId="2D1E763D">
      <w:pPr>
        <w:pStyle w:val="2"/>
        <w:spacing w:before="166" w:line="275" w:lineRule="auto"/>
        <w:ind w:left="2" w:right="100" w:firstLine="637"/>
      </w:pPr>
      <w:r>
        <w:rPr>
          <w:spacing w:val="1"/>
        </w:rPr>
        <w:t>（四）财务室必须建立支票登记簿，指定专人对购入和使用</w:t>
      </w:r>
      <w:r>
        <w:t xml:space="preserve">的支 </w:t>
      </w:r>
      <w:r>
        <w:rPr>
          <w:spacing w:val="-1"/>
        </w:rPr>
        <w:t>票按号登记，支票存根与凭证一起装订保存；</w:t>
      </w:r>
    </w:p>
    <w:p w14:paraId="3423FFAD">
      <w:pPr>
        <w:pStyle w:val="2"/>
        <w:spacing w:before="165" w:line="220" w:lineRule="auto"/>
        <w:ind w:left="639"/>
      </w:pPr>
      <w:r>
        <w:rPr>
          <w:spacing w:val="-1"/>
        </w:rPr>
        <w:t>（五）作废支票不准撕毁或丢失，注销后妥善保管备查；</w:t>
      </w:r>
    </w:p>
    <w:p w14:paraId="32155D99">
      <w:pPr>
        <w:pStyle w:val="2"/>
        <w:spacing w:before="166" w:line="293" w:lineRule="auto"/>
        <w:ind w:left="2" w:right="100" w:firstLine="637"/>
      </w:pPr>
      <w:r>
        <w:rPr>
          <w:spacing w:val="-9"/>
        </w:rPr>
        <w:t>（六）财务人员应根据业务需要合理选择银行汇票、银行本票、信</w:t>
      </w:r>
      <w:r>
        <w:rPr>
          <w:spacing w:val="7"/>
        </w:rPr>
        <w:t xml:space="preserve"> </w:t>
      </w:r>
      <w:r>
        <w:rPr>
          <w:spacing w:val="3"/>
        </w:rPr>
        <w:t>用证等结算工具，且应及时办理结算，对逾期尚未办理结算的银行汇</w:t>
      </w:r>
      <w:r>
        <w:rPr>
          <w:spacing w:val="13"/>
        </w:rPr>
        <w:t xml:space="preserve"> </w:t>
      </w:r>
      <w:r>
        <w:rPr>
          <w:spacing w:val="-1"/>
        </w:rPr>
        <w:t>票、银行本票等，应按规定及时转回；</w:t>
      </w:r>
    </w:p>
    <w:p w14:paraId="332378C1">
      <w:pPr>
        <w:pStyle w:val="2"/>
        <w:spacing w:before="168" w:line="293" w:lineRule="auto"/>
        <w:ind w:left="5" w:right="100" w:firstLine="634"/>
      </w:pPr>
      <w:r>
        <w:rPr>
          <w:spacing w:val="-9"/>
        </w:rPr>
        <w:t>（七）出纳员（或指定人员）应定期将银行日记账与银行对账单进</w:t>
      </w:r>
      <w:r>
        <w:rPr>
          <w:spacing w:val="7"/>
        </w:rPr>
        <w:t xml:space="preserve"> </w:t>
      </w:r>
      <w:r>
        <w:rPr>
          <w:spacing w:val="3"/>
        </w:rPr>
        <w:t>行核对，若发现差错，应及时查明原因并更正，对发生的未达账项，</w:t>
      </w:r>
      <w:r>
        <w:rPr>
          <w:spacing w:val="11"/>
        </w:rPr>
        <w:t xml:space="preserve"> </w:t>
      </w:r>
      <w:r>
        <w:rPr>
          <w:spacing w:val="-3"/>
        </w:rPr>
        <w:t>必须编制“银行存款余额调节表</w:t>
      </w:r>
      <w:r>
        <w:rPr>
          <w:spacing w:val="-96"/>
        </w:rPr>
        <w:t xml:space="preserve"> </w:t>
      </w:r>
      <w:r>
        <w:rPr>
          <w:spacing w:val="-3"/>
        </w:rPr>
        <w:t>”调节相符。</w:t>
      </w:r>
    </w:p>
    <w:p w14:paraId="7CDE1356">
      <w:pPr>
        <w:pStyle w:val="2"/>
        <w:spacing w:before="167" w:line="293" w:lineRule="auto"/>
        <w:ind w:firstLine="647"/>
      </w:pPr>
      <w:r>
        <w:rPr>
          <w:spacing w:val="1"/>
        </w:rPr>
        <w:t>第十四条  财务人员办理信汇、电汇、票汇</w:t>
      </w:r>
      <w:r>
        <w:t xml:space="preserve">、转账支付等付出款 </w:t>
      </w:r>
      <w:r>
        <w:rPr>
          <w:spacing w:val="-2"/>
        </w:rPr>
        <w:t>项，一律凭付款审批单办理。付款审批单应</w:t>
      </w:r>
      <w:r>
        <w:rPr>
          <w:spacing w:val="-3"/>
        </w:rPr>
        <w:t>附付款凭证以便记账备查。</w:t>
      </w:r>
      <w:r>
        <w:t xml:space="preserve"> </w:t>
      </w:r>
      <w:r>
        <w:rPr>
          <w:spacing w:val="-1"/>
        </w:rPr>
        <w:t>付款审批单由项目部门经办人负责办理报批。</w:t>
      </w:r>
    </w:p>
    <w:p w14:paraId="1F0E7C45">
      <w:pPr>
        <w:pStyle w:val="2"/>
        <w:spacing w:before="168" w:line="274" w:lineRule="auto"/>
        <w:ind w:left="4" w:right="97" w:firstLine="644"/>
      </w:pPr>
      <w:r>
        <w:rPr>
          <w:spacing w:val="1"/>
        </w:rPr>
        <w:t>第十五条  资金使用的审批，审批人出差时</w:t>
      </w:r>
      <w:r>
        <w:t xml:space="preserve">，由其指定代理人代 </w:t>
      </w:r>
      <w:r>
        <w:rPr>
          <w:spacing w:val="-1"/>
        </w:rPr>
        <w:t>为审批。批件必须附有关发票、单据，以便入账备查。</w:t>
      </w:r>
    </w:p>
    <w:p w14:paraId="2351CDC9">
      <w:pPr>
        <w:spacing w:line="274" w:lineRule="auto"/>
        <w:sectPr>
          <w:footerReference r:id="rId66" w:type="default"/>
          <w:pgSz w:w="11906" w:h="16839"/>
          <w:pgMar w:top="1431" w:right="1600" w:bottom="1136" w:left="1697" w:header="0" w:footer="916" w:gutter="0"/>
          <w:cols w:space="720" w:num="1"/>
        </w:sectPr>
      </w:pPr>
    </w:p>
    <w:p w14:paraId="62581CB9">
      <w:pPr>
        <w:spacing w:line="335" w:lineRule="auto"/>
        <w:rPr>
          <w:rFonts w:ascii="Arial"/>
          <w:sz w:val="21"/>
        </w:rPr>
      </w:pPr>
    </w:p>
    <w:p w14:paraId="3DB4DEA0">
      <w:pPr>
        <w:spacing w:before="91" w:line="219" w:lineRule="auto"/>
        <w:ind w:left="3416"/>
        <w:rPr>
          <w:rFonts w:ascii="黑体" w:hAnsi="黑体" w:eastAsia="黑体" w:cs="黑体"/>
          <w:sz w:val="28"/>
          <w:szCs w:val="28"/>
        </w:rPr>
      </w:pPr>
      <w:r>
        <w:rPr>
          <w:rFonts w:ascii="黑体" w:hAnsi="黑体" w:eastAsia="黑体" w:cs="黑体"/>
          <w:b/>
          <w:bCs/>
          <w:spacing w:val="-12"/>
          <w:sz w:val="28"/>
          <w:szCs w:val="28"/>
        </w:rPr>
        <w:t>第四章</w:t>
      </w:r>
      <w:r>
        <w:rPr>
          <w:rFonts w:ascii="黑体" w:hAnsi="黑体" w:eastAsia="黑体" w:cs="黑体"/>
          <w:spacing w:val="15"/>
          <w:sz w:val="28"/>
          <w:szCs w:val="28"/>
        </w:rPr>
        <w:t xml:space="preserve">  </w:t>
      </w:r>
      <w:r>
        <w:rPr>
          <w:rFonts w:ascii="黑体" w:hAnsi="黑体" w:eastAsia="黑体" w:cs="黑体"/>
          <w:b/>
          <w:bCs/>
          <w:spacing w:val="-12"/>
          <w:sz w:val="28"/>
          <w:szCs w:val="28"/>
        </w:rPr>
        <w:t>附则</w:t>
      </w:r>
    </w:p>
    <w:p w14:paraId="15A5910E">
      <w:pPr>
        <w:pStyle w:val="2"/>
        <w:spacing w:before="167" w:line="275" w:lineRule="auto"/>
        <w:ind w:left="1" w:firstLine="559"/>
      </w:pPr>
      <w:r>
        <w:rPr>
          <w:spacing w:val="3"/>
        </w:rPr>
        <w:t>第十六条  本制度经湖南省岳阳县教育基金会理事会审议通过后</w:t>
      </w:r>
      <w:r>
        <w:rPr>
          <w:spacing w:val="5"/>
        </w:rPr>
        <w:t xml:space="preserve"> </w:t>
      </w:r>
      <w:r>
        <w:rPr>
          <w:spacing w:val="-4"/>
        </w:rPr>
        <w:t>执行。</w:t>
      </w:r>
    </w:p>
    <w:p w14:paraId="0B7990BC">
      <w:pPr>
        <w:pStyle w:val="2"/>
        <w:spacing w:before="166" w:line="275" w:lineRule="auto"/>
        <w:ind w:firstLine="560"/>
      </w:pPr>
      <w:r>
        <w:rPr>
          <w:spacing w:val="3"/>
        </w:rPr>
        <w:t>第十七条  本制度自印发之日起实施，由本基金会秘书处负责解</w:t>
      </w:r>
      <w:r>
        <w:rPr>
          <w:spacing w:val="5"/>
        </w:rPr>
        <w:t xml:space="preserve"> </w:t>
      </w:r>
      <w:r>
        <w:rPr>
          <w:spacing w:val="-5"/>
        </w:rPr>
        <w:t>释。</w:t>
      </w:r>
    </w:p>
    <w:p w14:paraId="10E5B29B">
      <w:pPr>
        <w:spacing w:line="275" w:lineRule="auto"/>
        <w:sectPr>
          <w:footerReference r:id="rId67" w:type="default"/>
          <w:pgSz w:w="11906" w:h="16839"/>
          <w:pgMar w:top="1431" w:right="1701" w:bottom="1136" w:left="1711" w:header="0" w:footer="916" w:gutter="0"/>
          <w:cols w:space="720" w:num="1"/>
        </w:sectPr>
      </w:pPr>
    </w:p>
    <w:p w14:paraId="7B45615B">
      <w:pPr>
        <w:spacing w:line="288" w:lineRule="auto"/>
        <w:rPr>
          <w:rFonts w:ascii="Arial"/>
          <w:sz w:val="21"/>
        </w:rPr>
      </w:pPr>
    </w:p>
    <w:p w14:paraId="1E791E06">
      <w:pPr>
        <w:spacing w:before="185" w:line="215" w:lineRule="auto"/>
        <w:ind w:left="2505"/>
        <w:outlineLvl w:val="0"/>
        <w:rPr>
          <w:rFonts w:ascii="微软雅黑" w:hAnsi="微软雅黑" w:eastAsia="微软雅黑" w:cs="微软雅黑"/>
          <w:sz w:val="43"/>
          <w:szCs w:val="43"/>
        </w:rPr>
      </w:pPr>
      <w:bookmarkStart w:id="33" w:name="bookmark17"/>
      <w:bookmarkEnd w:id="33"/>
      <w:r>
        <w:rPr>
          <w:rFonts w:ascii="微软雅黑" w:hAnsi="微软雅黑" w:eastAsia="微软雅黑" w:cs="微软雅黑"/>
          <w:spacing w:val="8"/>
          <w:sz w:val="43"/>
          <w:szCs w:val="43"/>
        </w:rPr>
        <w:t>实物资产管理制度</w:t>
      </w:r>
    </w:p>
    <w:p w14:paraId="2007F914">
      <w:pPr>
        <w:spacing w:line="317" w:lineRule="auto"/>
        <w:rPr>
          <w:rFonts w:ascii="Arial"/>
          <w:sz w:val="21"/>
        </w:rPr>
      </w:pPr>
    </w:p>
    <w:p w14:paraId="1D89C447">
      <w:pPr>
        <w:spacing w:line="318" w:lineRule="auto"/>
        <w:rPr>
          <w:rFonts w:ascii="Arial"/>
          <w:sz w:val="21"/>
        </w:rPr>
      </w:pPr>
    </w:p>
    <w:p w14:paraId="2E6416AB">
      <w:pPr>
        <w:spacing w:before="91" w:line="219" w:lineRule="auto"/>
        <w:ind w:left="3500"/>
        <w:rPr>
          <w:rFonts w:ascii="黑体" w:hAnsi="黑体" w:eastAsia="黑体" w:cs="黑体"/>
          <w:sz w:val="28"/>
          <w:szCs w:val="28"/>
        </w:rPr>
      </w:pPr>
      <w:r>
        <w:rPr>
          <w:rFonts w:ascii="黑体" w:hAnsi="黑体" w:eastAsia="黑体" w:cs="黑体"/>
          <w:b/>
          <w:bCs/>
          <w:spacing w:val="-9"/>
          <w:sz w:val="28"/>
          <w:szCs w:val="28"/>
        </w:rPr>
        <w:t>第一章</w:t>
      </w:r>
      <w:r>
        <w:rPr>
          <w:rFonts w:ascii="黑体" w:hAnsi="黑体" w:eastAsia="黑体" w:cs="黑体"/>
          <w:spacing w:val="7"/>
          <w:sz w:val="28"/>
          <w:szCs w:val="28"/>
        </w:rPr>
        <w:t xml:space="preserve">  </w:t>
      </w:r>
      <w:r>
        <w:rPr>
          <w:rFonts w:ascii="黑体" w:hAnsi="黑体" w:eastAsia="黑体" w:cs="黑体"/>
          <w:b/>
          <w:bCs/>
          <w:spacing w:val="-9"/>
          <w:sz w:val="28"/>
          <w:szCs w:val="28"/>
        </w:rPr>
        <w:t>总则</w:t>
      </w:r>
    </w:p>
    <w:p w14:paraId="26FFCA25">
      <w:pPr>
        <w:pStyle w:val="2"/>
        <w:spacing w:before="164" w:line="294" w:lineRule="auto"/>
        <w:ind w:left="1" w:right="100" w:firstLine="631"/>
      </w:pPr>
      <w:r>
        <w:rPr>
          <w:spacing w:val="1"/>
        </w:rPr>
        <w:t>第一条  为加强湖南省岳阳县教育基金会（以下简称基金会）实</w:t>
      </w:r>
      <w:r>
        <w:rPr>
          <w:spacing w:val="5"/>
        </w:rPr>
        <w:t xml:space="preserve"> </w:t>
      </w:r>
      <w:r>
        <w:rPr>
          <w:spacing w:val="3"/>
        </w:rPr>
        <w:t>物资产管理，保证基金会会财产的安全完整，结合实际情况，制定本</w:t>
      </w:r>
      <w:r>
        <w:rPr>
          <w:spacing w:val="15"/>
        </w:rPr>
        <w:t xml:space="preserve"> </w:t>
      </w:r>
      <w:r>
        <w:rPr>
          <w:spacing w:val="-4"/>
        </w:rPr>
        <w:t>制度。</w:t>
      </w:r>
    </w:p>
    <w:p w14:paraId="0C51CABE">
      <w:pPr>
        <w:pStyle w:val="2"/>
        <w:spacing w:before="165" w:line="293" w:lineRule="auto"/>
        <w:ind w:right="100" w:firstLine="632"/>
      </w:pPr>
      <w:r>
        <w:rPr>
          <w:spacing w:val="1"/>
        </w:rPr>
        <w:t>第二条  本制度所指实物资产指本基金会拥有或控制的、能以货</w:t>
      </w:r>
      <w:r>
        <w:rPr>
          <w:spacing w:val="5"/>
        </w:rPr>
        <w:t xml:space="preserve"> </w:t>
      </w:r>
      <w:r>
        <w:rPr>
          <w:spacing w:val="3"/>
        </w:rPr>
        <w:t>币计量的物资财产，包括捐赠物资（含受托代理资产）、固定资产及</w:t>
      </w:r>
      <w:r>
        <w:rPr>
          <w:spacing w:val="16"/>
        </w:rPr>
        <w:t xml:space="preserve"> </w:t>
      </w:r>
      <w:r>
        <w:rPr>
          <w:spacing w:val="-2"/>
        </w:rPr>
        <w:t>低值易耗品等。</w:t>
      </w:r>
    </w:p>
    <w:p w14:paraId="27489836">
      <w:pPr>
        <w:pStyle w:val="2"/>
        <w:spacing w:before="164" w:line="275" w:lineRule="auto"/>
        <w:ind w:left="3" w:firstLine="628"/>
      </w:pPr>
      <w:r>
        <w:rPr>
          <w:spacing w:val="-5"/>
        </w:rPr>
        <w:t>第三条  本制度适用于基金会各部门实物资产配置、申购、分发、</w:t>
      </w:r>
      <w:r>
        <w:rPr>
          <w:spacing w:val="4"/>
        </w:rPr>
        <w:t xml:space="preserve"> </w:t>
      </w:r>
      <w:r>
        <w:rPr>
          <w:spacing w:val="-2"/>
        </w:rPr>
        <w:t>调拨和报废等日常管理活动。</w:t>
      </w:r>
    </w:p>
    <w:p w14:paraId="5D6826AD">
      <w:pPr>
        <w:pStyle w:val="2"/>
        <w:spacing w:before="166" w:line="275" w:lineRule="auto"/>
        <w:ind w:left="7" w:right="100" w:firstLine="624"/>
      </w:pPr>
      <w:r>
        <w:rPr>
          <w:spacing w:val="1"/>
        </w:rPr>
        <w:t>第四条  实物资产管理应与预算管理、财务管理相结合，应贯彻</w:t>
      </w:r>
      <w:r>
        <w:rPr>
          <w:spacing w:val="5"/>
        </w:rPr>
        <w:t xml:space="preserve"> </w:t>
      </w:r>
      <w:r>
        <w:rPr>
          <w:spacing w:val="-1"/>
        </w:rPr>
        <w:t>统一筹划、分级管理、责任到人、配置合理、物尽其用的原则。</w:t>
      </w:r>
    </w:p>
    <w:p w14:paraId="324B704B">
      <w:pPr>
        <w:spacing w:line="286" w:lineRule="auto"/>
        <w:rPr>
          <w:rFonts w:ascii="Arial"/>
          <w:sz w:val="21"/>
        </w:rPr>
      </w:pPr>
    </w:p>
    <w:p w14:paraId="02E98FE1">
      <w:pPr>
        <w:spacing w:line="287" w:lineRule="auto"/>
        <w:rPr>
          <w:rFonts w:ascii="Arial"/>
          <w:sz w:val="21"/>
        </w:rPr>
      </w:pPr>
    </w:p>
    <w:p w14:paraId="1129E0C2">
      <w:pPr>
        <w:spacing w:before="91" w:line="219" w:lineRule="auto"/>
        <w:ind w:left="1602"/>
        <w:rPr>
          <w:rFonts w:ascii="黑体" w:hAnsi="黑体" w:eastAsia="黑体" w:cs="黑体"/>
          <w:sz w:val="28"/>
          <w:szCs w:val="28"/>
        </w:rPr>
      </w:pPr>
      <w:r>
        <w:rPr>
          <w:rFonts w:ascii="黑体" w:hAnsi="黑体" w:eastAsia="黑体" w:cs="黑体"/>
          <w:b/>
          <w:bCs/>
          <w:spacing w:val="-3"/>
          <w:sz w:val="28"/>
          <w:szCs w:val="28"/>
        </w:rPr>
        <w:t>第二章</w:t>
      </w:r>
      <w:r>
        <w:rPr>
          <w:rFonts w:ascii="黑体" w:hAnsi="黑体" w:eastAsia="黑体" w:cs="黑体"/>
          <w:spacing w:val="-3"/>
          <w:sz w:val="28"/>
          <w:szCs w:val="28"/>
        </w:rPr>
        <w:t xml:space="preserve">  </w:t>
      </w:r>
      <w:r>
        <w:rPr>
          <w:rFonts w:ascii="黑体" w:hAnsi="黑体" w:eastAsia="黑体" w:cs="黑体"/>
          <w:b/>
          <w:bCs/>
          <w:spacing w:val="-3"/>
          <w:sz w:val="28"/>
          <w:szCs w:val="28"/>
        </w:rPr>
        <w:t>捐赠物资（含受托代理资产）管理</w:t>
      </w:r>
    </w:p>
    <w:p w14:paraId="57B7CF0F">
      <w:pPr>
        <w:pStyle w:val="2"/>
        <w:spacing w:before="167" w:line="293" w:lineRule="auto"/>
        <w:ind w:firstLine="632"/>
      </w:pPr>
      <w:r>
        <w:rPr>
          <w:spacing w:val="1"/>
        </w:rPr>
        <w:t>第五条  捐赠物资指社会各界捐赠的物资财产以及用接收捐赠的</w:t>
      </w:r>
      <w:r>
        <w:rPr>
          <w:spacing w:val="5"/>
        </w:rPr>
        <w:t xml:space="preserve"> </w:t>
      </w:r>
      <w:r>
        <w:rPr>
          <w:spacing w:val="3"/>
        </w:rPr>
        <w:t>项目资金采购的捐赠物资。规范捐赠物资接收、物资采购、入库、仓</w:t>
      </w:r>
      <w:r>
        <w:rPr>
          <w:spacing w:val="16"/>
        </w:rPr>
        <w:t xml:space="preserve"> </w:t>
      </w:r>
      <w:r>
        <w:rPr>
          <w:spacing w:val="-2"/>
        </w:rPr>
        <w:t>储、出库及发放、会计记录等管理流程，保护</w:t>
      </w:r>
      <w:r>
        <w:rPr>
          <w:spacing w:val="-3"/>
        </w:rPr>
        <w:t>捐赠物资的安全与完整。</w:t>
      </w:r>
    </w:p>
    <w:p w14:paraId="6C863F71">
      <w:pPr>
        <w:pStyle w:val="2"/>
        <w:spacing w:before="166" w:line="275" w:lineRule="auto"/>
        <w:ind w:left="5" w:right="100" w:firstLine="626"/>
      </w:pPr>
      <w:r>
        <w:rPr>
          <w:spacing w:val="1"/>
        </w:rPr>
        <w:t>第六条  受托代理资产是指捐赠人向基金会捐赠，具有限定性或</w:t>
      </w:r>
      <w:r>
        <w:rPr>
          <w:spacing w:val="5"/>
        </w:rPr>
        <w:t xml:space="preserve"> </w:t>
      </w:r>
      <w:r>
        <w:rPr>
          <w:spacing w:val="-1"/>
        </w:rPr>
        <w:t>非限定性用途的固定资产或低值易耗品。</w:t>
      </w:r>
    </w:p>
    <w:p w14:paraId="733F976F">
      <w:pPr>
        <w:pStyle w:val="2"/>
        <w:spacing w:before="167" w:line="219" w:lineRule="auto"/>
        <w:ind w:left="632"/>
      </w:pPr>
      <w:r>
        <w:rPr>
          <w:spacing w:val="-1"/>
        </w:rPr>
        <w:t>第七条  受托代理资产按以下方法确定入账价值：</w:t>
      </w:r>
    </w:p>
    <w:p w14:paraId="39202A42">
      <w:pPr>
        <w:pStyle w:val="2"/>
        <w:spacing w:before="167" w:line="302" w:lineRule="auto"/>
        <w:ind w:left="1" w:right="100" w:firstLine="680"/>
      </w:pPr>
      <w:r>
        <w:rPr>
          <w:spacing w:val="-1"/>
        </w:rPr>
        <w:t>(一)捐赠方提供了有关凭据(如发票、报关单、有关协议等)的，</w:t>
      </w:r>
      <w:r>
        <w:rPr>
          <w:spacing w:val="14"/>
        </w:rPr>
        <w:t xml:space="preserve"> </w:t>
      </w:r>
      <w:r>
        <w:rPr>
          <w:spacing w:val="3"/>
        </w:rPr>
        <w:t>应当按照凭据上标明的金额作为入账价值。如果凭据上标明的金额与</w:t>
      </w:r>
      <w:r>
        <w:rPr>
          <w:spacing w:val="15"/>
        </w:rPr>
        <w:t xml:space="preserve"> </w:t>
      </w:r>
      <w:r>
        <w:rPr>
          <w:spacing w:val="3"/>
        </w:rPr>
        <w:t>受赠资产公允价值相差较大，受赠资产应当以其公允价值作为其入账</w:t>
      </w:r>
      <w:r>
        <w:rPr>
          <w:spacing w:val="15"/>
        </w:rPr>
        <w:t xml:space="preserve"> </w:t>
      </w:r>
      <w:r>
        <w:rPr>
          <w:spacing w:val="-4"/>
        </w:rPr>
        <w:t>价值；</w:t>
      </w:r>
    </w:p>
    <w:p w14:paraId="6EA74A72">
      <w:pPr>
        <w:pStyle w:val="2"/>
        <w:spacing w:before="167" w:line="219" w:lineRule="auto"/>
        <w:ind w:left="681"/>
      </w:pPr>
      <w:r>
        <w:rPr>
          <w:spacing w:val="-1"/>
        </w:rPr>
        <w:t>(二)捐赠方没有提供有关凭据的，受赠资产应当以其公允价值作</w:t>
      </w:r>
    </w:p>
    <w:p w14:paraId="52367379">
      <w:pPr>
        <w:spacing w:line="219" w:lineRule="auto"/>
        <w:sectPr>
          <w:footerReference r:id="rId68" w:type="default"/>
          <w:pgSz w:w="11906" w:h="16839"/>
          <w:pgMar w:top="1431" w:right="1600" w:bottom="1136" w:left="1697" w:header="0" w:footer="916" w:gutter="0"/>
          <w:cols w:space="720" w:num="1"/>
        </w:sectPr>
      </w:pPr>
    </w:p>
    <w:p w14:paraId="0E5C71A5">
      <w:pPr>
        <w:spacing w:line="334" w:lineRule="auto"/>
        <w:rPr>
          <w:rFonts w:ascii="Arial"/>
          <w:sz w:val="21"/>
        </w:rPr>
      </w:pPr>
    </w:p>
    <w:p w14:paraId="31C8836D">
      <w:pPr>
        <w:pStyle w:val="2"/>
        <w:spacing w:before="91" w:line="219" w:lineRule="auto"/>
        <w:ind w:left="4"/>
      </w:pPr>
      <w:r>
        <w:rPr>
          <w:spacing w:val="-3"/>
        </w:rPr>
        <w:t>为入账价值。</w:t>
      </w:r>
    </w:p>
    <w:p w14:paraId="2E2BA5E2">
      <w:pPr>
        <w:pStyle w:val="2"/>
        <w:spacing w:before="168" w:line="330" w:lineRule="auto"/>
        <w:ind w:left="1" w:right="22" w:firstLine="631"/>
        <w:jc w:val="both"/>
      </w:pPr>
      <w:r>
        <w:rPr>
          <w:spacing w:val="-4"/>
        </w:rPr>
        <w:t>第八条  基金会接受受托代理资产(如书画、仪器设备、车辆、建</w:t>
      </w:r>
      <w:r>
        <w:rPr>
          <w:spacing w:val="14"/>
        </w:rPr>
        <w:t xml:space="preserve"> </w:t>
      </w:r>
      <w:r>
        <w:rPr>
          <w:spacing w:val="-1"/>
        </w:rPr>
        <w:t>材、软件等)，应与捐赠人签订捐赠协议，由捐赠方、基金会</w:t>
      </w:r>
      <w:r>
        <w:rPr>
          <w:spacing w:val="-2"/>
        </w:rPr>
        <w:t>管理部和</w:t>
      </w:r>
      <w:r>
        <w:t xml:space="preserve"> </w:t>
      </w:r>
      <w:r>
        <w:rPr>
          <w:spacing w:val="-2"/>
        </w:rPr>
        <w:t>监交方三方验收后签字确认。建立受托代理</w:t>
      </w:r>
      <w:r>
        <w:rPr>
          <w:spacing w:val="-3"/>
        </w:rPr>
        <w:t>资产实物台账，登记备查。</w:t>
      </w:r>
    </w:p>
    <w:p w14:paraId="7DE81C69">
      <w:pPr>
        <w:pStyle w:val="2"/>
        <w:spacing w:before="3" w:line="329" w:lineRule="auto"/>
        <w:ind w:left="1" w:right="44" w:firstLine="634"/>
        <w:jc w:val="both"/>
      </w:pPr>
      <w:r>
        <w:rPr>
          <w:spacing w:val="-6"/>
        </w:rPr>
        <w:t>为确保受托代理资产安全完好，要做好保管工作，定期进行盘点，</w:t>
      </w:r>
      <w:r>
        <w:rPr>
          <w:spacing w:val="3"/>
        </w:rPr>
        <w:t xml:space="preserve"> 如发生盘盈、盘亏、减值等情况，必须查明原因，按程序上报审批后</w:t>
      </w:r>
      <w:r>
        <w:rPr>
          <w:spacing w:val="15"/>
        </w:rPr>
        <w:t xml:space="preserve"> </w:t>
      </w:r>
      <w:r>
        <w:rPr>
          <w:spacing w:val="-2"/>
        </w:rPr>
        <w:t>做出相应处理。</w:t>
      </w:r>
    </w:p>
    <w:p w14:paraId="3F852185">
      <w:pPr>
        <w:pStyle w:val="2"/>
        <w:spacing w:before="2" w:line="293" w:lineRule="auto"/>
        <w:ind w:right="122" w:firstLine="632"/>
      </w:pPr>
      <w:r>
        <w:rPr>
          <w:spacing w:val="1"/>
        </w:rPr>
        <w:t>第九条  受托代理资产要严格按捐赠人意愿划拨和使用，将受托</w:t>
      </w:r>
      <w:r>
        <w:rPr>
          <w:spacing w:val="5"/>
        </w:rPr>
        <w:t xml:space="preserve"> </w:t>
      </w:r>
      <w:r>
        <w:rPr>
          <w:spacing w:val="3"/>
        </w:rPr>
        <w:t>代理资产交付受助人时，应在财务账簿和受托代理资产实物台账同时</w:t>
      </w:r>
      <w:r>
        <w:rPr>
          <w:spacing w:val="16"/>
        </w:rPr>
        <w:t xml:space="preserve"> </w:t>
      </w:r>
      <w:r>
        <w:rPr>
          <w:spacing w:val="-3"/>
        </w:rPr>
        <w:t>记录。</w:t>
      </w:r>
    </w:p>
    <w:p w14:paraId="06326844">
      <w:pPr>
        <w:pStyle w:val="2"/>
        <w:spacing w:before="163" w:line="293" w:lineRule="auto"/>
        <w:ind w:left="1" w:right="122" w:firstLine="631"/>
      </w:pPr>
      <w:r>
        <w:rPr>
          <w:spacing w:val="1"/>
        </w:rPr>
        <w:t>第十条  按照《湖南省岳阳县教育基金会章程》规定，受托代理</w:t>
      </w:r>
      <w:r>
        <w:rPr>
          <w:spacing w:val="5"/>
        </w:rPr>
        <w:t xml:space="preserve"> </w:t>
      </w:r>
      <w:r>
        <w:rPr>
          <w:spacing w:val="3"/>
        </w:rPr>
        <w:t>资产无法用于符合基金会宗旨的用途时，基金会可以依法拍卖或者变</w:t>
      </w:r>
      <w:r>
        <w:rPr>
          <w:spacing w:val="15"/>
        </w:rPr>
        <w:t xml:space="preserve"> </w:t>
      </w:r>
      <w:r>
        <w:rPr>
          <w:spacing w:val="-1"/>
        </w:rPr>
        <w:t>卖，所得收入用于捐赠目的。</w:t>
      </w:r>
    </w:p>
    <w:p w14:paraId="76356535">
      <w:pPr>
        <w:spacing w:line="286" w:lineRule="auto"/>
        <w:rPr>
          <w:rFonts w:ascii="Arial"/>
          <w:sz w:val="21"/>
        </w:rPr>
      </w:pPr>
    </w:p>
    <w:p w14:paraId="1DEA3149">
      <w:pPr>
        <w:spacing w:line="287" w:lineRule="auto"/>
        <w:rPr>
          <w:rFonts w:ascii="Arial"/>
          <w:sz w:val="21"/>
        </w:rPr>
      </w:pPr>
    </w:p>
    <w:p w14:paraId="421FB07D">
      <w:pPr>
        <w:spacing w:before="91" w:line="219" w:lineRule="auto"/>
        <w:ind w:left="2939"/>
        <w:rPr>
          <w:rFonts w:ascii="黑体" w:hAnsi="黑体" w:eastAsia="黑体" w:cs="黑体"/>
          <w:sz w:val="28"/>
          <w:szCs w:val="28"/>
        </w:rPr>
      </w:pPr>
      <w:r>
        <w:rPr>
          <w:rFonts w:ascii="黑体" w:hAnsi="黑体" w:eastAsia="黑体" w:cs="黑体"/>
          <w:b/>
          <w:bCs/>
          <w:spacing w:val="-8"/>
          <w:sz w:val="28"/>
          <w:szCs w:val="28"/>
        </w:rPr>
        <w:t>第三章</w:t>
      </w:r>
      <w:r>
        <w:rPr>
          <w:rFonts w:ascii="黑体" w:hAnsi="黑体" w:eastAsia="黑体" w:cs="黑体"/>
          <w:spacing w:val="18"/>
          <w:sz w:val="28"/>
          <w:szCs w:val="28"/>
        </w:rPr>
        <w:t xml:space="preserve">  </w:t>
      </w:r>
      <w:r>
        <w:rPr>
          <w:rFonts w:ascii="黑体" w:hAnsi="黑体" w:eastAsia="黑体" w:cs="黑体"/>
          <w:b/>
          <w:bCs/>
          <w:spacing w:val="-8"/>
          <w:sz w:val="28"/>
          <w:szCs w:val="28"/>
        </w:rPr>
        <w:t>固定资产管理</w:t>
      </w:r>
    </w:p>
    <w:p w14:paraId="0061386A">
      <w:pPr>
        <w:pStyle w:val="2"/>
        <w:spacing w:before="166" w:line="308" w:lineRule="auto"/>
        <w:ind w:left="5" w:right="122" w:firstLine="626"/>
      </w:pPr>
      <w:r>
        <w:rPr>
          <w:spacing w:val="1"/>
        </w:rPr>
        <w:t>第十一条  固定资产是用于基金会业务活动，单位价值在二千元</w:t>
      </w:r>
      <w:r>
        <w:rPr>
          <w:spacing w:val="5"/>
        </w:rPr>
        <w:t xml:space="preserve"> </w:t>
      </w:r>
      <w:r>
        <w:rPr>
          <w:spacing w:val="3"/>
        </w:rPr>
        <w:t>以上、使用年限超过一年的办公设备或其他设施；单位价值虽未达到</w:t>
      </w:r>
      <w:r>
        <w:rPr>
          <w:spacing w:val="11"/>
        </w:rPr>
        <w:t xml:space="preserve"> </w:t>
      </w:r>
      <w:r>
        <w:rPr>
          <w:spacing w:val="3"/>
        </w:rPr>
        <w:t>二千元，但使用年限在一年以上的大批同类物资，也应作为固定资产</w:t>
      </w:r>
      <w:r>
        <w:rPr>
          <w:spacing w:val="11"/>
        </w:rPr>
        <w:t xml:space="preserve"> </w:t>
      </w:r>
      <w:r>
        <w:rPr>
          <w:spacing w:val="3"/>
        </w:rPr>
        <w:t>管理；单位价值虽已超过二千元，但易损坏、更换频繁的，不作为固</w:t>
      </w:r>
      <w:r>
        <w:rPr>
          <w:spacing w:val="11"/>
        </w:rPr>
        <w:t xml:space="preserve"> </w:t>
      </w:r>
      <w:r>
        <w:rPr>
          <w:spacing w:val="-3"/>
        </w:rPr>
        <w:t>定资产管理。</w:t>
      </w:r>
    </w:p>
    <w:p w14:paraId="7CD5EE79">
      <w:pPr>
        <w:pStyle w:val="2"/>
        <w:spacing w:before="165" w:line="220" w:lineRule="auto"/>
        <w:ind w:left="632"/>
      </w:pPr>
      <w:r>
        <w:rPr>
          <w:spacing w:val="-1"/>
        </w:rPr>
        <w:t>第十二条  固定资产由财务室统一管理，各部门具体负责。</w:t>
      </w:r>
    </w:p>
    <w:p w14:paraId="08DA4994">
      <w:pPr>
        <w:pStyle w:val="2"/>
        <w:spacing w:before="167" w:line="275" w:lineRule="auto"/>
        <w:ind w:left="5" w:right="122" w:firstLine="626"/>
      </w:pPr>
      <w:r>
        <w:rPr>
          <w:spacing w:val="1"/>
        </w:rPr>
        <w:t>第十三条  固定资产分类管理、计提折旧，建立采购、验收、领</w:t>
      </w:r>
      <w:r>
        <w:rPr>
          <w:spacing w:val="5"/>
        </w:rPr>
        <w:t xml:space="preserve"> </w:t>
      </w:r>
      <w:r>
        <w:rPr>
          <w:spacing w:val="-1"/>
        </w:rPr>
        <w:t>发、保管、调拨、检修、盘点、处置等管理流程。</w:t>
      </w:r>
    </w:p>
    <w:p w14:paraId="110A8778">
      <w:pPr>
        <w:pStyle w:val="2"/>
        <w:spacing w:before="165" w:line="293" w:lineRule="auto"/>
        <w:ind w:left="1" w:firstLine="631"/>
      </w:pPr>
      <w:r>
        <w:rPr>
          <w:spacing w:val="-4"/>
        </w:rPr>
        <w:t>第十四条  因工作需要购置固定资产，原则上由各部门提出</w:t>
      </w:r>
      <w:r>
        <w:rPr>
          <w:spacing w:val="-5"/>
        </w:rPr>
        <w:t>申请，</w:t>
      </w:r>
      <w:r>
        <w:t xml:space="preserve"> </w:t>
      </w:r>
      <w:r>
        <w:rPr>
          <w:spacing w:val="3"/>
        </w:rPr>
        <w:t>经办公室审核后统一购置。如有特殊要求需购置专业性较强的固定资</w:t>
      </w:r>
      <w:r>
        <w:rPr>
          <w:spacing w:val="7"/>
        </w:rPr>
        <w:t xml:space="preserve">  </w:t>
      </w:r>
      <w:r>
        <w:rPr>
          <w:spacing w:val="-11"/>
        </w:rPr>
        <w:t>产，各部门须在购置申请中注明。购置固定资产单价不超过</w:t>
      </w:r>
      <w:r>
        <w:rPr>
          <w:spacing w:val="-56"/>
        </w:rPr>
        <w:t xml:space="preserve"> </w:t>
      </w:r>
      <w:r>
        <w:rPr>
          <w:spacing w:val="-11"/>
        </w:rPr>
        <w:t>2</w:t>
      </w:r>
      <w:r>
        <w:rPr>
          <w:spacing w:val="-61"/>
        </w:rPr>
        <w:t xml:space="preserve"> </w:t>
      </w:r>
      <w:r>
        <w:rPr>
          <w:spacing w:val="-11"/>
        </w:rPr>
        <w:t>千元</w:t>
      </w:r>
      <w:r>
        <w:rPr>
          <w:spacing w:val="-12"/>
        </w:rPr>
        <w:t>（含）</w:t>
      </w:r>
    </w:p>
    <w:p w14:paraId="427EB982">
      <w:pPr>
        <w:spacing w:line="293" w:lineRule="auto"/>
        <w:sectPr>
          <w:footerReference r:id="rId69" w:type="default"/>
          <w:pgSz w:w="11906" w:h="16839"/>
          <w:pgMar w:top="1431" w:right="1578" w:bottom="1136" w:left="1697" w:header="0" w:footer="916" w:gutter="0"/>
          <w:cols w:space="720" w:num="1"/>
        </w:sectPr>
      </w:pPr>
    </w:p>
    <w:p w14:paraId="04B5879E">
      <w:pPr>
        <w:spacing w:line="335" w:lineRule="auto"/>
        <w:rPr>
          <w:rFonts w:ascii="Arial"/>
          <w:sz w:val="21"/>
        </w:rPr>
      </w:pPr>
    </w:p>
    <w:p w14:paraId="36E6CC42">
      <w:pPr>
        <w:pStyle w:val="2"/>
        <w:spacing w:before="91" w:line="219" w:lineRule="auto"/>
        <w:ind w:left="112"/>
      </w:pPr>
      <w:bookmarkStart w:id="34" w:name="bookmark59"/>
      <w:bookmarkEnd w:id="34"/>
      <w:r>
        <w:rPr>
          <w:spacing w:val="-2"/>
        </w:rPr>
        <w:t>报秘书长审批，超过</w:t>
      </w:r>
      <w:r>
        <w:rPr>
          <w:spacing w:val="-51"/>
        </w:rPr>
        <w:t xml:space="preserve"> </w:t>
      </w:r>
      <w:r>
        <w:rPr>
          <w:spacing w:val="-2"/>
        </w:rPr>
        <w:t>2</w:t>
      </w:r>
      <w:r>
        <w:rPr>
          <w:spacing w:val="-58"/>
        </w:rPr>
        <w:t xml:space="preserve"> </w:t>
      </w:r>
      <w:r>
        <w:rPr>
          <w:spacing w:val="-2"/>
        </w:rPr>
        <w:t>千元须报理事长审批。</w:t>
      </w:r>
    </w:p>
    <w:p w14:paraId="46C4E006">
      <w:pPr>
        <w:pStyle w:val="2"/>
        <w:spacing w:before="170" w:line="302" w:lineRule="auto"/>
        <w:ind w:left="116" w:right="115" w:firstLine="628"/>
      </w:pPr>
      <w:r>
        <w:rPr>
          <w:spacing w:val="1"/>
        </w:rPr>
        <w:t>第十五条  固定资产购置后，由办公室负责验收签字入库。经办</w:t>
      </w:r>
      <w:r>
        <w:rPr>
          <w:spacing w:val="5"/>
        </w:rPr>
        <w:t xml:space="preserve"> </w:t>
      </w:r>
      <w:r>
        <w:rPr>
          <w:spacing w:val="3"/>
        </w:rPr>
        <w:t>人应对固定资产名称、价值、数量、保管人做详细登记。同时建立固</w:t>
      </w:r>
      <w:r>
        <w:rPr>
          <w:spacing w:val="13"/>
        </w:rPr>
        <w:t xml:space="preserve"> </w:t>
      </w:r>
      <w:r>
        <w:rPr>
          <w:spacing w:val="3"/>
        </w:rPr>
        <w:t>定资产台账，与财务室的固定资产总账、明细账进行核对，每年至少</w:t>
      </w:r>
      <w:r>
        <w:rPr>
          <w:spacing w:val="15"/>
        </w:rPr>
        <w:t xml:space="preserve"> </w:t>
      </w:r>
      <w:r>
        <w:rPr>
          <w:spacing w:val="-3"/>
        </w:rPr>
        <w:t>核对一次。</w:t>
      </w:r>
    </w:p>
    <w:p w14:paraId="29AB9BA5">
      <w:pPr>
        <w:pStyle w:val="2"/>
        <w:spacing w:before="166" w:line="293" w:lineRule="auto"/>
        <w:ind w:left="118" w:right="117" w:firstLine="627"/>
      </w:pPr>
      <w:r>
        <w:rPr>
          <w:spacing w:val="1"/>
        </w:rPr>
        <w:t>第十六条  领用固定资产需填写领用审批单，交办公室存档。各</w:t>
      </w:r>
      <w:r>
        <w:rPr>
          <w:spacing w:val="5"/>
        </w:rPr>
        <w:t xml:space="preserve"> </w:t>
      </w:r>
      <w:r>
        <w:rPr>
          <w:spacing w:val="3"/>
        </w:rPr>
        <w:t>部门要设专人保管固定资产，使用人员要熟悉了解固定资产的使用性</w:t>
      </w:r>
      <w:r>
        <w:rPr>
          <w:spacing w:val="12"/>
        </w:rPr>
        <w:t xml:space="preserve"> </w:t>
      </w:r>
      <w:r>
        <w:rPr>
          <w:spacing w:val="-2"/>
        </w:rPr>
        <w:t>能和保管方法，认真操作。</w:t>
      </w:r>
    </w:p>
    <w:p w14:paraId="3D7835CE">
      <w:pPr>
        <w:pStyle w:val="2"/>
        <w:spacing w:before="164" w:line="295" w:lineRule="auto"/>
        <w:ind w:left="120" w:right="39" w:firstLine="625"/>
      </w:pPr>
      <w:r>
        <w:rPr>
          <w:spacing w:val="-6"/>
        </w:rPr>
        <w:t>第十七条  因长期使用需要维修的固定资产，由各部门提出申请，</w:t>
      </w:r>
      <w:r>
        <w:rPr>
          <w:spacing w:val="13"/>
        </w:rPr>
        <w:t xml:space="preserve"> </w:t>
      </w:r>
      <w:r>
        <w:rPr>
          <w:spacing w:val="3"/>
        </w:rPr>
        <w:t>办公室负责联系维修。维修价格过高或无维修价值的固定资产按报废</w:t>
      </w:r>
      <w:r>
        <w:rPr>
          <w:spacing w:val="9"/>
        </w:rPr>
        <w:t xml:space="preserve"> </w:t>
      </w:r>
      <w:r>
        <w:rPr>
          <w:spacing w:val="-5"/>
        </w:rPr>
        <w:t>处理。</w:t>
      </w:r>
    </w:p>
    <w:p w14:paraId="29102B3F">
      <w:pPr>
        <w:pStyle w:val="2"/>
        <w:spacing w:before="158" w:line="294" w:lineRule="auto"/>
        <w:ind w:left="119" w:right="117" w:firstLine="626"/>
      </w:pPr>
      <w:r>
        <w:rPr>
          <w:spacing w:val="1"/>
        </w:rPr>
        <w:t>第十八条  需要报废的固定资产，由各部门提出申请、办公室统</w:t>
      </w:r>
      <w:r>
        <w:rPr>
          <w:spacing w:val="5"/>
        </w:rPr>
        <w:t xml:space="preserve"> </w:t>
      </w:r>
      <w:r>
        <w:rPr>
          <w:spacing w:val="3"/>
        </w:rPr>
        <w:t>一办理，并将签字确认的清单及相关批件交财务室，以核销固定资产</w:t>
      </w:r>
      <w:r>
        <w:rPr>
          <w:spacing w:val="11"/>
        </w:rPr>
        <w:t xml:space="preserve"> </w:t>
      </w:r>
      <w:r>
        <w:rPr>
          <w:spacing w:val="-5"/>
        </w:rPr>
        <w:t>账目。</w:t>
      </w:r>
    </w:p>
    <w:p w14:paraId="6327BFC8">
      <w:pPr>
        <w:pStyle w:val="2"/>
        <w:spacing w:before="165" w:line="293" w:lineRule="auto"/>
        <w:ind w:left="118" w:right="117" w:firstLine="627"/>
      </w:pPr>
      <w:r>
        <w:rPr>
          <w:spacing w:val="1"/>
        </w:rPr>
        <w:t>第十九条  各部门负责固定资产管理的人员工作调整时，应进行</w:t>
      </w:r>
      <w:r>
        <w:rPr>
          <w:spacing w:val="5"/>
        </w:rPr>
        <w:t xml:space="preserve"> </w:t>
      </w:r>
      <w:r>
        <w:rPr>
          <w:spacing w:val="3"/>
        </w:rPr>
        <w:t>工作交接。工作人员调动或离职，应将其负责保管使用的固定资产退</w:t>
      </w:r>
      <w:r>
        <w:rPr>
          <w:spacing w:val="12"/>
        </w:rPr>
        <w:t xml:space="preserve"> </w:t>
      </w:r>
      <w:r>
        <w:rPr>
          <w:spacing w:val="-1"/>
        </w:rPr>
        <w:t>交办公室，由办公室验收，并持验收清单办理调动或离职手续。</w:t>
      </w:r>
    </w:p>
    <w:p w14:paraId="4FB0F6A9">
      <w:pPr>
        <w:pStyle w:val="2"/>
        <w:spacing w:before="164" w:line="275" w:lineRule="auto"/>
        <w:ind w:left="115" w:right="115" w:firstLine="630"/>
      </w:pPr>
      <w:r>
        <w:rPr>
          <w:spacing w:val="1"/>
        </w:rPr>
        <w:t>第二十条  每年办公室和财务室盘点固定资产，并由相关人员签</w:t>
      </w:r>
      <w:r>
        <w:rPr>
          <w:spacing w:val="7"/>
        </w:rPr>
        <w:t xml:space="preserve"> </w:t>
      </w:r>
      <w:r>
        <w:rPr>
          <w:spacing w:val="-3"/>
        </w:rPr>
        <w:t>字确认。</w:t>
      </w:r>
    </w:p>
    <w:p w14:paraId="520B205B">
      <w:pPr>
        <w:pStyle w:val="2"/>
        <w:spacing w:before="167" w:line="293" w:lineRule="auto"/>
        <w:ind w:left="138" w:right="117" w:firstLine="607"/>
      </w:pPr>
      <w:r>
        <w:rPr>
          <w:spacing w:val="1"/>
        </w:rPr>
        <w:t>第二十一条  本基金会固定资产折旧采用年限平均法计算，即按</w:t>
      </w:r>
      <w:r>
        <w:rPr>
          <w:spacing w:val="5"/>
        </w:rPr>
        <w:t xml:space="preserve"> </w:t>
      </w:r>
      <w:r>
        <w:rPr>
          <w:spacing w:val="-2"/>
        </w:rPr>
        <w:t>固定资产的原值和估计使用年限 扣除残值率确定其折旧率，年分类折</w:t>
      </w:r>
      <w:r>
        <w:rPr>
          <w:spacing w:val="3"/>
        </w:rPr>
        <w:t xml:space="preserve"> </w:t>
      </w:r>
      <w:r>
        <w:rPr>
          <w:spacing w:val="-7"/>
        </w:rPr>
        <w:t>旧率如下：</w:t>
      </w:r>
    </w:p>
    <w:p w14:paraId="64D06D5A">
      <w:pPr>
        <w:spacing w:line="81" w:lineRule="auto"/>
        <w:rPr>
          <w:rFonts w:ascii="Arial"/>
          <w:sz w:val="2"/>
        </w:rPr>
      </w:pPr>
    </w:p>
    <w:tbl>
      <w:tblPr>
        <w:tblStyle w:val="5"/>
        <w:tblW w:w="872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86"/>
        <w:gridCol w:w="2176"/>
        <w:gridCol w:w="2176"/>
        <w:gridCol w:w="2186"/>
      </w:tblGrid>
      <w:tr w14:paraId="7F358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2186" w:type="dxa"/>
            <w:vAlign w:val="top"/>
          </w:tcPr>
          <w:p w14:paraId="4180B1C5">
            <w:pPr>
              <w:spacing w:before="164" w:line="220" w:lineRule="auto"/>
              <w:ind w:left="548"/>
              <w:rPr>
                <w:rFonts w:ascii="宋体" w:hAnsi="宋体" w:eastAsia="宋体" w:cs="宋体"/>
                <w:sz w:val="28"/>
                <w:szCs w:val="28"/>
              </w:rPr>
            </w:pPr>
            <w:r>
              <w:rPr>
                <w:rFonts w:ascii="宋体" w:hAnsi="宋体" w:eastAsia="宋体" w:cs="宋体"/>
                <w:spacing w:val="-6"/>
                <w:sz w:val="28"/>
                <w:szCs w:val="28"/>
              </w:rPr>
              <w:t>资产类别</w:t>
            </w:r>
          </w:p>
        </w:tc>
        <w:tc>
          <w:tcPr>
            <w:tcW w:w="2176" w:type="dxa"/>
            <w:vAlign w:val="top"/>
          </w:tcPr>
          <w:p w14:paraId="00A8C928">
            <w:pPr>
              <w:spacing w:before="164" w:line="220" w:lineRule="auto"/>
              <w:ind w:left="530"/>
              <w:rPr>
                <w:rFonts w:ascii="宋体" w:hAnsi="宋体" w:eastAsia="宋体" w:cs="宋体"/>
                <w:sz w:val="28"/>
                <w:szCs w:val="28"/>
              </w:rPr>
            </w:pPr>
            <w:r>
              <w:rPr>
                <w:rFonts w:ascii="宋体" w:hAnsi="宋体" w:eastAsia="宋体" w:cs="宋体"/>
                <w:spacing w:val="-3"/>
                <w:sz w:val="28"/>
                <w:szCs w:val="28"/>
              </w:rPr>
              <w:t>使用年限</w:t>
            </w:r>
          </w:p>
        </w:tc>
        <w:tc>
          <w:tcPr>
            <w:tcW w:w="2176" w:type="dxa"/>
            <w:vAlign w:val="top"/>
          </w:tcPr>
          <w:p w14:paraId="64F82AE2">
            <w:pPr>
              <w:spacing w:before="164" w:line="220" w:lineRule="auto"/>
              <w:ind w:left="674"/>
              <w:rPr>
                <w:rFonts w:ascii="宋体" w:hAnsi="宋体" w:eastAsia="宋体" w:cs="宋体"/>
                <w:sz w:val="28"/>
                <w:szCs w:val="28"/>
              </w:rPr>
            </w:pPr>
            <w:r>
              <w:rPr>
                <w:rFonts w:ascii="宋体" w:hAnsi="宋体" w:eastAsia="宋体" w:cs="宋体"/>
                <w:spacing w:val="-4"/>
                <w:sz w:val="28"/>
                <w:szCs w:val="28"/>
              </w:rPr>
              <w:t>残值率</w:t>
            </w:r>
          </w:p>
        </w:tc>
        <w:tc>
          <w:tcPr>
            <w:tcW w:w="2186" w:type="dxa"/>
            <w:vAlign w:val="top"/>
          </w:tcPr>
          <w:p w14:paraId="294B96C8">
            <w:pPr>
              <w:spacing w:before="164" w:line="220" w:lineRule="auto"/>
              <w:ind w:left="539"/>
              <w:rPr>
                <w:rFonts w:ascii="宋体" w:hAnsi="宋体" w:eastAsia="宋体" w:cs="宋体"/>
                <w:sz w:val="28"/>
                <w:szCs w:val="28"/>
              </w:rPr>
            </w:pPr>
            <w:r>
              <w:rPr>
                <w:rFonts w:ascii="宋体" w:hAnsi="宋体" w:eastAsia="宋体" w:cs="宋体"/>
                <w:spacing w:val="-3"/>
                <w:sz w:val="28"/>
                <w:szCs w:val="28"/>
              </w:rPr>
              <w:t>年折旧率</w:t>
            </w:r>
          </w:p>
        </w:tc>
      </w:tr>
      <w:tr w14:paraId="36D68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0" w:hRule="atLeast"/>
        </w:trPr>
        <w:tc>
          <w:tcPr>
            <w:tcW w:w="2186" w:type="dxa"/>
            <w:vAlign w:val="top"/>
          </w:tcPr>
          <w:p w14:paraId="3348A8C4">
            <w:pPr>
              <w:spacing w:before="160" w:line="217" w:lineRule="auto"/>
              <w:ind w:left="542"/>
              <w:rPr>
                <w:rFonts w:ascii="宋体" w:hAnsi="宋体" w:eastAsia="宋体" w:cs="宋体"/>
                <w:sz w:val="28"/>
                <w:szCs w:val="28"/>
              </w:rPr>
            </w:pPr>
            <w:r>
              <w:rPr>
                <w:rFonts w:ascii="宋体" w:hAnsi="宋体" w:eastAsia="宋体" w:cs="宋体"/>
                <w:spacing w:val="-4"/>
                <w:sz w:val="28"/>
                <w:szCs w:val="28"/>
              </w:rPr>
              <w:t>办公家具</w:t>
            </w:r>
          </w:p>
        </w:tc>
        <w:tc>
          <w:tcPr>
            <w:tcW w:w="2176" w:type="dxa"/>
            <w:vAlign w:val="top"/>
          </w:tcPr>
          <w:p w14:paraId="02413621">
            <w:pPr>
              <w:spacing w:before="160" w:line="217" w:lineRule="auto"/>
              <w:ind w:left="795"/>
              <w:rPr>
                <w:rFonts w:ascii="宋体" w:hAnsi="宋体" w:eastAsia="宋体" w:cs="宋体"/>
                <w:sz w:val="28"/>
                <w:szCs w:val="28"/>
              </w:rPr>
            </w:pPr>
            <w:r>
              <w:rPr>
                <w:rFonts w:ascii="宋体" w:hAnsi="宋体" w:eastAsia="宋体" w:cs="宋体"/>
                <w:spacing w:val="-10"/>
                <w:sz w:val="28"/>
                <w:szCs w:val="28"/>
              </w:rPr>
              <w:t>15</w:t>
            </w:r>
            <w:r>
              <w:rPr>
                <w:rFonts w:ascii="宋体" w:hAnsi="宋体" w:eastAsia="宋体" w:cs="宋体"/>
                <w:spacing w:val="-60"/>
                <w:sz w:val="28"/>
                <w:szCs w:val="28"/>
              </w:rPr>
              <w:t xml:space="preserve"> </w:t>
            </w:r>
            <w:r>
              <w:rPr>
                <w:rFonts w:ascii="宋体" w:hAnsi="宋体" w:eastAsia="宋体" w:cs="宋体"/>
                <w:spacing w:val="-10"/>
                <w:sz w:val="28"/>
                <w:szCs w:val="28"/>
              </w:rPr>
              <w:t>年</w:t>
            </w:r>
          </w:p>
        </w:tc>
        <w:tc>
          <w:tcPr>
            <w:tcW w:w="2176" w:type="dxa"/>
            <w:vAlign w:val="top"/>
          </w:tcPr>
          <w:p w14:paraId="18A1AB31">
            <w:pPr>
              <w:spacing w:before="160" w:line="217" w:lineRule="auto"/>
              <w:ind w:left="958"/>
              <w:rPr>
                <w:rFonts w:ascii="宋体" w:hAnsi="宋体" w:eastAsia="宋体" w:cs="宋体"/>
                <w:sz w:val="28"/>
                <w:szCs w:val="28"/>
              </w:rPr>
            </w:pPr>
            <w:r>
              <w:rPr>
                <w:rFonts w:ascii="宋体" w:hAnsi="宋体" w:eastAsia="宋体" w:cs="宋体"/>
                <w:spacing w:val="-8"/>
                <w:sz w:val="28"/>
                <w:szCs w:val="28"/>
              </w:rPr>
              <w:t>5%</w:t>
            </w:r>
          </w:p>
        </w:tc>
        <w:tc>
          <w:tcPr>
            <w:tcW w:w="2186" w:type="dxa"/>
            <w:vAlign w:val="top"/>
          </w:tcPr>
          <w:p w14:paraId="57D043D5">
            <w:pPr>
              <w:spacing w:before="160" w:line="217" w:lineRule="auto"/>
              <w:ind w:left="907"/>
              <w:rPr>
                <w:rFonts w:ascii="宋体" w:hAnsi="宋体" w:eastAsia="宋体" w:cs="宋体"/>
                <w:sz w:val="28"/>
                <w:szCs w:val="28"/>
              </w:rPr>
            </w:pPr>
            <w:r>
              <w:rPr>
                <w:rFonts w:ascii="宋体" w:hAnsi="宋体" w:eastAsia="宋体" w:cs="宋体"/>
                <w:spacing w:val="-10"/>
                <w:sz w:val="28"/>
                <w:szCs w:val="28"/>
              </w:rPr>
              <w:t>19%</w:t>
            </w:r>
          </w:p>
        </w:tc>
      </w:tr>
      <w:tr w14:paraId="71BF2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2186" w:type="dxa"/>
            <w:vAlign w:val="top"/>
          </w:tcPr>
          <w:p w14:paraId="305D9D5B">
            <w:pPr>
              <w:spacing w:before="163" w:line="221" w:lineRule="auto"/>
              <w:ind w:left="569"/>
              <w:rPr>
                <w:rFonts w:ascii="宋体" w:hAnsi="宋体" w:eastAsia="宋体" w:cs="宋体"/>
                <w:sz w:val="28"/>
                <w:szCs w:val="28"/>
              </w:rPr>
            </w:pPr>
            <w:r>
              <w:rPr>
                <w:rFonts w:ascii="宋体" w:hAnsi="宋体" w:eastAsia="宋体" w:cs="宋体"/>
                <w:spacing w:val="-11"/>
                <w:sz w:val="28"/>
                <w:szCs w:val="28"/>
              </w:rPr>
              <w:t>电子设备</w:t>
            </w:r>
          </w:p>
        </w:tc>
        <w:tc>
          <w:tcPr>
            <w:tcW w:w="2176" w:type="dxa"/>
            <w:vAlign w:val="top"/>
          </w:tcPr>
          <w:p w14:paraId="2EF15447">
            <w:pPr>
              <w:spacing w:before="163" w:line="220" w:lineRule="auto"/>
              <w:ind w:left="846"/>
              <w:rPr>
                <w:rFonts w:ascii="宋体" w:hAnsi="宋体" w:eastAsia="宋体" w:cs="宋体"/>
                <w:sz w:val="28"/>
                <w:szCs w:val="28"/>
              </w:rPr>
            </w:pPr>
            <w:r>
              <w:rPr>
                <w:rFonts w:ascii="宋体" w:hAnsi="宋体" w:eastAsia="宋体" w:cs="宋体"/>
                <w:spacing w:val="-7"/>
                <w:sz w:val="28"/>
                <w:szCs w:val="28"/>
              </w:rPr>
              <w:t>6</w:t>
            </w:r>
            <w:r>
              <w:rPr>
                <w:rFonts w:ascii="宋体" w:hAnsi="宋体" w:eastAsia="宋体" w:cs="宋体"/>
                <w:spacing w:val="-57"/>
                <w:sz w:val="28"/>
                <w:szCs w:val="28"/>
              </w:rPr>
              <w:t xml:space="preserve"> </w:t>
            </w:r>
            <w:r>
              <w:rPr>
                <w:rFonts w:ascii="宋体" w:hAnsi="宋体" w:eastAsia="宋体" w:cs="宋体"/>
                <w:spacing w:val="-7"/>
                <w:sz w:val="28"/>
                <w:szCs w:val="28"/>
              </w:rPr>
              <w:t>年</w:t>
            </w:r>
          </w:p>
        </w:tc>
        <w:tc>
          <w:tcPr>
            <w:tcW w:w="2176" w:type="dxa"/>
            <w:vAlign w:val="top"/>
          </w:tcPr>
          <w:p w14:paraId="57BF2874">
            <w:pPr>
              <w:spacing w:before="163" w:line="221" w:lineRule="auto"/>
              <w:ind w:left="958"/>
              <w:rPr>
                <w:rFonts w:ascii="宋体" w:hAnsi="宋体" w:eastAsia="宋体" w:cs="宋体"/>
                <w:sz w:val="28"/>
                <w:szCs w:val="28"/>
              </w:rPr>
            </w:pPr>
            <w:r>
              <w:rPr>
                <w:rFonts w:ascii="宋体" w:hAnsi="宋体" w:eastAsia="宋体" w:cs="宋体"/>
                <w:spacing w:val="-8"/>
                <w:sz w:val="28"/>
                <w:szCs w:val="28"/>
              </w:rPr>
              <w:t>5%</w:t>
            </w:r>
          </w:p>
        </w:tc>
        <w:tc>
          <w:tcPr>
            <w:tcW w:w="2186" w:type="dxa"/>
            <w:vAlign w:val="top"/>
          </w:tcPr>
          <w:p w14:paraId="3E095EA2">
            <w:pPr>
              <w:spacing w:before="163" w:line="221" w:lineRule="auto"/>
              <w:ind w:left="683"/>
              <w:rPr>
                <w:rFonts w:ascii="宋体" w:hAnsi="宋体" w:eastAsia="宋体" w:cs="宋体"/>
                <w:sz w:val="28"/>
                <w:szCs w:val="28"/>
              </w:rPr>
            </w:pPr>
            <w:r>
              <w:rPr>
                <w:rFonts w:ascii="宋体" w:hAnsi="宋体" w:eastAsia="宋体" w:cs="宋体"/>
                <w:spacing w:val="-3"/>
                <w:sz w:val="28"/>
                <w:szCs w:val="28"/>
              </w:rPr>
              <w:t>31.67%</w:t>
            </w:r>
          </w:p>
        </w:tc>
      </w:tr>
    </w:tbl>
    <w:p w14:paraId="207DD118">
      <w:pPr>
        <w:pStyle w:val="2"/>
        <w:spacing w:before="160" w:line="219" w:lineRule="auto"/>
        <w:jc w:val="right"/>
      </w:pPr>
      <w:r>
        <w:rPr>
          <w:spacing w:val="-5"/>
        </w:rPr>
        <w:t>第二十二条  本基金会用于展览、教育或研究等目的的历史文物、</w:t>
      </w:r>
    </w:p>
    <w:p w14:paraId="1333EEA7">
      <w:pPr>
        <w:spacing w:line="219" w:lineRule="auto"/>
        <w:sectPr>
          <w:footerReference r:id="rId70" w:type="default"/>
          <w:pgSz w:w="11906" w:h="16839"/>
          <w:pgMar w:top="1431" w:right="1583" w:bottom="1136" w:left="1583" w:header="0" w:footer="916" w:gutter="0"/>
          <w:cols w:space="720" w:num="1"/>
        </w:sectPr>
      </w:pPr>
    </w:p>
    <w:p w14:paraId="2272B49A">
      <w:pPr>
        <w:spacing w:line="334" w:lineRule="auto"/>
        <w:rPr>
          <w:rFonts w:ascii="Arial"/>
          <w:sz w:val="21"/>
        </w:rPr>
      </w:pPr>
    </w:p>
    <w:p w14:paraId="2FF59F44">
      <w:pPr>
        <w:pStyle w:val="2"/>
        <w:spacing w:before="91" w:line="333" w:lineRule="auto"/>
        <w:ind w:right="172" w:firstLine="6"/>
      </w:pPr>
      <w:r>
        <w:rPr>
          <w:spacing w:val="3"/>
        </w:rPr>
        <w:t>艺术品以及其他具有文化或者历史价值并作为长期或者永久保存的典</w:t>
      </w:r>
      <w:r>
        <w:rPr>
          <w:spacing w:val="8"/>
        </w:rPr>
        <w:t xml:space="preserve"> </w:t>
      </w:r>
      <w:r>
        <w:rPr>
          <w:spacing w:val="-1"/>
        </w:rPr>
        <w:t>藏等，作为文物文化资产核算，不计提折旧。</w:t>
      </w:r>
    </w:p>
    <w:p w14:paraId="53497A3C">
      <w:pPr>
        <w:spacing w:line="397" w:lineRule="auto"/>
        <w:rPr>
          <w:rFonts w:ascii="Arial"/>
          <w:sz w:val="21"/>
        </w:rPr>
      </w:pPr>
    </w:p>
    <w:p w14:paraId="19077BF8">
      <w:pPr>
        <w:spacing w:before="91" w:line="219" w:lineRule="auto"/>
        <w:ind w:left="2726"/>
        <w:rPr>
          <w:rFonts w:ascii="黑体" w:hAnsi="黑体" w:eastAsia="黑体" w:cs="黑体"/>
          <w:sz w:val="28"/>
          <w:szCs w:val="28"/>
        </w:rPr>
      </w:pPr>
      <w:r>
        <w:rPr>
          <w:rFonts w:ascii="黑体" w:hAnsi="黑体" w:eastAsia="黑体" w:cs="黑体"/>
          <w:b/>
          <w:bCs/>
          <w:spacing w:val="-3"/>
          <w:sz w:val="28"/>
          <w:szCs w:val="28"/>
        </w:rPr>
        <w:t>第四章</w:t>
      </w:r>
      <w:r>
        <w:rPr>
          <w:rFonts w:ascii="黑体" w:hAnsi="黑体" w:eastAsia="黑体" w:cs="黑体"/>
          <w:spacing w:val="-3"/>
          <w:sz w:val="28"/>
          <w:szCs w:val="28"/>
        </w:rPr>
        <w:t xml:space="preserve">  </w:t>
      </w:r>
      <w:r>
        <w:rPr>
          <w:rFonts w:ascii="黑体" w:hAnsi="黑体" w:eastAsia="黑体" w:cs="黑体"/>
          <w:b/>
          <w:bCs/>
          <w:spacing w:val="-3"/>
          <w:sz w:val="28"/>
          <w:szCs w:val="28"/>
        </w:rPr>
        <w:t>低值易耗品管理</w:t>
      </w:r>
    </w:p>
    <w:p w14:paraId="1EBB98EE">
      <w:pPr>
        <w:pStyle w:val="2"/>
        <w:spacing w:before="168" w:line="274" w:lineRule="auto"/>
        <w:ind w:left="4" w:firstLine="626"/>
      </w:pPr>
      <w:r>
        <w:rPr>
          <w:spacing w:val="-3"/>
        </w:rPr>
        <w:t>第二十三条  低值易耗品是指不能作为固定资产的各种办公设备，</w:t>
      </w:r>
      <w:r>
        <w:rPr>
          <w:spacing w:val="16"/>
        </w:rPr>
        <w:t xml:space="preserve"> </w:t>
      </w:r>
      <w:r>
        <w:rPr>
          <w:spacing w:val="-5"/>
        </w:rPr>
        <w:t>如价值低于</w:t>
      </w:r>
      <w:r>
        <w:rPr>
          <w:spacing w:val="-48"/>
        </w:rPr>
        <w:t xml:space="preserve"> </w:t>
      </w:r>
      <w:r>
        <w:rPr>
          <w:spacing w:val="-5"/>
        </w:rPr>
        <w:t>2000</w:t>
      </w:r>
      <w:r>
        <w:rPr>
          <w:spacing w:val="-59"/>
        </w:rPr>
        <w:t xml:space="preserve"> </w:t>
      </w:r>
      <w:r>
        <w:rPr>
          <w:spacing w:val="-5"/>
        </w:rPr>
        <w:t>元的电子设备、</w:t>
      </w:r>
      <w:r>
        <w:rPr>
          <w:spacing w:val="-80"/>
        </w:rPr>
        <w:t xml:space="preserve"> </w:t>
      </w:r>
      <w:r>
        <w:rPr>
          <w:spacing w:val="-5"/>
        </w:rPr>
        <w:t>日常用具等。</w:t>
      </w:r>
    </w:p>
    <w:p w14:paraId="0EE0A966">
      <w:pPr>
        <w:pStyle w:val="2"/>
        <w:spacing w:before="168" w:line="219" w:lineRule="auto"/>
        <w:ind w:left="631"/>
      </w:pPr>
      <w:r>
        <w:rPr>
          <w:spacing w:val="-1"/>
        </w:rPr>
        <w:t>第二十四条  低值易耗品采用一次摊销法。</w:t>
      </w:r>
    </w:p>
    <w:p w14:paraId="35DC6590">
      <w:pPr>
        <w:pStyle w:val="2"/>
        <w:spacing w:before="167" w:line="293" w:lineRule="auto"/>
        <w:ind w:right="172" w:firstLine="631"/>
      </w:pPr>
      <w:r>
        <w:rPr>
          <w:spacing w:val="1"/>
        </w:rPr>
        <w:t>第二十五条  低值易耗品由办公室统一管理。办公室负责低值易</w:t>
      </w:r>
      <w:r>
        <w:rPr>
          <w:spacing w:val="5"/>
        </w:rPr>
        <w:t xml:space="preserve"> </w:t>
      </w:r>
      <w:r>
        <w:rPr>
          <w:spacing w:val="3"/>
        </w:rPr>
        <w:t>耗品的采购、验收、入库、发放、登记造册、维修等，各部门负责低</w:t>
      </w:r>
      <w:r>
        <w:rPr>
          <w:spacing w:val="15"/>
        </w:rPr>
        <w:t xml:space="preserve"> </w:t>
      </w:r>
      <w:r>
        <w:rPr>
          <w:spacing w:val="-1"/>
        </w:rPr>
        <w:t>值易耗品的申请、领用、保管、维护。</w:t>
      </w:r>
    </w:p>
    <w:p w14:paraId="6DE37374">
      <w:pPr>
        <w:pStyle w:val="2"/>
        <w:spacing w:before="167" w:line="293" w:lineRule="auto"/>
        <w:ind w:left="4" w:right="71" w:firstLine="626"/>
      </w:pPr>
      <w:r>
        <w:rPr>
          <w:spacing w:val="-5"/>
        </w:rPr>
        <w:t>第二十六条  日常使用的低值易耗品（如打印纸、签字笔、铅笔、</w:t>
      </w:r>
      <w:r>
        <w:rPr>
          <w:spacing w:val="4"/>
        </w:rPr>
        <w:t xml:space="preserve"> </w:t>
      </w:r>
      <w:r>
        <w:rPr>
          <w:spacing w:val="3"/>
        </w:rPr>
        <w:t>墨盒等）的领取，采取按需求随时采购的办法。各部门将需求报办公</w:t>
      </w:r>
      <w:r>
        <w:rPr>
          <w:spacing w:val="11"/>
        </w:rPr>
        <w:t xml:space="preserve"> </w:t>
      </w:r>
      <w:r>
        <w:rPr>
          <w:spacing w:val="-1"/>
        </w:rPr>
        <w:t>室，由办公室审核、购买，购买完成后各部门到办公室领取。</w:t>
      </w:r>
    </w:p>
    <w:p w14:paraId="2CE0EB0E">
      <w:pPr>
        <w:pStyle w:val="2"/>
        <w:spacing w:before="167" w:line="219" w:lineRule="auto"/>
        <w:ind w:left="631"/>
      </w:pPr>
      <w:r>
        <w:rPr>
          <w:spacing w:val="-1"/>
        </w:rPr>
        <w:t>第二十七条  办公室采购低值易耗品时要保证质优价廉。</w:t>
      </w:r>
    </w:p>
    <w:p w14:paraId="65134453">
      <w:pPr>
        <w:pStyle w:val="2"/>
        <w:spacing w:before="168" w:line="220" w:lineRule="auto"/>
        <w:ind w:left="631"/>
      </w:pPr>
      <w:r>
        <w:rPr>
          <w:spacing w:val="-1"/>
        </w:rPr>
        <w:t>第二十八条  低值易耗品出库时领用人须签字，不得代签。</w:t>
      </w:r>
    </w:p>
    <w:p w14:paraId="7E29933F">
      <w:pPr>
        <w:pStyle w:val="2"/>
        <w:spacing w:before="166" w:line="275" w:lineRule="auto"/>
        <w:ind w:right="172" w:firstLine="631"/>
      </w:pPr>
      <w:r>
        <w:rPr>
          <w:spacing w:val="1"/>
        </w:rPr>
        <w:t>第二十九条  要勤俭节约使用低值易耗品，杜绝浪费，不得挪作</w:t>
      </w:r>
      <w:r>
        <w:rPr>
          <w:spacing w:val="5"/>
        </w:rPr>
        <w:t xml:space="preserve"> </w:t>
      </w:r>
      <w:r>
        <w:rPr>
          <w:spacing w:val="-1"/>
        </w:rPr>
        <w:t>他用；要注意维护和保养，不得破坏、丢弃和外借。</w:t>
      </w:r>
    </w:p>
    <w:p w14:paraId="0FA71F25">
      <w:pPr>
        <w:pStyle w:val="2"/>
        <w:spacing w:before="166" w:line="274" w:lineRule="auto"/>
        <w:ind w:left="13" w:right="172" w:firstLine="618"/>
      </w:pPr>
      <w:r>
        <w:rPr>
          <w:spacing w:val="1"/>
        </w:rPr>
        <w:t>第三十条  工作人员个人领用的办公用品要妥善保管，工作调动</w:t>
      </w:r>
      <w:r>
        <w:rPr>
          <w:spacing w:val="5"/>
        </w:rPr>
        <w:t xml:space="preserve"> </w:t>
      </w:r>
      <w:r>
        <w:rPr>
          <w:spacing w:val="-2"/>
        </w:rPr>
        <w:t>时，必须办理移交手续，如有遗失，照价赔偿。</w:t>
      </w:r>
    </w:p>
    <w:p w14:paraId="4CAF5E6A">
      <w:pPr>
        <w:pStyle w:val="2"/>
        <w:spacing w:before="169" w:line="275" w:lineRule="auto"/>
        <w:ind w:right="172" w:firstLine="631"/>
      </w:pPr>
      <w:r>
        <w:rPr>
          <w:spacing w:val="1"/>
        </w:rPr>
        <w:t>第三十一条  低值易耗品如有损坏，需由各部门到办公室办理报</w:t>
      </w:r>
      <w:r>
        <w:rPr>
          <w:spacing w:val="5"/>
        </w:rPr>
        <w:t xml:space="preserve"> </w:t>
      </w:r>
      <w:r>
        <w:rPr>
          <w:spacing w:val="-3"/>
        </w:rPr>
        <w:t>修手续。</w:t>
      </w:r>
    </w:p>
    <w:p w14:paraId="03E848C9">
      <w:pPr>
        <w:pStyle w:val="2"/>
        <w:spacing w:before="166" w:line="275" w:lineRule="auto"/>
        <w:ind w:right="172" w:firstLine="631"/>
      </w:pPr>
      <w:r>
        <w:rPr>
          <w:spacing w:val="1"/>
        </w:rPr>
        <w:t>第三十二条  办公室每半年盘点一次库存与发放情况，保证帐物</w:t>
      </w:r>
      <w:r>
        <w:rPr>
          <w:spacing w:val="5"/>
        </w:rPr>
        <w:t xml:space="preserve"> </w:t>
      </w:r>
      <w:r>
        <w:rPr>
          <w:spacing w:val="-4"/>
        </w:rPr>
        <w:t>相符。</w:t>
      </w:r>
    </w:p>
    <w:p w14:paraId="12DEA485">
      <w:pPr>
        <w:spacing w:before="166" w:line="219" w:lineRule="auto"/>
        <w:ind w:left="3499"/>
        <w:rPr>
          <w:rFonts w:ascii="黑体" w:hAnsi="黑体" w:eastAsia="黑体" w:cs="黑体"/>
          <w:sz w:val="28"/>
          <w:szCs w:val="28"/>
        </w:rPr>
      </w:pPr>
      <w:r>
        <w:rPr>
          <w:rFonts w:ascii="黑体" w:hAnsi="黑体" w:eastAsia="黑体" w:cs="黑体"/>
          <w:b/>
          <w:bCs/>
          <w:spacing w:val="-12"/>
          <w:sz w:val="28"/>
          <w:szCs w:val="28"/>
        </w:rPr>
        <w:t>第五章</w:t>
      </w:r>
      <w:r>
        <w:rPr>
          <w:rFonts w:ascii="黑体" w:hAnsi="黑体" w:eastAsia="黑体" w:cs="黑体"/>
          <w:spacing w:val="15"/>
          <w:sz w:val="28"/>
          <w:szCs w:val="28"/>
        </w:rPr>
        <w:t xml:space="preserve">  </w:t>
      </w:r>
      <w:r>
        <w:rPr>
          <w:rFonts w:ascii="黑体" w:hAnsi="黑体" w:eastAsia="黑体" w:cs="黑体"/>
          <w:b/>
          <w:bCs/>
          <w:spacing w:val="-12"/>
          <w:sz w:val="28"/>
          <w:szCs w:val="28"/>
        </w:rPr>
        <w:t>附则</w:t>
      </w:r>
    </w:p>
    <w:p w14:paraId="57369253">
      <w:pPr>
        <w:pStyle w:val="2"/>
        <w:spacing w:before="168" w:line="332" w:lineRule="auto"/>
        <w:ind w:left="2" w:right="172" w:firstLine="628"/>
      </w:pPr>
      <w:r>
        <w:rPr>
          <w:spacing w:val="1"/>
        </w:rPr>
        <w:t>第三十三条  本制度经湖南省岳阳县教育基金会理事会审议通过</w:t>
      </w:r>
      <w:r>
        <w:rPr>
          <w:spacing w:val="5"/>
        </w:rPr>
        <w:t xml:space="preserve"> </w:t>
      </w:r>
      <w:r>
        <w:rPr>
          <w:spacing w:val="-3"/>
        </w:rPr>
        <w:t>后执行，</w:t>
      </w:r>
      <w:r>
        <w:rPr>
          <w:spacing w:val="-77"/>
        </w:rPr>
        <w:t xml:space="preserve"> </w:t>
      </w:r>
      <w:r>
        <w:rPr>
          <w:spacing w:val="-3"/>
        </w:rPr>
        <w:t>自公布之日起施行，由基金会秘书处负责解释。</w:t>
      </w:r>
    </w:p>
    <w:p w14:paraId="2FB0EAED">
      <w:pPr>
        <w:spacing w:line="332" w:lineRule="auto"/>
        <w:sectPr>
          <w:footerReference r:id="rId71" w:type="default"/>
          <w:pgSz w:w="11906" w:h="16839"/>
          <w:pgMar w:top="1431" w:right="1529" w:bottom="1136" w:left="1698" w:header="0" w:footer="916" w:gutter="0"/>
          <w:cols w:space="720" w:num="1"/>
        </w:sectPr>
      </w:pPr>
    </w:p>
    <w:p w14:paraId="76CBF269">
      <w:pPr>
        <w:spacing w:line="308" w:lineRule="auto"/>
        <w:rPr>
          <w:rFonts w:ascii="Arial"/>
          <w:sz w:val="21"/>
        </w:rPr>
      </w:pPr>
    </w:p>
    <w:p w14:paraId="36DFEDDB">
      <w:pPr>
        <w:spacing w:before="184" w:line="185" w:lineRule="auto"/>
        <w:ind w:left="2519"/>
        <w:outlineLvl w:val="0"/>
        <w:rPr>
          <w:rFonts w:ascii="微软雅黑" w:hAnsi="微软雅黑" w:eastAsia="微软雅黑" w:cs="微软雅黑"/>
          <w:sz w:val="43"/>
          <w:szCs w:val="43"/>
        </w:rPr>
      </w:pPr>
      <w:bookmarkStart w:id="35" w:name="bookmark18"/>
      <w:bookmarkEnd w:id="35"/>
      <w:r>
        <w:rPr>
          <w:rFonts w:ascii="微软雅黑" w:hAnsi="微软雅黑" w:eastAsia="微软雅黑" w:cs="微软雅黑"/>
          <w:spacing w:val="9"/>
          <w:sz w:val="43"/>
          <w:szCs w:val="43"/>
        </w:rPr>
        <w:t>项目财务管理制度</w:t>
      </w:r>
    </w:p>
    <w:p w14:paraId="16E7425C">
      <w:pPr>
        <w:spacing w:line="353" w:lineRule="auto"/>
        <w:rPr>
          <w:rFonts w:ascii="Arial"/>
          <w:sz w:val="21"/>
        </w:rPr>
      </w:pPr>
    </w:p>
    <w:p w14:paraId="19840124">
      <w:pPr>
        <w:spacing w:line="354" w:lineRule="auto"/>
        <w:rPr>
          <w:rFonts w:ascii="Arial"/>
          <w:sz w:val="21"/>
        </w:rPr>
      </w:pPr>
    </w:p>
    <w:p w14:paraId="1F7398B8">
      <w:pPr>
        <w:spacing w:before="91" w:line="219" w:lineRule="auto"/>
        <w:ind w:left="3449"/>
        <w:rPr>
          <w:rFonts w:ascii="黑体" w:hAnsi="黑体" w:eastAsia="黑体" w:cs="黑体"/>
          <w:sz w:val="28"/>
          <w:szCs w:val="28"/>
        </w:rPr>
      </w:pPr>
      <w:r>
        <w:rPr>
          <w:rFonts w:ascii="黑体" w:hAnsi="黑体" w:eastAsia="黑体" w:cs="黑体"/>
          <w:b/>
          <w:bCs/>
          <w:spacing w:val="-9"/>
          <w:sz w:val="28"/>
          <w:szCs w:val="28"/>
        </w:rPr>
        <w:t>第一章</w:t>
      </w:r>
      <w:r>
        <w:rPr>
          <w:rFonts w:ascii="黑体" w:hAnsi="黑体" w:eastAsia="黑体" w:cs="黑体"/>
          <w:spacing w:val="7"/>
          <w:sz w:val="28"/>
          <w:szCs w:val="28"/>
        </w:rPr>
        <w:t xml:space="preserve">  </w:t>
      </w:r>
      <w:r>
        <w:rPr>
          <w:rFonts w:ascii="黑体" w:hAnsi="黑体" w:eastAsia="黑体" w:cs="黑体"/>
          <w:b/>
          <w:bCs/>
          <w:spacing w:val="-9"/>
          <w:sz w:val="28"/>
          <w:szCs w:val="28"/>
        </w:rPr>
        <w:t>总则</w:t>
      </w:r>
    </w:p>
    <w:p w14:paraId="13EFE75F">
      <w:pPr>
        <w:pStyle w:val="2"/>
        <w:spacing w:before="164" w:line="308" w:lineRule="auto"/>
        <w:ind w:left="18" w:right="76" w:firstLine="632"/>
      </w:pPr>
      <w:r>
        <w:t>第一条  为规范湖南省岳阳县教育基金会（以下简称：基金会）</w:t>
      </w:r>
      <w:r>
        <w:rPr>
          <w:spacing w:val="15"/>
        </w:rPr>
        <w:t xml:space="preserve"> </w:t>
      </w:r>
      <w:r>
        <w:rPr>
          <w:spacing w:val="3"/>
        </w:rPr>
        <w:t>财务管理行为，加强基金会项目财务核算和监督，提高项目资金使用</w:t>
      </w:r>
      <w:r>
        <w:rPr>
          <w:spacing w:val="16"/>
        </w:rPr>
        <w:t xml:space="preserve"> </w:t>
      </w:r>
      <w:r>
        <w:rPr>
          <w:spacing w:val="-14"/>
        </w:rPr>
        <w:t>效率，保障公益项目的健康发展，依据《慈善法》、《会计</w:t>
      </w:r>
      <w:r>
        <w:rPr>
          <w:spacing w:val="-15"/>
        </w:rPr>
        <w:t>法》、《基金</w:t>
      </w:r>
      <w:r>
        <w:t xml:space="preserve"> </w:t>
      </w:r>
      <w:r>
        <w:rPr>
          <w:spacing w:val="-6"/>
        </w:rPr>
        <w:t>会管理条例》、《民间非营利组织会计制度》等法律、法规，制定本制</w:t>
      </w:r>
      <w:r>
        <w:rPr>
          <w:spacing w:val="15"/>
        </w:rPr>
        <w:t xml:space="preserve"> </w:t>
      </w:r>
      <w:r>
        <w:rPr>
          <w:spacing w:val="-5"/>
        </w:rPr>
        <w:t>度。</w:t>
      </w:r>
    </w:p>
    <w:p w14:paraId="4ABCF531">
      <w:pPr>
        <w:pStyle w:val="2"/>
        <w:spacing w:before="167" w:line="219" w:lineRule="auto"/>
        <w:ind w:left="650"/>
      </w:pPr>
      <w:r>
        <w:rPr>
          <w:spacing w:val="-1"/>
        </w:rPr>
        <w:t>第二条  适用范围：本制度适用于基金会的所有项目。</w:t>
      </w:r>
    </w:p>
    <w:p w14:paraId="57BE30BD">
      <w:pPr>
        <w:pStyle w:val="2"/>
        <w:spacing w:before="167" w:line="302" w:lineRule="auto"/>
        <w:ind w:left="19" w:firstLine="631"/>
      </w:pPr>
      <w:r>
        <w:rPr>
          <w:spacing w:val="1"/>
        </w:rPr>
        <w:t>第三条  项目财务管理：根据国家法律法规及相关政策规定，建</w:t>
      </w:r>
      <w:r>
        <w:rPr>
          <w:spacing w:val="5"/>
        </w:rPr>
        <w:t xml:space="preserve"> </w:t>
      </w:r>
      <w:r>
        <w:rPr>
          <w:spacing w:val="-3"/>
        </w:rPr>
        <w:t>立财务管控制度，编制项目预算，规范会计核算，真实反映财务</w:t>
      </w:r>
      <w:r>
        <w:rPr>
          <w:spacing w:val="-4"/>
        </w:rPr>
        <w:t>状况，</w:t>
      </w:r>
      <w:r>
        <w:t xml:space="preserve"> </w:t>
      </w:r>
      <w:r>
        <w:rPr>
          <w:spacing w:val="3"/>
        </w:rPr>
        <w:t>制定严谨高效的财务审批流程，细化善款支出和结余管理，建立财务</w:t>
      </w:r>
      <w:r>
        <w:rPr>
          <w:spacing w:val="15"/>
        </w:rPr>
        <w:t xml:space="preserve"> </w:t>
      </w:r>
      <w:r>
        <w:rPr>
          <w:spacing w:val="-1"/>
        </w:rPr>
        <w:t>监督机制，定期进行信息披露。</w:t>
      </w:r>
    </w:p>
    <w:p w14:paraId="184F6534">
      <w:pPr>
        <w:spacing w:line="287" w:lineRule="auto"/>
        <w:rPr>
          <w:rFonts w:ascii="Arial"/>
          <w:sz w:val="21"/>
        </w:rPr>
      </w:pPr>
    </w:p>
    <w:p w14:paraId="4CFA7784">
      <w:pPr>
        <w:spacing w:line="287" w:lineRule="auto"/>
        <w:rPr>
          <w:rFonts w:ascii="Arial"/>
          <w:sz w:val="21"/>
        </w:rPr>
      </w:pPr>
    </w:p>
    <w:p w14:paraId="4A2356D6">
      <w:pPr>
        <w:spacing w:before="92" w:line="218" w:lineRule="auto"/>
        <w:ind w:left="2323"/>
        <w:rPr>
          <w:rFonts w:ascii="黑体" w:hAnsi="黑体" w:eastAsia="黑体" w:cs="黑体"/>
          <w:sz w:val="28"/>
          <w:szCs w:val="28"/>
        </w:rPr>
      </w:pPr>
      <w:r>
        <w:rPr>
          <w:rFonts w:ascii="黑体" w:hAnsi="黑体" w:eastAsia="黑体" w:cs="黑体"/>
          <w:b/>
          <w:bCs/>
          <w:spacing w:val="-3"/>
          <w:sz w:val="28"/>
          <w:szCs w:val="28"/>
        </w:rPr>
        <w:t>第二章</w:t>
      </w:r>
      <w:r>
        <w:rPr>
          <w:rFonts w:ascii="黑体" w:hAnsi="黑体" w:eastAsia="黑体" w:cs="黑体"/>
          <w:spacing w:val="-3"/>
          <w:sz w:val="28"/>
          <w:szCs w:val="28"/>
        </w:rPr>
        <w:t xml:space="preserve">  </w:t>
      </w:r>
      <w:r>
        <w:rPr>
          <w:rFonts w:ascii="黑体" w:hAnsi="黑体" w:eastAsia="黑体" w:cs="黑体"/>
          <w:b/>
          <w:bCs/>
          <w:spacing w:val="-3"/>
          <w:sz w:val="28"/>
          <w:szCs w:val="28"/>
        </w:rPr>
        <w:t>项目财务管理基本原则</w:t>
      </w:r>
    </w:p>
    <w:p w14:paraId="056480E7">
      <w:pPr>
        <w:pStyle w:val="2"/>
        <w:spacing w:before="168" w:line="293" w:lineRule="auto"/>
        <w:ind w:right="78" w:firstLine="650"/>
      </w:pPr>
      <w:r>
        <w:rPr>
          <w:spacing w:val="1"/>
        </w:rPr>
        <w:t>第四条  严肃执行各项财务会计制度，严格遵守财经纪律，按照</w:t>
      </w:r>
      <w:r>
        <w:rPr>
          <w:spacing w:val="5"/>
        </w:rPr>
        <w:t xml:space="preserve"> </w:t>
      </w:r>
      <w:r>
        <w:rPr>
          <w:spacing w:val="3"/>
        </w:rPr>
        <w:t>“信息公开，财务透明</w:t>
      </w:r>
      <w:r>
        <w:rPr>
          <w:spacing w:val="-101"/>
        </w:rPr>
        <w:t xml:space="preserve"> </w:t>
      </w:r>
      <w:r>
        <w:rPr>
          <w:spacing w:val="3"/>
        </w:rPr>
        <w:t>”的原则，完整记录项目实施的业</w:t>
      </w:r>
      <w:r>
        <w:rPr>
          <w:spacing w:val="2"/>
        </w:rPr>
        <w:t>务流程，根</w:t>
      </w:r>
      <w:r>
        <w:t xml:space="preserve"> </w:t>
      </w:r>
      <w:r>
        <w:rPr>
          <w:spacing w:val="-9"/>
        </w:rPr>
        <w:t>据《慈善法》、《基金会管理条例》及相关规定，适时公示财务信息。</w:t>
      </w:r>
    </w:p>
    <w:p w14:paraId="2F3A702B">
      <w:pPr>
        <w:pStyle w:val="2"/>
        <w:spacing w:before="167" w:line="293" w:lineRule="auto"/>
        <w:ind w:left="20" w:right="76" w:firstLine="630"/>
      </w:pPr>
      <w:r>
        <w:t>第五条  建立“职责清晰、分工明确</w:t>
      </w:r>
      <w:r>
        <w:rPr>
          <w:spacing w:val="-103"/>
        </w:rPr>
        <w:t xml:space="preserve"> </w:t>
      </w:r>
      <w:r>
        <w:t xml:space="preserve">”的财务内部控制流程，每 </w:t>
      </w:r>
      <w:r>
        <w:rPr>
          <w:spacing w:val="3"/>
        </w:rPr>
        <w:t>一个环节均由专人负责，实行内部审核与复核制度，并引入外部第三</w:t>
      </w:r>
      <w:r>
        <w:rPr>
          <w:spacing w:val="14"/>
        </w:rPr>
        <w:t xml:space="preserve"> </w:t>
      </w:r>
      <w:r>
        <w:rPr>
          <w:spacing w:val="-1"/>
        </w:rPr>
        <w:t>方审计机制，保证资金使用安全。</w:t>
      </w:r>
    </w:p>
    <w:p w14:paraId="2FB249D4">
      <w:pPr>
        <w:pStyle w:val="2"/>
        <w:spacing w:before="168" w:line="302" w:lineRule="auto"/>
        <w:ind w:left="21" w:right="78" w:firstLine="628"/>
      </w:pPr>
      <w:r>
        <w:t>第六条  基金会财务管理实行“统筹规划、归口管理</w:t>
      </w:r>
      <w:r>
        <w:rPr>
          <w:spacing w:val="-103"/>
        </w:rPr>
        <w:t xml:space="preserve"> </w:t>
      </w:r>
      <w:r>
        <w:t>”的</w:t>
      </w:r>
      <w:r>
        <w:rPr>
          <w:spacing w:val="-1"/>
        </w:rPr>
        <w:t>原则。</w:t>
      </w:r>
      <w:r>
        <w:t xml:space="preserve"> </w:t>
      </w:r>
      <w:r>
        <w:rPr>
          <w:spacing w:val="3"/>
        </w:rPr>
        <w:t>理事会定期审议财务报告，并决定财务工作中的重大问题。秘书长负</w:t>
      </w:r>
      <w:r>
        <w:rPr>
          <w:spacing w:val="13"/>
        </w:rPr>
        <w:t xml:space="preserve"> </w:t>
      </w:r>
      <w:r>
        <w:rPr>
          <w:spacing w:val="3"/>
        </w:rPr>
        <w:t>责日常财务管理工作，在理事会换届或更换法人代表时，应当进行财</w:t>
      </w:r>
      <w:r>
        <w:rPr>
          <w:spacing w:val="13"/>
        </w:rPr>
        <w:t xml:space="preserve"> </w:t>
      </w:r>
      <w:r>
        <w:rPr>
          <w:spacing w:val="-4"/>
        </w:rPr>
        <w:t>务审计。</w:t>
      </w:r>
    </w:p>
    <w:p w14:paraId="46119CB6">
      <w:pPr>
        <w:spacing w:line="302" w:lineRule="auto"/>
        <w:sectPr>
          <w:footerReference r:id="rId72" w:type="default"/>
          <w:pgSz w:w="11906" w:h="16839"/>
          <w:pgMar w:top="1431" w:right="1622" w:bottom="1136" w:left="1678" w:header="0" w:footer="916" w:gutter="0"/>
          <w:cols w:space="720" w:num="1"/>
        </w:sectPr>
      </w:pPr>
    </w:p>
    <w:p w14:paraId="4964DA26">
      <w:pPr>
        <w:spacing w:line="336" w:lineRule="auto"/>
        <w:rPr>
          <w:rFonts w:ascii="Arial"/>
          <w:sz w:val="21"/>
        </w:rPr>
      </w:pPr>
    </w:p>
    <w:p w14:paraId="30B9FE75">
      <w:pPr>
        <w:spacing w:before="91" w:line="218" w:lineRule="auto"/>
        <w:ind w:left="2447"/>
        <w:rPr>
          <w:rFonts w:ascii="黑体" w:hAnsi="黑体" w:eastAsia="黑体" w:cs="黑体"/>
          <w:sz w:val="28"/>
          <w:szCs w:val="28"/>
        </w:rPr>
      </w:pPr>
      <w:r>
        <w:rPr>
          <w:rFonts w:ascii="黑体" w:hAnsi="黑体" w:eastAsia="黑体" w:cs="黑体"/>
          <w:b/>
          <w:bCs/>
          <w:spacing w:val="-3"/>
          <w:sz w:val="28"/>
          <w:szCs w:val="28"/>
        </w:rPr>
        <w:t>第三章</w:t>
      </w:r>
      <w:r>
        <w:rPr>
          <w:rFonts w:ascii="黑体" w:hAnsi="黑体" w:eastAsia="黑体" w:cs="黑体"/>
          <w:spacing w:val="-3"/>
          <w:sz w:val="28"/>
          <w:szCs w:val="28"/>
        </w:rPr>
        <w:t xml:space="preserve">  </w:t>
      </w:r>
      <w:r>
        <w:rPr>
          <w:rFonts w:ascii="黑体" w:hAnsi="黑体" w:eastAsia="黑体" w:cs="黑体"/>
          <w:b/>
          <w:bCs/>
          <w:spacing w:val="-3"/>
          <w:sz w:val="28"/>
          <w:szCs w:val="28"/>
        </w:rPr>
        <w:t>项目财务预决算管理</w:t>
      </w:r>
    </w:p>
    <w:p w14:paraId="2C4D6FC7">
      <w:pPr>
        <w:pStyle w:val="2"/>
        <w:spacing w:before="169" w:line="293" w:lineRule="auto"/>
        <w:ind w:left="3" w:right="169" w:firstLine="628"/>
      </w:pPr>
      <w:r>
        <w:rPr>
          <w:spacing w:val="1"/>
        </w:rPr>
        <w:t>第七条  统筹规划资金和实物来源，合规管理项目支出和捐赠事</w:t>
      </w:r>
      <w:r>
        <w:rPr>
          <w:spacing w:val="5"/>
        </w:rPr>
        <w:t xml:space="preserve"> </w:t>
      </w:r>
      <w:r>
        <w:rPr>
          <w:spacing w:val="2"/>
        </w:rPr>
        <w:t>项，坚持“勤俭办事，厉行节约</w:t>
      </w:r>
      <w:r>
        <w:rPr>
          <w:spacing w:val="-97"/>
        </w:rPr>
        <w:t xml:space="preserve"> </w:t>
      </w:r>
      <w:r>
        <w:rPr>
          <w:spacing w:val="2"/>
        </w:rPr>
        <w:t>”的工作原则，科学编制项目财务预</w:t>
      </w:r>
      <w:r>
        <w:t xml:space="preserve"> </w:t>
      </w:r>
      <w:r>
        <w:rPr>
          <w:spacing w:val="-7"/>
        </w:rPr>
        <w:t>算。</w:t>
      </w:r>
    </w:p>
    <w:p w14:paraId="29AF68D6">
      <w:pPr>
        <w:pStyle w:val="2"/>
        <w:spacing w:before="169" w:line="311" w:lineRule="auto"/>
        <w:ind w:left="1" w:right="169" w:firstLine="631"/>
      </w:pPr>
      <w:r>
        <w:rPr>
          <w:spacing w:val="1"/>
        </w:rPr>
        <w:t>第八条  基金会项目财务预算是对公益项目的财务收支计划进行</w:t>
      </w:r>
      <w:r>
        <w:rPr>
          <w:spacing w:val="5"/>
        </w:rPr>
        <w:t xml:space="preserve"> </w:t>
      </w:r>
      <w:r>
        <w:rPr>
          <w:spacing w:val="3"/>
        </w:rPr>
        <w:t>全面测定和反映，包括收入预算和支出预算严肃立项标准，编制具体</w:t>
      </w:r>
      <w:r>
        <w:rPr>
          <w:spacing w:val="15"/>
        </w:rPr>
        <w:t xml:space="preserve"> </w:t>
      </w:r>
      <w:r>
        <w:rPr>
          <w:spacing w:val="3"/>
        </w:rPr>
        <w:t>可行的项目预算，测算资金需求额度，根据支出类型细分资金用途，</w:t>
      </w:r>
      <w:r>
        <w:rPr>
          <w:spacing w:val="15"/>
        </w:rPr>
        <w:t xml:space="preserve"> </w:t>
      </w:r>
      <w:r>
        <w:rPr>
          <w:spacing w:val="3"/>
        </w:rPr>
        <w:t>结合项目计划进度，严格按照预算控制实施，定期进行预算执行情况</w:t>
      </w:r>
      <w:r>
        <w:rPr>
          <w:spacing w:val="15"/>
        </w:rPr>
        <w:t xml:space="preserve"> </w:t>
      </w:r>
      <w:r>
        <w:rPr>
          <w:spacing w:val="3"/>
        </w:rPr>
        <w:t>分析督查，除因工作内容或关键岗位人员发生重大变化之外，原则上</w:t>
      </w:r>
      <w:r>
        <w:rPr>
          <w:spacing w:val="15"/>
        </w:rPr>
        <w:t xml:space="preserve"> </w:t>
      </w:r>
      <w:r>
        <w:rPr>
          <w:spacing w:val="-2"/>
        </w:rPr>
        <w:t>项目预算不做调整。</w:t>
      </w:r>
    </w:p>
    <w:p w14:paraId="71B1768F">
      <w:pPr>
        <w:pStyle w:val="2"/>
        <w:spacing w:before="170" w:line="311" w:lineRule="auto"/>
        <w:ind w:right="69" w:firstLine="632"/>
      </w:pPr>
      <w:r>
        <w:rPr>
          <w:spacing w:val="-5"/>
        </w:rPr>
        <w:t>第九条  基金会项目财务决算是对公益项目的收入、支出、成本、</w:t>
      </w:r>
      <w:r>
        <w:rPr>
          <w:spacing w:val="4"/>
        </w:rPr>
        <w:t xml:space="preserve"> </w:t>
      </w:r>
      <w:r>
        <w:rPr>
          <w:spacing w:val="3"/>
        </w:rPr>
        <w:t>费用、资金结余等财务情况和项目执行结果的全面反映，确保对捐赠</w:t>
      </w:r>
      <w:r>
        <w:rPr>
          <w:spacing w:val="16"/>
        </w:rPr>
        <w:t xml:space="preserve"> </w:t>
      </w:r>
      <w:r>
        <w:rPr>
          <w:spacing w:val="2"/>
        </w:rPr>
        <w:t>人和社会公众提供真实、及时的财务信息。项目评估验收后，需在</w:t>
      </w:r>
      <w:r>
        <w:rPr>
          <w:spacing w:val="1"/>
        </w:rPr>
        <w:t>20</w:t>
      </w:r>
      <w:r>
        <w:t xml:space="preserve">  </w:t>
      </w:r>
      <w:r>
        <w:rPr>
          <w:spacing w:val="3"/>
        </w:rPr>
        <w:t>个工作日之内，出具财务项目决算报告，提交秘书长办公会审议。年</w:t>
      </w:r>
      <w:r>
        <w:rPr>
          <w:spacing w:val="16"/>
        </w:rPr>
        <w:t xml:space="preserve"> </w:t>
      </w:r>
      <w:r>
        <w:rPr>
          <w:spacing w:val="3"/>
        </w:rPr>
        <w:t>度决算后，须聘请具有资质的事务所出具年度审计报告，经理事会审</w:t>
      </w:r>
      <w:r>
        <w:rPr>
          <w:spacing w:val="16"/>
        </w:rPr>
        <w:t xml:space="preserve"> </w:t>
      </w:r>
      <w:r>
        <w:rPr>
          <w:spacing w:val="-2"/>
        </w:rPr>
        <w:t>议后对外披露。</w:t>
      </w:r>
    </w:p>
    <w:p w14:paraId="4A697402">
      <w:pPr>
        <w:spacing w:line="286" w:lineRule="auto"/>
        <w:rPr>
          <w:rFonts w:ascii="Arial"/>
          <w:sz w:val="21"/>
        </w:rPr>
      </w:pPr>
    </w:p>
    <w:p w14:paraId="3741C2AE">
      <w:pPr>
        <w:spacing w:line="286" w:lineRule="auto"/>
        <w:rPr>
          <w:rFonts w:ascii="Arial"/>
          <w:sz w:val="21"/>
        </w:rPr>
      </w:pPr>
    </w:p>
    <w:p w14:paraId="00C1BE92">
      <w:pPr>
        <w:spacing w:before="91" w:line="218" w:lineRule="auto"/>
        <w:ind w:left="2586"/>
        <w:rPr>
          <w:rFonts w:ascii="黑体" w:hAnsi="黑体" w:eastAsia="黑体" w:cs="黑体"/>
          <w:sz w:val="28"/>
          <w:szCs w:val="28"/>
        </w:rPr>
      </w:pPr>
      <w:r>
        <w:rPr>
          <w:rFonts w:ascii="黑体" w:hAnsi="黑体" w:eastAsia="黑体" w:cs="黑体"/>
          <w:b/>
          <w:bCs/>
          <w:spacing w:val="-3"/>
          <w:sz w:val="28"/>
          <w:szCs w:val="28"/>
        </w:rPr>
        <w:t>第四章</w:t>
      </w:r>
      <w:r>
        <w:rPr>
          <w:rFonts w:ascii="黑体" w:hAnsi="黑体" w:eastAsia="黑体" w:cs="黑体"/>
          <w:spacing w:val="-3"/>
          <w:sz w:val="28"/>
          <w:szCs w:val="28"/>
        </w:rPr>
        <w:t xml:space="preserve">  </w:t>
      </w:r>
      <w:r>
        <w:rPr>
          <w:rFonts w:ascii="黑体" w:hAnsi="黑体" w:eastAsia="黑体" w:cs="黑体"/>
          <w:b/>
          <w:bCs/>
          <w:spacing w:val="-3"/>
          <w:sz w:val="28"/>
          <w:szCs w:val="28"/>
        </w:rPr>
        <w:t>项目财务收支管理</w:t>
      </w:r>
    </w:p>
    <w:p w14:paraId="0A7167B8">
      <w:pPr>
        <w:pStyle w:val="2"/>
        <w:spacing w:before="167" w:line="293" w:lineRule="auto"/>
        <w:ind w:left="2" w:firstLine="630"/>
      </w:pPr>
      <w:r>
        <w:rPr>
          <w:spacing w:val="-3"/>
        </w:rPr>
        <w:t>第十条  基金会项目的所有收支款项由财务部门统一核算和管理，</w:t>
      </w:r>
      <w:r>
        <w:rPr>
          <w:spacing w:val="14"/>
        </w:rPr>
        <w:t xml:space="preserve"> </w:t>
      </w:r>
      <w:r>
        <w:rPr>
          <w:spacing w:val="3"/>
        </w:rPr>
        <w:t>不得设立小金库，严格捐赠票据及其他票据的使用和签发，不得私开</w:t>
      </w:r>
      <w:r>
        <w:rPr>
          <w:spacing w:val="7"/>
        </w:rPr>
        <w:t xml:space="preserve">  </w:t>
      </w:r>
      <w:r>
        <w:rPr>
          <w:spacing w:val="-1"/>
        </w:rPr>
        <w:t>有价收据，不得以任何理由将现金或支票私借出外单位和个人。</w:t>
      </w:r>
    </w:p>
    <w:p w14:paraId="7ECE3E68">
      <w:pPr>
        <w:pStyle w:val="2"/>
        <w:spacing w:before="165" w:line="308" w:lineRule="auto"/>
        <w:ind w:right="169" w:firstLine="632"/>
      </w:pPr>
      <w:r>
        <w:rPr>
          <w:spacing w:val="-1"/>
        </w:rPr>
        <w:t>第十一条  基金会遵循合法、</w:t>
      </w:r>
      <w:r>
        <w:rPr>
          <w:spacing w:val="-77"/>
        </w:rPr>
        <w:t xml:space="preserve"> </w:t>
      </w:r>
      <w:r>
        <w:rPr>
          <w:spacing w:val="-1"/>
        </w:rPr>
        <w:t>自愿的原则募集慈善资金和实物，</w:t>
      </w:r>
      <w:r>
        <w:t xml:space="preserve"> </w:t>
      </w:r>
      <w:r>
        <w:rPr>
          <w:spacing w:val="3"/>
        </w:rPr>
        <w:t>对项目实行专项核算，善款收入及时缴存银行并进行账务处理，严禁</w:t>
      </w:r>
      <w:r>
        <w:rPr>
          <w:spacing w:val="16"/>
        </w:rPr>
        <w:t xml:space="preserve"> </w:t>
      </w:r>
      <w:r>
        <w:rPr>
          <w:spacing w:val="3"/>
        </w:rPr>
        <w:t>坐支现金。对收到的实物要建立捐赠实物收支账册，根据实物来源、</w:t>
      </w:r>
      <w:r>
        <w:rPr>
          <w:spacing w:val="16"/>
        </w:rPr>
        <w:t xml:space="preserve"> </w:t>
      </w:r>
      <w:r>
        <w:rPr>
          <w:spacing w:val="3"/>
        </w:rPr>
        <w:t>物品品种、数量、公允价值金额等详细登记管理台帐，完成对外捐赠</w:t>
      </w:r>
      <w:r>
        <w:rPr>
          <w:spacing w:val="16"/>
        </w:rPr>
        <w:t xml:space="preserve"> </w:t>
      </w:r>
      <w:r>
        <w:rPr>
          <w:spacing w:val="3"/>
        </w:rPr>
        <w:t>的要出具落地报告，报告中实物收支与台帐必须相符。对于收到的每</w:t>
      </w:r>
    </w:p>
    <w:p w14:paraId="58145392">
      <w:pPr>
        <w:spacing w:line="308" w:lineRule="auto"/>
        <w:sectPr>
          <w:footerReference r:id="rId73" w:type="default"/>
          <w:pgSz w:w="11906" w:h="16839"/>
          <w:pgMar w:top="1431" w:right="1531" w:bottom="1136" w:left="1697" w:header="0" w:footer="916" w:gutter="0"/>
          <w:cols w:space="720" w:num="1"/>
        </w:sectPr>
      </w:pPr>
    </w:p>
    <w:p w14:paraId="69E80A42">
      <w:pPr>
        <w:spacing w:line="335" w:lineRule="auto"/>
        <w:rPr>
          <w:rFonts w:ascii="Arial"/>
          <w:sz w:val="21"/>
        </w:rPr>
      </w:pPr>
    </w:p>
    <w:p w14:paraId="3E17EFE6">
      <w:pPr>
        <w:pStyle w:val="2"/>
        <w:spacing w:before="91" w:line="219" w:lineRule="auto"/>
        <w:ind w:left="5"/>
      </w:pPr>
      <w:r>
        <w:rPr>
          <w:spacing w:val="-1"/>
        </w:rPr>
        <w:t>一笔善款，基金会应在五个工作日之内，提供财政监制统一票据。</w:t>
      </w:r>
    </w:p>
    <w:p w14:paraId="562B4F6C">
      <w:pPr>
        <w:pStyle w:val="2"/>
        <w:spacing w:before="170" w:line="302" w:lineRule="auto"/>
        <w:ind w:left="1" w:right="100" w:firstLine="631"/>
      </w:pPr>
      <w:r>
        <w:rPr>
          <w:spacing w:val="1"/>
        </w:rPr>
        <w:t>第十二条  基金会的项目支出主要指围绕公益项目所需要的成本</w:t>
      </w:r>
      <w:r>
        <w:rPr>
          <w:spacing w:val="5"/>
        </w:rPr>
        <w:t xml:space="preserve"> </w:t>
      </w:r>
      <w:r>
        <w:rPr>
          <w:spacing w:val="3"/>
        </w:rPr>
        <w:t>支出等，使用范围必须有利于公益事业发展，必须贯彻厉行节约和严</w:t>
      </w:r>
      <w:r>
        <w:rPr>
          <w:spacing w:val="15"/>
        </w:rPr>
        <w:t xml:space="preserve"> </w:t>
      </w:r>
      <w:r>
        <w:rPr>
          <w:spacing w:val="3"/>
        </w:rPr>
        <w:t>格审批的原则。在实物项目支出完成落实验收后，受捐赠方需提供内</w:t>
      </w:r>
      <w:r>
        <w:rPr>
          <w:spacing w:val="15"/>
        </w:rPr>
        <w:t xml:space="preserve"> </w:t>
      </w:r>
      <w:r>
        <w:rPr>
          <w:spacing w:val="-1"/>
        </w:rPr>
        <w:t>容详尽的资金及实物接收函。</w:t>
      </w:r>
    </w:p>
    <w:p w14:paraId="208B1F6A">
      <w:pPr>
        <w:pStyle w:val="2"/>
        <w:spacing w:before="167" w:line="302" w:lineRule="auto"/>
        <w:ind w:right="98" w:firstLine="632"/>
      </w:pPr>
      <w:r>
        <w:rPr>
          <w:spacing w:val="1"/>
        </w:rPr>
        <w:t>第十三条  财务开支审批程序。对于行政和日常经营费用，由有</w:t>
      </w:r>
      <w:r>
        <w:rPr>
          <w:spacing w:val="5"/>
        </w:rPr>
        <w:t xml:space="preserve"> </w:t>
      </w:r>
      <w:r>
        <w:rPr>
          <w:spacing w:val="3"/>
        </w:rPr>
        <w:t>权人签字，注明用款金额、事项摘要、收款方名称等信息，报秘书长</w:t>
      </w:r>
      <w:r>
        <w:rPr>
          <w:spacing w:val="16"/>
        </w:rPr>
        <w:t xml:space="preserve"> </w:t>
      </w:r>
      <w:r>
        <w:rPr>
          <w:spacing w:val="4"/>
        </w:rPr>
        <w:t>审核确认后提交理事长审批，审批程序不完</w:t>
      </w:r>
      <w:r>
        <w:rPr>
          <w:spacing w:val="3"/>
        </w:rPr>
        <w:t>备的，财务人员有权拒绝</w:t>
      </w:r>
      <w:r>
        <w:t xml:space="preserve"> </w:t>
      </w:r>
      <w:r>
        <w:rPr>
          <w:spacing w:val="-3"/>
        </w:rPr>
        <w:t>办理。</w:t>
      </w:r>
    </w:p>
    <w:p w14:paraId="15DB5A37">
      <w:pPr>
        <w:pStyle w:val="2"/>
        <w:spacing w:before="165" w:line="302" w:lineRule="auto"/>
        <w:ind w:right="100" w:firstLine="632"/>
      </w:pPr>
      <w:r>
        <w:rPr>
          <w:spacing w:val="1"/>
        </w:rPr>
        <w:t>第十四条  项目发生的所有支出必须取得有效的原始单据。实物</w:t>
      </w:r>
      <w:r>
        <w:rPr>
          <w:spacing w:val="5"/>
        </w:rPr>
        <w:t xml:space="preserve"> </w:t>
      </w:r>
      <w:r>
        <w:rPr>
          <w:spacing w:val="3"/>
        </w:rPr>
        <w:t>采购支出实行严格的内部审批程序，按照询比价、签订合同或协议、</w:t>
      </w:r>
      <w:r>
        <w:rPr>
          <w:spacing w:val="16"/>
        </w:rPr>
        <w:t xml:space="preserve"> </w:t>
      </w:r>
      <w:r>
        <w:rPr>
          <w:spacing w:val="3"/>
        </w:rPr>
        <w:t>双重审核、支付款项和物流查验等五个环节，分别明确专人负责，确</w:t>
      </w:r>
      <w:r>
        <w:rPr>
          <w:spacing w:val="16"/>
        </w:rPr>
        <w:t xml:space="preserve"> </w:t>
      </w:r>
      <w:r>
        <w:rPr>
          <w:spacing w:val="-1"/>
        </w:rPr>
        <w:t>保项目资金安全和实物采购集约高效，具体职责明确如下：</w:t>
      </w:r>
    </w:p>
    <w:p w14:paraId="4C409D5F">
      <w:pPr>
        <w:pStyle w:val="2"/>
        <w:spacing w:before="168" w:line="219" w:lineRule="auto"/>
        <w:ind w:left="681"/>
      </w:pPr>
      <w:r>
        <w:rPr>
          <w:spacing w:val="-6"/>
        </w:rPr>
        <w:t>(1)询价：财务会计部</w:t>
      </w:r>
    </w:p>
    <w:p w14:paraId="0E4884D5">
      <w:pPr>
        <w:pStyle w:val="2"/>
        <w:spacing w:before="168" w:line="220" w:lineRule="auto"/>
        <w:ind w:left="681"/>
      </w:pPr>
      <w:r>
        <w:rPr>
          <w:spacing w:val="-6"/>
        </w:rPr>
        <w:t>(2)合同：项目负责人</w:t>
      </w:r>
    </w:p>
    <w:p w14:paraId="5ADD5BDD">
      <w:pPr>
        <w:pStyle w:val="2"/>
        <w:spacing w:before="165" w:line="220" w:lineRule="auto"/>
        <w:ind w:left="681"/>
      </w:pPr>
      <w:r>
        <w:rPr>
          <w:spacing w:val="-4"/>
        </w:rPr>
        <w:t>(3)审核：项目负责人、财务负责人</w:t>
      </w:r>
    </w:p>
    <w:p w14:paraId="352D94A7">
      <w:pPr>
        <w:pStyle w:val="2"/>
        <w:spacing w:before="169" w:line="219" w:lineRule="auto"/>
        <w:ind w:left="681"/>
      </w:pPr>
      <w:r>
        <w:rPr>
          <w:spacing w:val="-4"/>
        </w:rPr>
        <w:t>(4)付款：理事长、秘书长、财务负责人</w:t>
      </w:r>
    </w:p>
    <w:p w14:paraId="61C71109">
      <w:pPr>
        <w:pStyle w:val="2"/>
        <w:spacing w:before="166" w:line="220" w:lineRule="auto"/>
        <w:ind w:left="681"/>
      </w:pPr>
      <w:r>
        <w:rPr>
          <w:spacing w:val="-6"/>
        </w:rPr>
        <w:t>(5)物流：项目运营部</w:t>
      </w:r>
    </w:p>
    <w:p w14:paraId="7E229712">
      <w:pPr>
        <w:pStyle w:val="2"/>
        <w:spacing w:before="164" w:line="331" w:lineRule="auto"/>
        <w:ind w:left="3" w:firstLine="628"/>
        <w:jc w:val="both"/>
      </w:pPr>
      <w:r>
        <w:rPr>
          <w:spacing w:val="1"/>
        </w:rPr>
        <w:t>第十五条  项目结余资金和实物管理。基金会实施的项目执行完</w:t>
      </w:r>
      <w:r>
        <w:rPr>
          <w:spacing w:val="5"/>
        </w:rPr>
        <w:t xml:space="preserve"> </w:t>
      </w:r>
      <w:r>
        <w:rPr>
          <w:spacing w:val="-3"/>
        </w:rPr>
        <w:t>毕，收支相抵之后有结余的，或者由于特殊原因终止实施出现结余的，</w:t>
      </w:r>
      <w:r>
        <w:rPr>
          <w:spacing w:val="16"/>
        </w:rPr>
        <w:t xml:space="preserve"> </w:t>
      </w:r>
      <w:r>
        <w:rPr>
          <w:spacing w:val="-3"/>
        </w:rPr>
        <w:t>经征询捐赠当事人同意后决定退还捐赠当事人或者结转以后继续使用，</w:t>
      </w:r>
      <w:r>
        <w:rPr>
          <w:spacing w:val="16"/>
        </w:rPr>
        <w:t xml:space="preserve"> </w:t>
      </w:r>
      <w:r>
        <w:rPr>
          <w:spacing w:val="-3"/>
        </w:rPr>
        <w:t>结转使用的资金必须尊重捐赠方的使用意愿，不得擅自改变善款用途。</w:t>
      </w:r>
    </w:p>
    <w:p w14:paraId="062887D9">
      <w:pPr>
        <w:spacing w:line="402" w:lineRule="auto"/>
        <w:rPr>
          <w:rFonts w:ascii="Arial"/>
          <w:sz w:val="21"/>
        </w:rPr>
      </w:pPr>
    </w:p>
    <w:p w14:paraId="783D3308">
      <w:pPr>
        <w:spacing w:before="91" w:line="218" w:lineRule="auto"/>
        <w:ind w:left="2586"/>
        <w:rPr>
          <w:rFonts w:ascii="黑体" w:hAnsi="黑体" w:eastAsia="黑体" w:cs="黑体"/>
          <w:sz w:val="28"/>
          <w:szCs w:val="28"/>
        </w:rPr>
      </w:pPr>
      <w:r>
        <w:rPr>
          <w:rFonts w:ascii="黑体" w:hAnsi="黑体" w:eastAsia="黑体" w:cs="黑体"/>
          <w:b/>
          <w:bCs/>
          <w:spacing w:val="-3"/>
          <w:sz w:val="28"/>
          <w:szCs w:val="28"/>
        </w:rPr>
        <w:t>第五章</w:t>
      </w:r>
      <w:r>
        <w:rPr>
          <w:rFonts w:ascii="黑体" w:hAnsi="黑体" w:eastAsia="黑体" w:cs="黑体"/>
          <w:spacing w:val="-3"/>
          <w:sz w:val="28"/>
          <w:szCs w:val="28"/>
        </w:rPr>
        <w:t xml:space="preserve">  </w:t>
      </w:r>
      <w:r>
        <w:rPr>
          <w:rFonts w:ascii="黑体" w:hAnsi="黑体" w:eastAsia="黑体" w:cs="黑体"/>
          <w:b/>
          <w:bCs/>
          <w:spacing w:val="-3"/>
          <w:sz w:val="28"/>
          <w:szCs w:val="28"/>
        </w:rPr>
        <w:t>项目财务核算管理</w:t>
      </w:r>
    </w:p>
    <w:p w14:paraId="716A994E">
      <w:pPr>
        <w:pStyle w:val="2"/>
        <w:spacing w:before="169" w:line="332" w:lineRule="auto"/>
        <w:ind w:left="2" w:right="100" w:firstLine="630"/>
      </w:pPr>
      <w:r>
        <w:rPr>
          <w:spacing w:val="1"/>
        </w:rPr>
        <w:t>第十六条  基金会配备具有专业资格的财务人员，实行岗位分离</w:t>
      </w:r>
      <w:r>
        <w:rPr>
          <w:spacing w:val="5"/>
        </w:rPr>
        <w:t xml:space="preserve"> </w:t>
      </w:r>
      <w:r>
        <w:rPr>
          <w:spacing w:val="3"/>
        </w:rPr>
        <w:t>制度，履行会计核算和监督职能，会计人员工作调动或者离职时，必</w:t>
      </w:r>
    </w:p>
    <w:p w14:paraId="128EE0B2">
      <w:pPr>
        <w:spacing w:line="332" w:lineRule="auto"/>
        <w:sectPr>
          <w:footerReference r:id="rId74" w:type="default"/>
          <w:pgSz w:w="11906" w:h="16839"/>
          <w:pgMar w:top="1431" w:right="1600" w:bottom="1136" w:left="1697" w:header="0" w:footer="916" w:gutter="0"/>
          <w:cols w:space="720" w:num="1"/>
        </w:sectPr>
      </w:pPr>
    </w:p>
    <w:p w14:paraId="2D8A5A96">
      <w:pPr>
        <w:spacing w:line="335" w:lineRule="auto"/>
        <w:rPr>
          <w:rFonts w:ascii="Arial"/>
          <w:sz w:val="21"/>
        </w:rPr>
      </w:pPr>
    </w:p>
    <w:p w14:paraId="315D6369">
      <w:pPr>
        <w:pStyle w:val="2"/>
        <w:spacing w:before="91" w:line="220" w:lineRule="auto"/>
        <w:ind w:left="4"/>
      </w:pPr>
      <w:r>
        <w:rPr>
          <w:spacing w:val="-1"/>
        </w:rPr>
        <w:t>须经离职审计并办理财务交接手续。</w:t>
      </w:r>
    </w:p>
    <w:p w14:paraId="0507C385">
      <w:pPr>
        <w:pStyle w:val="2"/>
        <w:spacing w:before="168" w:line="329" w:lineRule="auto"/>
        <w:ind w:left="1" w:right="13" w:firstLine="630"/>
      </w:pPr>
      <w:r>
        <w:rPr>
          <w:spacing w:val="1"/>
        </w:rPr>
        <w:t>第十七条  项目会计核算应当按照《民间非营利组</w:t>
      </w:r>
      <w:r>
        <w:t xml:space="preserve">织会计制度》 </w:t>
      </w:r>
      <w:r>
        <w:rPr>
          <w:spacing w:val="-1"/>
        </w:rPr>
        <w:t>规定执行，遵循以下基本原则：</w:t>
      </w:r>
    </w:p>
    <w:p w14:paraId="57A96ED1">
      <w:pPr>
        <w:pStyle w:val="2"/>
        <w:spacing w:before="1" w:line="275" w:lineRule="auto"/>
        <w:ind w:left="1" w:right="2" w:firstLine="650"/>
      </w:pPr>
      <w:r>
        <w:rPr>
          <w:spacing w:val="-5"/>
        </w:rPr>
        <w:t>1、项目会计核算应当以持续、规范、真实、及时的基金会业务活</w:t>
      </w:r>
      <w:r>
        <w:rPr>
          <w:spacing w:val="18"/>
        </w:rPr>
        <w:t xml:space="preserve"> </w:t>
      </w:r>
      <w:r>
        <w:rPr>
          <w:spacing w:val="-1"/>
        </w:rPr>
        <w:t>动为前提，全面反映项目财务状况收支结余和现金流量。</w:t>
      </w:r>
    </w:p>
    <w:p w14:paraId="3FF75F64">
      <w:pPr>
        <w:pStyle w:val="2"/>
        <w:spacing w:before="165" w:line="274" w:lineRule="auto"/>
        <w:ind w:right="2" w:firstLine="634"/>
      </w:pPr>
      <w:r>
        <w:rPr>
          <w:spacing w:val="-4"/>
        </w:rPr>
        <w:t>2、项目会计核算应当划分会计期间，分期结算账目和编制财务会</w:t>
      </w:r>
      <w:r>
        <w:rPr>
          <w:spacing w:val="7"/>
        </w:rPr>
        <w:t xml:space="preserve"> </w:t>
      </w:r>
      <w:r>
        <w:rPr>
          <w:spacing w:val="-1"/>
        </w:rPr>
        <w:t>计报告。会计期间分为年度，按公历起讫日期确定。</w:t>
      </w:r>
    </w:p>
    <w:p w14:paraId="15E29023">
      <w:pPr>
        <w:pStyle w:val="2"/>
        <w:spacing w:before="169" w:line="293" w:lineRule="auto"/>
        <w:ind w:left="1" w:right="2" w:firstLine="635"/>
      </w:pPr>
      <w:r>
        <w:rPr>
          <w:spacing w:val="-4"/>
        </w:rPr>
        <w:t>3、项目会计核算以人民币为记账本位币，外币业务应当折算为人</w:t>
      </w:r>
      <w:r>
        <w:rPr>
          <w:spacing w:val="4"/>
        </w:rPr>
        <w:t xml:space="preserve"> </w:t>
      </w:r>
      <w:r>
        <w:rPr>
          <w:spacing w:val="3"/>
        </w:rPr>
        <w:t>民币，开设独立的人民币和外币账户，严格按照国家规定进行银行账</w:t>
      </w:r>
      <w:r>
        <w:rPr>
          <w:spacing w:val="14"/>
        </w:rPr>
        <w:t xml:space="preserve"> </w:t>
      </w:r>
      <w:r>
        <w:rPr>
          <w:spacing w:val="-3"/>
        </w:rPr>
        <w:t>户管理。</w:t>
      </w:r>
    </w:p>
    <w:p w14:paraId="0AF5A116">
      <w:pPr>
        <w:pStyle w:val="2"/>
        <w:spacing w:before="168" w:line="219" w:lineRule="auto"/>
        <w:ind w:left="630"/>
      </w:pPr>
      <w:r>
        <w:rPr>
          <w:spacing w:val="-1"/>
        </w:rPr>
        <w:t>4、项目会计记账采用借贷记账法。</w:t>
      </w:r>
    </w:p>
    <w:p w14:paraId="4C7C4AA1">
      <w:pPr>
        <w:pStyle w:val="2"/>
        <w:spacing w:before="166" w:line="293" w:lineRule="auto"/>
        <w:ind w:left="1" w:right="2" w:firstLine="635"/>
      </w:pPr>
      <w:r>
        <w:rPr>
          <w:spacing w:val="-4"/>
        </w:rPr>
        <w:t>5、项目会计核算方法前后各期应当保持一致，不得随意变更。如</w:t>
      </w:r>
      <w:r>
        <w:rPr>
          <w:spacing w:val="5"/>
        </w:rPr>
        <w:t xml:space="preserve"> </w:t>
      </w:r>
      <w:r>
        <w:rPr>
          <w:spacing w:val="3"/>
        </w:rPr>
        <w:t>有必要变更，应当将变更的情况、原因和对财务收支情况及结果的影</w:t>
      </w:r>
      <w:r>
        <w:rPr>
          <w:spacing w:val="14"/>
        </w:rPr>
        <w:t xml:space="preserve"> </w:t>
      </w:r>
      <w:r>
        <w:rPr>
          <w:spacing w:val="-1"/>
        </w:rPr>
        <w:t>响在会计报表附注中予以说明。</w:t>
      </w:r>
    </w:p>
    <w:p w14:paraId="5E39DFEA">
      <w:pPr>
        <w:pStyle w:val="2"/>
        <w:spacing w:before="165" w:line="276" w:lineRule="auto"/>
        <w:ind w:firstLine="633"/>
      </w:pPr>
      <w:r>
        <w:rPr>
          <w:spacing w:val="-4"/>
        </w:rPr>
        <w:t>6、项目会计核算以权责发生制为基础，善款收入与费用支出应当</w:t>
      </w:r>
      <w:r>
        <w:rPr>
          <w:spacing w:val="10"/>
        </w:rPr>
        <w:t xml:space="preserve"> </w:t>
      </w:r>
      <w:r>
        <w:rPr>
          <w:spacing w:val="-2"/>
        </w:rPr>
        <w:t>相互配比。</w:t>
      </w:r>
    </w:p>
    <w:p w14:paraId="4F812EFB">
      <w:pPr>
        <w:pStyle w:val="2"/>
        <w:spacing w:before="163" w:line="314" w:lineRule="auto"/>
        <w:ind w:right="2" w:firstLine="637"/>
      </w:pPr>
      <w:r>
        <w:rPr>
          <w:spacing w:val="-4"/>
        </w:rPr>
        <w:t>7、项目会计核算应当遵循谨慎性原则，不得多计资产或收益，也</w:t>
      </w:r>
      <w:r>
        <w:rPr>
          <w:spacing w:val="3"/>
        </w:rPr>
        <w:t xml:space="preserve"> 不得少计负债或费用。接受捐赠的现金资产，应当按照实际收到的金</w:t>
      </w:r>
      <w:r>
        <w:rPr>
          <w:spacing w:val="15"/>
        </w:rPr>
        <w:t xml:space="preserve"> </w:t>
      </w:r>
      <w:r>
        <w:rPr>
          <w:spacing w:val="3"/>
        </w:rPr>
        <w:t>额入账：接受捐赠的非现金资产，在取得时应当按照实际成本入账，</w:t>
      </w:r>
      <w:r>
        <w:rPr>
          <w:spacing w:val="15"/>
        </w:rPr>
        <w:t xml:space="preserve"> </w:t>
      </w:r>
      <w:r>
        <w:rPr>
          <w:spacing w:val="3"/>
        </w:rPr>
        <w:t>如果捐赠方提供了有关凭据（如发票、报关单、有关协议等）的，应</w:t>
      </w:r>
      <w:r>
        <w:rPr>
          <w:spacing w:val="15"/>
        </w:rPr>
        <w:t xml:space="preserve"> </w:t>
      </w:r>
      <w:r>
        <w:rPr>
          <w:spacing w:val="3"/>
        </w:rPr>
        <w:t>当按照凭据上标明的金额作为入账价值。如果凭据上表明的金额与受</w:t>
      </w:r>
      <w:r>
        <w:rPr>
          <w:spacing w:val="15"/>
        </w:rPr>
        <w:t xml:space="preserve"> </w:t>
      </w:r>
      <w:r>
        <w:rPr>
          <w:spacing w:val="3"/>
        </w:rPr>
        <w:t>赠资产公允价值相差较大或者无法提供有关凭据的，受赠资产应当以</w:t>
      </w:r>
      <w:r>
        <w:rPr>
          <w:spacing w:val="15"/>
        </w:rPr>
        <w:t xml:space="preserve"> </w:t>
      </w:r>
      <w:r>
        <w:rPr>
          <w:spacing w:val="-2"/>
        </w:rPr>
        <w:t>其公允价值入账。</w:t>
      </w:r>
    </w:p>
    <w:p w14:paraId="15A2912D">
      <w:pPr>
        <w:pStyle w:val="2"/>
        <w:spacing w:before="168" w:line="293" w:lineRule="auto"/>
        <w:ind w:right="2" w:firstLine="632"/>
      </w:pPr>
      <w:r>
        <w:rPr>
          <w:spacing w:val="-4"/>
        </w:rPr>
        <w:t>8、项目会计核算应当遵循重要性原则，对资产、负债、结余等有</w:t>
      </w:r>
      <w:r>
        <w:rPr>
          <w:spacing w:val="9"/>
        </w:rPr>
        <w:t xml:space="preserve"> </w:t>
      </w:r>
      <w:r>
        <w:rPr>
          <w:spacing w:val="3"/>
        </w:rPr>
        <w:t>较大影响，进而影响财务会计报告使用者据以做出合理判断的重要会</w:t>
      </w:r>
      <w:r>
        <w:rPr>
          <w:spacing w:val="15"/>
        </w:rPr>
        <w:t xml:space="preserve"> </w:t>
      </w:r>
      <w:r>
        <w:rPr>
          <w:spacing w:val="3"/>
        </w:rPr>
        <w:t>计事项，必须按照规定的会计方法和程序进行处理，并在财务会计报</w:t>
      </w:r>
    </w:p>
    <w:p w14:paraId="5B90F146">
      <w:pPr>
        <w:spacing w:line="293" w:lineRule="auto"/>
        <w:sectPr>
          <w:footerReference r:id="rId75" w:type="default"/>
          <w:pgSz w:w="11906" w:h="16839"/>
          <w:pgMar w:top="1431" w:right="1698" w:bottom="1135" w:left="1698" w:header="0" w:footer="915" w:gutter="0"/>
          <w:cols w:space="720" w:num="1"/>
        </w:sectPr>
      </w:pPr>
    </w:p>
    <w:p w14:paraId="181EF989">
      <w:pPr>
        <w:spacing w:line="334" w:lineRule="auto"/>
        <w:rPr>
          <w:rFonts w:ascii="Arial"/>
          <w:sz w:val="21"/>
        </w:rPr>
      </w:pPr>
    </w:p>
    <w:p w14:paraId="2247E1B7">
      <w:pPr>
        <w:pStyle w:val="2"/>
        <w:spacing w:before="91" w:line="219" w:lineRule="auto"/>
        <w:ind w:left="8"/>
      </w:pPr>
      <w:bookmarkStart w:id="36" w:name="bookmark60"/>
      <w:bookmarkEnd w:id="36"/>
      <w:r>
        <w:rPr>
          <w:spacing w:val="-2"/>
        </w:rPr>
        <w:t>告中予以充分的披露。</w:t>
      </w:r>
    </w:p>
    <w:p w14:paraId="5784E881">
      <w:pPr>
        <w:pStyle w:val="2"/>
        <w:spacing w:before="170" w:line="274" w:lineRule="auto"/>
        <w:ind w:left="3" w:firstLine="630"/>
      </w:pPr>
      <w:r>
        <w:rPr>
          <w:spacing w:val="-6"/>
        </w:rPr>
        <w:t>第十八条  基金会财务部门依据原始单据、合同和审批单等资料，</w:t>
      </w:r>
      <w:r>
        <w:rPr>
          <w:spacing w:val="13"/>
        </w:rPr>
        <w:t xml:space="preserve"> </w:t>
      </w:r>
      <w:r>
        <w:rPr>
          <w:spacing w:val="-1"/>
        </w:rPr>
        <w:t>逐笔编制会计凭证，登记账簿编制财务报表，妥善保管实物台账。</w:t>
      </w:r>
    </w:p>
    <w:p w14:paraId="2E6E55C6">
      <w:pPr>
        <w:pStyle w:val="2"/>
        <w:spacing w:before="166" w:line="275" w:lineRule="auto"/>
        <w:ind w:left="3" w:right="78" w:firstLine="630"/>
      </w:pPr>
      <w:r>
        <w:rPr>
          <w:spacing w:val="1"/>
        </w:rPr>
        <w:t>第十九条  加强会计档案管理，对于记录和反映项目业务事项的</w:t>
      </w:r>
      <w:r>
        <w:rPr>
          <w:spacing w:val="5"/>
        </w:rPr>
        <w:t xml:space="preserve"> </w:t>
      </w:r>
      <w:r>
        <w:rPr>
          <w:spacing w:val="-1"/>
        </w:rPr>
        <w:t>重要资料和凭据，必须按时归档。未经审批严禁外借会计原始资料。</w:t>
      </w:r>
    </w:p>
    <w:p w14:paraId="0CD86001">
      <w:pPr>
        <w:spacing w:line="286" w:lineRule="auto"/>
        <w:rPr>
          <w:rFonts w:ascii="Arial"/>
          <w:sz w:val="21"/>
        </w:rPr>
      </w:pPr>
    </w:p>
    <w:p w14:paraId="61216057">
      <w:pPr>
        <w:spacing w:line="286" w:lineRule="auto"/>
        <w:rPr>
          <w:rFonts w:ascii="Arial"/>
          <w:sz w:val="21"/>
        </w:rPr>
      </w:pPr>
    </w:p>
    <w:p w14:paraId="2331A8B9">
      <w:pPr>
        <w:spacing w:before="91" w:line="218" w:lineRule="auto"/>
        <w:ind w:left="2587"/>
        <w:rPr>
          <w:rFonts w:ascii="黑体" w:hAnsi="黑体" w:eastAsia="黑体" w:cs="黑体"/>
          <w:sz w:val="28"/>
          <w:szCs w:val="28"/>
        </w:rPr>
      </w:pPr>
      <w:r>
        <w:rPr>
          <w:rFonts w:ascii="黑体" w:hAnsi="黑体" w:eastAsia="黑体" w:cs="黑体"/>
          <w:b/>
          <w:bCs/>
          <w:spacing w:val="-3"/>
          <w:sz w:val="28"/>
          <w:szCs w:val="28"/>
        </w:rPr>
        <w:t>第六章</w:t>
      </w:r>
      <w:r>
        <w:rPr>
          <w:rFonts w:ascii="黑体" w:hAnsi="黑体" w:eastAsia="黑体" w:cs="黑体"/>
          <w:spacing w:val="-3"/>
          <w:sz w:val="28"/>
          <w:szCs w:val="28"/>
        </w:rPr>
        <w:t xml:space="preserve">  </w:t>
      </w:r>
      <w:r>
        <w:rPr>
          <w:rFonts w:ascii="黑体" w:hAnsi="黑体" w:eastAsia="黑体" w:cs="黑体"/>
          <w:b/>
          <w:bCs/>
          <w:spacing w:val="-3"/>
          <w:sz w:val="28"/>
          <w:szCs w:val="28"/>
        </w:rPr>
        <w:t>项目财务信息披露</w:t>
      </w:r>
    </w:p>
    <w:p w14:paraId="73DB08A3">
      <w:pPr>
        <w:pStyle w:val="2"/>
        <w:spacing w:before="168" w:line="293" w:lineRule="auto"/>
        <w:ind w:right="78" w:firstLine="633"/>
      </w:pPr>
      <w:r>
        <w:rPr>
          <w:spacing w:val="1"/>
        </w:rPr>
        <w:t>第二十条  建立定期财务信息披露制度，以项目财务报告、审计</w:t>
      </w:r>
      <w:r>
        <w:rPr>
          <w:spacing w:val="5"/>
        </w:rPr>
        <w:t xml:space="preserve"> </w:t>
      </w:r>
      <w:r>
        <w:rPr>
          <w:spacing w:val="3"/>
        </w:rPr>
        <w:t>报告等形式在官网网站等相关媒体和机构上公布信息，不断提升基金</w:t>
      </w:r>
      <w:r>
        <w:rPr>
          <w:spacing w:val="17"/>
        </w:rPr>
        <w:t xml:space="preserve"> </w:t>
      </w:r>
      <w:r>
        <w:rPr>
          <w:spacing w:val="-1"/>
        </w:rPr>
        <w:t>会的社会公信力。</w:t>
      </w:r>
    </w:p>
    <w:p w14:paraId="29FF62BF">
      <w:pPr>
        <w:pStyle w:val="2"/>
        <w:spacing w:before="169" w:line="220" w:lineRule="auto"/>
        <w:ind w:left="633"/>
      </w:pPr>
      <w:r>
        <w:rPr>
          <w:spacing w:val="-1"/>
        </w:rPr>
        <w:t>第二十一条  信息披露内容包括但不限于：</w:t>
      </w:r>
    </w:p>
    <w:p w14:paraId="27F09854">
      <w:pPr>
        <w:pStyle w:val="2"/>
        <w:spacing w:before="165" w:line="220" w:lineRule="auto"/>
        <w:ind w:left="654"/>
      </w:pPr>
      <w:r>
        <w:rPr>
          <w:spacing w:val="-2"/>
        </w:rPr>
        <w:t>1、接收善款的财务收支明细，数据真实有据：</w:t>
      </w:r>
    </w:p>
    <w:p w14:paraId="5B4843E9">
      <w:pPr>
        <w:pStyle w:val="2"/>
        <w:spacing w:before="166" w:line="220" w:lineRule="auto"/>
        <w:ind w:left="636"/>
      </w:pPr>
      <w:r>
        <w:rPr>
          <w:spacing w:val="-1"/>
        </w:rPr>
        <w:t>2、以列表形式披露财务信息汇总表：</w:t>
      </w:r>
    </w:p>
    <w:p w14:paraId="41C12302">
      <w:pPr>
        <w:pStyle w:val="2"/>
        <w:spacing w:before="168" w:line="220" w:lineRule="auto"/>
        <w:jc w:val="right"/>
      </w:pPr>
      <w:r>
        <w:rPr>
          <w:spacing w:val="-3"/>
        </w:rPr>
        <w:t>3、项目所涉协议、合同文件、财务票据，均在官网上适时公示：</w:t>
      </w:r>
    </w:p>
    <w:p w14:paraId="4938A378">
      <w:pPr>
        <w:pStyle w:val="2"/>
        <w:spacing w:before="165" w:line="219" w:lineRule="auto"/>
        <w:ind w:left="632"/>
      </w:pPr>
      <w:r>
        <w:rPr>
          <w:spacing w:val="-1"/>
        </w:rPr>
        <w:t>4、项目的预算报告、决算报告：</w:t>
      </w:r>
    </w:p>
    <w:p w14:paraId="2594E288">
      <w:pPr>
        <w:pStyle w:val="2"/>
        <w:spacing w:before="167" w:line="219" w:lineRule="auto"/>
        <w:ind w:left="639"/>
      </w:pPr>
      <w:r>
        <w:rPr>
          <w:spacing w:val="-2"/>
        </w:rPr>
        <w:t>5、重大项目的第三方审计报告：</w:t>
      </w:r>
    </w:p>
    <w:p w14:paraId="66151AD3">
      <w:pPr>
        <w:pStyle w:val="2"/>
        <w:spacing w:before="168" w:line="275" w:lineRule="auto"/>
        <w:ind w:left="1" w:right="78" w:firstLine="634"/>
      </w:pPr>
      <w:r>
        <w:rPr>
          <w:spacing w:val="-4"/>
        </w:rPr>
        <w:t>6、项目所涉及的信息予以公布，接收社会监督，确保信息的公开</w:t>
      </w:r>
      <w:r>
        <w:rPr>
          <w:spacing w:val="8"/>
        </w:rPr>
        <w:t xml:space="preserve"> </w:t>
      </w:r>
      <w:r>
        <w:rPr>
          <w:spacing w:val="-3"/>
        </w:rPr>
        <w:t>透明。</w:t>
      </w:r>
    </w:p>
    <w:p w14:paraId="4C475D14">
      <w:pPr>
        <w:pStyle w:val="2"/>
        <w:spacing w:before="166" w:line="220" w:lineRule="auto"/>
        <w:ind w:left="633"/>
      </w:pPr>
      <w:r>
        <w:rPr>
          <w:spacing w:val="-1"/>
        </w:rPr>
        <w:t>第二十二条  信息披露时间：</w:t>
      </w:r>
    </w:p>
    <w:p w14:paraId="2DCE114D">
      <w:pPr>
        <w:pStyle w:val="2"/>
        <w:spacing w:before="168" w:line="220" w:lineRule="auto"/>
        <w:ind w:left="654"/>
      </w:pPr>
      <w:r>
        <w:rPr>
          <w:spacing w:val="-4"/>
        </w:rPr>
        <w:t>1、捐助信息在收到资金后</w:t>
      </w:r>
      <w:r>
        <w:rPr>
          <w:spacing w:val="-29"/>
        </w:rPr>
        <w:t xml:space="preserve"> </w:t>
      </w:r>
      <w:r>
        <w:rPr>
          <w:spacing w:val="-4"/>
        </w:rPr>
        <w:t>15</w:t>
      </w:r>
      <w:r>
        <w:rPr>
          <w:spacing w:val="-61"/>
        </w:rPr>
        <w:t xml:space="preserve"> </w:t>
      </w:r>
      <w:r>
        <w:rPr>
          <w:spacing w:val="-4"/>
        </w:rPr>
        <w:t>个工作日（或</w:t>
      </w:r>
      <w:r>
        <w:rPr>
          <w:spacing w:val="-51"/>
        </w:rPr>
        <w:t xml:space="preserve"> </w:t>
      </w:r>
      <w:r>
        <w:rPr>
          <w:spacing w:val="-4"/>
        </w:rPr>
        <w:t>3</w:t>
      </w:r>
      <w:r>
        <w:rPr>
          <w:spacing w:val="-61"/>
        </w:rPr>
        <w:t xml:space="preserve"> </w:t>
      </w:r>
      <w:r>
        <w:rPr>
          <w:spacing w:val="-4"/>
        </w:rPr>
        <w:t>个月）内披露：</w:t>
      </w:r>
    </w:p>
    <w:p w14:paraId="32F6E7E3">
      <w:pPr>
        <w:pStyle w:val="2"/>
        <w:spacing w:before="164" w:line="275" w:lineRule="auto"/>
        <w:ind w:left="3" w:right="78" w:firstLine="633"/>
      </w:pPr>
      <w:r>
        <w:rPr>
          <w:spacing w:val="3"/>
        </w:rPr>
        <w:t>2、重大项目在决算后20</w:t>
      </w:r>
      <w:r>
        <w:rPr>
          <w:spacing w:val="-56"/>
        </w:rPr>
        <w:t xml:space="preserve"> </w:t>
      </w:r>
      <w:r>
        <w:rPr>
          <w:spacing w:val="3"/>
        </w:rPr>
        <w:t>个工作日内完成，并及时公布捐助资金</w:t>
      </w:r>
      <w:r>
        <w:t xml:space="preserve"> </w:t>
      </w:r>
      <w:r>
        <w:rPr>
          <w:spacing w:val="-3"/>
        </w:rPr>
        <w:t>使用信息：</w:t>
      </w:r>
    </w:p>
    <w:p w14:paraId="605EDF9F">
      <w:pPr>
        <w:pStyle w:val="2"/>
        <w:spacing w:before="167" w:line="219" w:lineRule="auto"/>
        <w:ind w:left="639"/>
      </w:pPr>
      <w:r>
        <w:rPr>
          <w:spacing w:val="-2"/>
        </w:rPr>
        <w:t>3、项目决算报告在</w:t>
      </w:r>
      <w:r>
        <w:rPr>
          <w:spacing w:val="-52"/>
        </w:rPr>
        <w:t xml:space="preserve"> </w:t>
      </w:r>
      <w:r>
        <w:rPr>
          <w:spacing w:val="-2"/>
        </w:rPr>
        <w:t>30</w:t>
      </w:r>
      <w:r>
        <w:rPr>
          <w:spacing w:val="-61"/>
        </w:rPr>
        <w:t xml:space="preserve"> </w:t>
      </w:r>
      <w:r>
        <w:rPr>
          <w:spacing w:val="-2"/>
        </w:rPr>
        <w:t>个工作日(3</w:t>
      </w:r>
      <w:r>
        <w:rPr>
          <w:spacing w:val="-61"/>
        </w:rPr>
        <w:t xml:space="preserve"> </w:t>
      </w:r>
      <w:r>
        <w:rPr>
          <w:spacing w:val="-2"/>
        </w:rPr>
        <w:t>个月)内进行公布：</w:t>
      </w:r>
    </w:p>
    <w:p w14:paraId="2B8919AB">
      <w:pPr>
        <w:pStyle w:val="2"/>
        <w:spacing w:before="169" w:line="274" w:lineRule="auto"/>
        <w:ind w:left="3" w:right="78" w:firstLine="628"/>
      </w:pPr>
      <w:r>
        <w:rPr>
          <w:spacing w:val="-4"/>
        </w:rPr>
        <w:t>4、基金会年度财务报告、审计报告、重大项目专项审计报告于次</w:t>
      </w:r>
      <w:r>
        <w:rPr>
          <w:spacing w:val="11"/>
        </w:rPr>
        <w:t xml:space="preserve"> </w:t>
      </w:r>
      <w:r>
        <w:rPr>
          <w:spacing w:val="-2"/>
        </w:rPr>
        <w:t>年</w:t>
      </w:r>
      <w:r>
        <w:rPr>
          <w:spacing w:val="-37"/>
        </w:rPr>
        <w:t xml:space="preserve"> </w:t>
      </w:r>
      <w:r>
        <w:rPr>
          <w:spacing w:val="-2"/>
        </w:rPr>
        <w:t>3</w:t>
      </w:r>
      <w:r>
        <w:rPr>
          <w:spacing w:val="-58"/>
        </w:rPr>
        <w:t xml:space="preserve"> </w:t>
      </w:r>
      <w:r>
        <w:rPr>
          <w:spacing w:val="-2"/>
        </w:rPr>
        <w:t>个月内对外披露或按照慈善组织登记管理机构的要求披露。</w:t>
      </w:r>
    </w:p>
    <w:p w14:paraId="275C769B">
      <w:pPr>
        <w:spacing w:line="274" w:lineRule="auto"/>
        <w:sectPr>
          <w:footerReference r:id="rId76" w:type="default"/>
          <w:pgSz w:w="11906" w:h="16839"/>
          <w:pgMar w:top="1431" w:right="1622" w:bottom="1136" w:left="1695" w:header="0" w:footer="915" w:gutter="0"/>
          <w:cols w:space="720" w:num="1"/>
        </w:sectPr>
      </w:pPr>
    </w:p>
    <w:p w14:paraId="401D8A79">
      <w:pPr>
        <w:spacing w:line="336" w:lineRule="auto"/>
        <w:rPr>
          <w:rFonts w:ascii="Arial"/>
          <w:sz w:val="21"/>
        </w:rPr>
      </w:pPr>
    </w:p>
    <w:p w14:paraId="49B33675">
      <w:pPr>
        <w:spacing w:before="91" w:line="218" w:lineRule="auto"/>
        <w:ind w:left="2586"/>
        <w:rPr>
          <w:rFonts w:ascii="黑体" w:hAnsi="黑体" w:eastAsia="黑体" w:cs="黑体"/>
          <w:sz w:val="28"/>
          <w:szCs w:val="28"/>
        </w:rPr>
      </w:pPr>
      <w:r>
        <w:rPr>
          <w:rFonts w:ascii="黑体" w:hAnsi="黑体" w:eastAsia="黑体" w:cs="黑体"/>
          <w:b/>
          <w:bCs/>
          <w:spacing w:val="-3"/>
          <w:sz w:val="28"/>
          <w:szCs w:val="28"/>
        </w:rPr>
        <w:t>第七章</w:t>
      </w:r>
      <w:r>
        <w:rPr>
          <w:rFonts w:ascii="黑体" w:hAnsi="黑体" w:eastAsia="黑体" w:cs="黑体"/>
          <w:spacing w:val="-3"/>
          <w:sz w:val="28"/>
          <w:szCs w:val="28"/>
        </w:rPr>
        <w:t xml:space="preserve">  </w:t>
      </w:r>
      <w:r>
        <w:rPr>
          <w:rFonts w:ascii="黑体" w:hAnsi="黑体" w:eastAsia="黑体" w:cs="黑体"/>
          <w:b/>
          <w:bCs/>
          <w:spacing w:val="-3"/>
          <w:sz w:val="28"/>
          <w:szCs w:val="28"/>
        </w:rPr>
        <w:t>项目财务监督机制</w:t>
      </w:r>
    </w:p>
    <w:p w14:paraId="75843FF6">
      <w:pPr>
        <w:pStyle w:val="2"/>
        <w:spacing w:before="169" w:line="308" w:lineRule="auto"/>
        <w:ind w:right="78" w:firstLine="632"/>
      </w:pPr>
      <w:r>
        <w:rPr>
          <w:spacing w:val="1"/>
        </w:rPr>
        <w:t>第二十三条  项目监督是维护财经纪律，提高财务核算和管理水</w:t>
      </w:r>
      <w:r>
        <w:rPr>
          <w:spacing w:val="5"/>
        </w:rPr>
        <w:t xml:space="preserve"> </w:t>
      </w:r>
      <w:r>
        <w:rPr>
          <w:spacing w:val="3"/>
        </w:rPr>
        <w:t>平，促进慈善公益事业发展的必要程序。通过规范内部管理、外部审</w:t>
      </w:r>
      <w:r>
        <w:rPr>
          <w:spacing w:val="16"/>
        </w:rPr>
        <w:t xml:space="preserve"> </w:t>
      </w:r>
      <w:r>
        <w:rPr>
          <w:spacing w:val="3"/>
        </w:rPr>
        <w:t>计机构，对预决算管理、资金运用、财务收支管理、财产实物管控、</w:t>
      </w:r>
      <w:r>
        <w:rPr>
          <w:spacing w:val="16"/>
        </w:rPr>
        <w:t xml:space="preserve"> </w:t>
      </w:r>
      <w:r>
        <w:rPr>
          <w:spacing w:val="3"/>
        </w:rPr>
        <w:t>内部审批程序等进行监督检查，对违反法律法规行为进行严肃处理并</w:t>
      </w:r>
      <w:r>
        <w:rPr>
          <w:spacing w:val="16"/>
        </w:rPr>
        <w:t xml:space="preserve"> </w:t>
      </w:r>
      <w:r>
        <w:rPr>
          <w:spacing w:val="-3"/>
        </w:rPr>
        <w:t>追责。</w:t>
      </w:r>
    </w:p>
    <w:p w14:paraId="1C51C2BD">
      <w:pPr>
        <w:pStyle w:val="2"/>
        <w:spacing w:before="164" w:line="275" w:lineRule="auto"/>
        <w:ind w:left="1" w:right="78" w:firstLine="631"/>
      </w:pPr>
      <w:r>
        <w:rPr>
          <w:spacing w:val="1"/>
        </w:rPr>
        <w:t>第二十四条  财务监督应当实行事前审查、事中监督、事后评估</w:t>
      </w:r>
      <w:r>
        <w:rPr>
          <w:spacing w:val="5"/>
        </w:rPr>
        <w:t xml:space="preserve"> </w:t>
      </w:r>
      <w:r>
        <w:rPr>
          <w:spacing w:val="-4"/>
        </w:rPr>
        <w:t>相结合，</w:t>
      </w:r>
      <w:r>
        <w:rPr>
          <w:spacing w:val="-64"/>
        </w:rPr>
        <w:t xml:space="preserve"> </w:t>
      </w:r>
      <w:r>
        <w:rPr>
          <w:spacing w:val="-4"/>
        </w:rPr>
        <w:t>日常检查和专项监督相结合的方式进行。</w:t>
      </w:r>
    </w:p>
    <w:p w14:paraId="553E6A8C">
      <w:pPr>
        <w:pStyle w:val="2"/>
        <w:spacing w:before="166" w:line="293" w:lineRule="auto"/>
        <w:ind w:right="78" w:firstLine="632"/>
      </w:pPr>
      <w:r>
        <w:rPr>
          <w:spacing w:val="1"/>
        </w:rPr>
        <w:t>第二十五条  建立项目的内部审核机制，强化项目的内部流程管</w:t>
      </w:r>
      <w:r>
        <w:rPr>
          <w:spacing w:val="5"/>
        </w:rPr>
        <w:t xml:space="preserve"> </w:t>
      </w:r>
      <w:r>
        <w:rPr>
          <w:spacing w:val="3"/>
        </w:rPr>
        <w:t>控，减少项目执行过程中的财务风险。项目按照收付、核算、落实及</w:t>
      </w:r>
      <w:r>
        <w:rPr>
          <w:spacing w:val="16"/>
        </w:rPr>
        <w:t xml:space="preserve"> </w:t>
      </w:r>
      <w:r>
        <w:rPr>
          <w:spacing w:val="-1"/>
        </w:rPr>
        <w:t>验收、信息披露的环节进行复核控制。</w:t>
      </w:r>
    </w:p>
    <w:p w14:paraId="5D1ABD7D">
      <w:pPr>
        <w:pStyle w:val="2"/>
        <w:spacing w:before="165" w:line="221" w:lineRule="auto"/>
        <w:ind w:left="633"/>
      </w:pPr>
      <w:r>
        <w:rPr>
          <w:spacing w:val="-3"/>
        </w:rPr>
        <w:t>流程如下：</w:t>
      </w:r>
    </w:p>
    <w:p w14:paraId="31B7AB99">
      <w:pPr>
        <w:spacing w:line="61" w:lineRule="auto"/>
        <w:rPr>
          <w:rFonts w:ascii="Arial"/>
          <w:sz w:val="2"/>
        </w:rPr>
      </w:pPr>
    </w:p>
    <w:tbl>
      <w:tblPr>
        <w:tblStyle w:val="5"/>
        <w:tblW w:w="8300" w:type="dxa"/>
        <w:tblInd w:w="10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77"/>
        <w:gridCol w:w="2073"/>
        <w:gridCol w:w="2073"/>
        <w:gridCol w:w="2077"/>
      </w:tblGrid>
      <w:tr w14:paraId="1E3BA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2077" w:type="dxa"/>
            <w:vAlign w:val="top"/>
          </w:tcPr>
          <w:p w14:paraId="25105CDA">
            <w:pPr>
              <w:spacing w:before="165" w:line="219" w:lineRule="auto"/>
              <w:ind w:left="766"/>
              <w:rPr>
                <w:rFonts w:ascii="宋体" w:hAnsi="宋体" w:eastAsia="宋体" w:cs="宋体"/>
                <w:sz w:val="28"/>
                <w:szCs w:val="28"/>
              </w:rPr>
            </w:pPr>
            <w:r>
              <w:rPr>
                <w:rFonts w:ascii="宋体" w:hAnsi="宋体" w:eastAsia="宋体" w:cs="宋体"/>
                <w:spacing w:val="-5"/>
                <w:sz w:val="28"/>
                <w:szCs w:val="28"/>
              </w:rPr>
              <w:t>环节</w:t>
            </w:r>
          </w:p>
        </w:tc>
        <w:tc>
          <w:tcPr>
            <w:tcW w:w="2073" w:type="dxa"/>
            <w:vAlign w:val="top"/>
          </w:tcPr>
          <w:p w14:paraId="6F3CE9D0">
            <w:pPr>
              <w:spacing w:before="165" w:line="219" w:lineRule="auto"/>
              <w:ind w:left="626"/>
              <w:rPr>
                <w:rFonts w:ascii="宋体" w:hAnsi="宋体" w:eastAsia="宋体" w:cs="宋体"/>
                <w:sz w:val="28"/>
                <w:szCs w:val="28"/>
              </w:rPr>
            </w:pPr>
            <w:r>
              <w:rPr>
                <w:rFonts w:ascii="宋体" w:hAnsi="宋体" w:eastAsia="宋体" w:cs="宋体"/>
                <w:spacing w:val="-4"/>
                <w:sz w:val="28"/>
                <w:szCs w:val="28"/>
              </w:rPr>
              <w:t>经办人</w:t>
            </w:r>
          </w:p>
        </w:tc>
        <w:tc>
          <w:tcPr>
            <w:tcW w:w="2073" w:type="dxa"/>
            <w:vAlign w:val="top"/>
          </w:tcPr>
          <w:p w14:paraId="640B6DB0">
            <w:pPr>
              <w:spacing w:before="165" w:line="219" w:lineRule="auto"/>
              <w:ind w:left="638"/>
              <w:rPr>
                <w:rFonts w:ascii="宋体" w:hAnsi="宋体" w:eastAsia="宋体" w:cs="宋体"/>
                <w:sz w:val="28"/>
                <w:szCs w:val="28"/>
              </w:rPr>
            </w:pPr>
            <w:r>
              <w:rPr>
                <w:rFonts w:ascii="宋体" w:hAnsi="宋体" w:eastAsia="宋体" w:cs="宋体"/>
                <w:spacing w:val="-8"/>
                <w:sz w:val="28"/>
                <w:szCs w:val="28"/>
              </w:rPr>
              <w:t>审核人</w:t>
            </w:r>
          </w:p>
        </w:tc>
        <w:tc>
          <w:tcPr>
            <w:tcW w:w="2077" w:type="dxa"/>
            <w:vAlign w:val="top"/>
          </w:tcPr>
          <w:p w14:paraId="5547950D">
            <w:pPr>
              <w:spacing w:before="165" w:line="219" w:lineRule="auto"/>
              <w:ind w:left="635"/>
              <w:rPr>
                <w:rFonts w:ascii="宋体" w:hAnsi="宋体" w:eastAsia="宋体" w:cs="宋体"/>
                <w:sz w:val="28"/>
                <w:szCs w:val="28"/>
              </w:rPr>
            </w:pPr>
            <w:r>
              <w:rPr>
                <w:rFonts w:ascii="宋体" w:hAnsi="宋体" w:eastAsia="宋体" w:cs="宋体"/>
                <w:spacing w:val="-6"/>
                <w:sz w:val="28"/>
                <w:szCs w:val="28"/>
              </w:rPr>
              <w:t>复核人</w:t>
            </w:r>
          </w:p>
        </w:tc>
      </w:tr>
      <w:tr w14:paraId="1E3C3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2077" w:type="dxa"/>
            <w:vAlign w:val="top"/>
          </w:tcPr>
          <w:p w14:paraId="5D286A1D">
            <w:pPr>
              <w:spacing w:before="161" w:line="219" w:lineRule="auto"/>
              <w:ind w:left="490"/>
              <w:rPr>
                <w:rFonts w:ascii="宋体" w:hAnsi="宋体" w:eastAsia="宋体" w:cs="宋体"/>
                <w:sz w:val="28"/>
                <w:szCs w:val="28"/>
              </w:rPr>
            </w:pPr>
            <w:r>
              <w:rPr>
                <w:rFonts w:ascii="宋体" w:hAnsi="宋体" w:eastAsia="宋体" w:cs="宋体"/>
                <w:spacing w:val="-4"/>
                <w:sz w:val="28"/>
                <w:szCs w:val="28"/>
              </w:rPr>
              <w:t>善款收付</w:t>
            </w:r>
          </w:p>
        </w:tc>
        <w:tc>
          <w:tcPr>
            <w:tcW w:w="2073" w:type="dxa"/>
            <w:vAlign w:val="top"/>
          </w:tcPr>
          <w:p w14:paraId="23FAF1B6">
            <w:pPr>
              <w:spacing w:before="161" w:line="219" w:lineRule="auto"/>
              <w:ind w:left="483"/>
              <w:rPr>
                <w:rFonts w:ascii="宋体" w:hAnsi="宋体" w:eastAsia="宋体" w:cs="宋体"/>
                <w:sz w:val="28"/>
                <w:szCs w:val="28"/>
              </w:rPr>
            </w:pPr>
            <w:r>
              <w:rPr>
                <w:rFonts w:ascii="宋体" w:hAnsi="宋体" w:eastAsia="宋体" w:cs="宋体"/>
                <w:spacing w:val="-3"/>
                <w:sz w:val="28"/>
                <w:szCs w:val="28"/>
              </w:rPr>
              <w:t>会计出纳</w:t>
            </w:r>
          </w:p>
        </w:tc>
        <w:tc>
          <w:tcPr>
            <w:tcW w:w="2073" w:type="dxa"/>
            <w:vAlign w:val="top"/>
          </w:tcPr>
          <w:p w14:paraId="651F9BAD">
            <w:pPr>
              <w:spacing w:before="161" w:line="219" w:lineRule="auto"/>
              <w:ind w:left="347"/>
              <w:rPr>
                <w:rFonts w:ascii="宋体" w:hAnsi="宋体" w:eastAsia="宋体" w:cs="宋体"/>
                <w:sz w:val="28"/>
                <w:szCs w:val="28"/>
              </w:rPr>
            </w:pPr>
            <w:r>
              <w:rPr>
                <w:rFonts w:ascii="宋体" w:hAnsi="宋体" w:eastAsia="宋体" w:cs="宋体"/>
                <w:spacing w:val="-3"/>
                <w:sz w:val="28"/>
                <w:szCs w:val="28"/>
              </w:rPr>
              <w:t>财务负责人</w:t>
            </w:r>
          </w:p>
        </w:tc>
        <w:tc>
          <w:tcPr>
            <w:tcW w:w="2077" w:type="dxa"/>
            <w:vAlign w:val="top"/>
          </w:tcPr>
          <w:p w14:paraId="3518EB69">
            <w:pPr>
              <w:spacing w:before="161" w:line="219" w:lineRule="auto"/>
              <w:ind w:left="626"/>
              <w:rPr>
                <w:rFonts w:ascii="宋体" w:hAnsi="宋体" w:eastAsia="宋体" w:cs="宋体"/>
                <w:sz w:val="28"/>
                <w:szCs w:val="28"/>
              </w:rPr>
            </w:pPr>
            <w:r>
              <w:rPr>
                <w:rFonts w:ascii="宋体" w:hAnsi="宋体" w:eastAsia="宋体" w:cs="宋体"/>
                <w:spacing w:val="-3"/>
                <w:sz w:val="28"/>
                <w:szCs w:val="28"/>
              </w:rPr>
              <w:t>秘书长</w:t>
            </w:r>
          </w:p>
        </w:tc>
      </w:tr>
      <w:tr w14:paraId="06AA9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2077" w:type="dxa"/>
            <w:vAlign w:val="top"/>
          </w:tcPr>
          <w:p w14:paraId="66B6D618">
            <w:pPr>
              <w:spacing w:before="163" w:line="218" w:lineRule="auto"/>
              <w:ind w:left="492"/>
              <w:rPr>
                <w:rFonts w:ascii="宋体" w:hAnsi="宋体" w:eastAsia="宋体" w:cs="宋体"/>
                <w:sz w:val="28"/>
                <w:szCs w:val="28"/>
              </w:rPr>
            </w:pPr>
            <w:r>
              <w:rPr>
                <w:rFonts w:ascii="宋体" w:hAnsi="宋体" w:eastAsia="宋体" w:cs="宋体"/>
                <w:spacing w:val="-4"/>
                <w:sz w:val="28"/>
                <w:szCs w:val="28"/>
              </w:rPr>
              <w:t>项目核算</w:t>
            </w:r>
          </w:p>
        </w:tc>
        <w:tc>
          <w:tcPr>
            <w:tcW w:w="2073" w:type="dxa"/>
            <w:vAlign w:val="top"/>
          </w:tcPr>
          <w:p w14:paraId="43618A3C">
            <w:pPr>
              <w:spacing w:before="163" w:line="218" w:lineRule="auto"/>
              <w:ind w:left="350"/>
              <w:rPr>
                <w:rFonts w:ascii="宋体" w:hAnsi="宋体" w:eastAsia="宋体" w:cs="宋体"/>
                <w:sz w:val="28"/>
                <w:szCs w:val="28"/>
              </w:rPr>
            </w:pPr>
            <w:r>
              <w:rPr>
                <w:rFonts w:ascii="宋体" w:hAnsi="宋体" w:eastAsia="宋体" w:cs="宋体"/>
                <w:spacing w:val="-3"/>
                <w:sz w:val="28"/>
                <w:szCs w:val="28"/>
              </w:rPr>
              <w:t>项目负责人</w:t>
            </w:r>
          </w:p>
        </w:tc>
        <w:tc>
          <w:tcPr>
            <w:tcW w:w="2073" w:type="dxa"/>
            <w:vAlign w:val="top"/>
          </w:tcPr>
          <w:p w14:paraId="2FC91774">
            <w:pPr>
              <w:spacing w:before="163" w:line="218" w:lineRule="auto"/>
              <w:ind w:left="347"/>
              <w:rPr>
                <w:rFonts w:ascii="宋体" w:hAnsi="宋体" w:eastAsia="宋体" w:cs="宋体"/>
                <w:sz w:val="28"/>
                <w:szCs w:val="28"/>
              </w:rPr>
            </w:pPr>
            <w:r>
              <w:rPr>
                <w:rFonts w:ascii="宋体" w:hAnsi="宋体" w:eastAsia="宋体" w:cs="宋体"/>
                <w:spacing w:val="-3"/>
                <w:sz w:val="28"/>
                <w:szCs w:val="28"/>
              </w:rPr>
              <w:t>财务负责人</w:t>
            </w:r>
          </w:p>
        </w:tc>
        <w:tc>
          <w:tcPr>
            <w:tcW w:w="2077" w:type="dxa"/>
            <w:vAlign w:val="top"/>
          </w:tcPr>
          <w:p w14:paraId="364E72CB">
            <w:pPr>
              <w:spacing w:before="163" w:line="218" w:lineRule="auto"/>
              <w:ind w:left="626"/>
              <w:rPr>
                <w:rFonts w:ascii="宋体" w:hAnsi="宋体" w:eastAsia="宋体" w:cs="宋体"/>
                <w:sz w:val="28"/>
                <w:szCs w:val="28"/>
              </w:rPr>
            </w:pPr>
            <w:r>
              <w:rPr>
                <w:rFonts w:ascii="宋体" w:hAnsi="宋体" w:eastAsia="宋体" w:cs="宋体"/>
                <w:spacing w:val="-3"/>
                <w:sz w:val="28"/>
                <w:szCs w:val="28"/>
              </w:rPr>
              <w:t>秘书长</w:t>
            </w:r>
          </w:p>
        </w:tc>
      </w:tr>
      <w:tr w14:paraId="33E3C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2077" w:type="dxa"/>
            <w:vAlign w:val="top"/>
          </w:tcPr>
          <w:p w14:paraId="45E9062A">
            <w:pPr>
              <w:spacing w:before="163" w:line="218" w:lineRule="auto"/>
              <w:ind w:left="348"/>
              <w:rPr>
                <w:rFonts w:ascii="宋体" w:hAnsi="宋体" w:eastAsia="宋体" w:cs="宋体"/>
                <w:sz w:val="28"/>
                <w:szCs w:val="28"/>
              </w:rPr>
            </w:pPr>
            <w:r>
              <w:rPr>
                <w:rFonts w:ascii="宋体" w:hAnsi="宋体" w:eastAsia="宋体" w:cs="宋体"/>
                <w:spacing w:val="-3"/>
                <w:sz w:val="28"/>
                <w:szCs w:val="28"/>
              </w:rPr>
              <w:t>落实及验收</w:t>
            </w:r>
          </w:p>
        </w:tc>
        <w:tc>
          <w:tcPr>
            <w:tcW w:w="2073" w:type="dxa"/>
            <w:vAlign w:val="top"/>
          </w:tcPr>
          <w:p w14:paraId="47AEB6D9">
            <w:pPr>
              <w:spacing w:before="163" w:line="218" w:lineRule="auto"/>
              <w:ind w:left="350"/>
              <w:rPr>
                <w:rFonts w:ascii="宋体" w:hAnsi="宋体" w:eastAsia="宋体" w:cs="宋体"/>
                <w:sz w:val="28"/>
                <w:szCs w:val="28"/>
              </w:rPr>
            </w:pPr>
            <w:r>
              <w:rPr>
                <w:rFonts w:ascii="宋体" w:hAnsi="宋体" w:eastAsia="宋体" w:cs="宋体"/>
                <w:spacing w:val="-3"/>
                <w:sz w:val="28"/>
                <w:szCs w:val="28"/>
              </w:rPr>
              <w:t>项目负责人</w:t>
            </w:r>
          </w:p>
        </w:tc>
        <w:tc>
          <w:tcPr>
            <w:tcW w:w="2073" w:type="dxa"/>
            <w:vAlign w:val="top"/>
          </w:tcPr>
          <w:p w14:paraId="0C237C61">
            <w:pPr>
              <w:spacing w:before="163" w:line="218" w:lineRule="auto"/>
              <w:ind w:left="349"/>
              <w:rPr>
                <w:rFonts w:ascii="宋体" w:hAnsi="宋体" w:eastAsia="宋体" w:cs="宋体"/>
                <w:sz w:val="28"/>
                <w:szCs w:val="28"/>
              </w:rPr>
            </w:pPr>
            <w:r>
              <w:rPr>
                <w:rFonts w:ascii="宋体" w:hAnsi="宋体" w:eastAsia="宋体" w:cs="宋体"/>
                <w:spacing w:val="-3"/>
                <w:sz w:val="28"/>
                <w:szCs w:val="28"/>
              </w:rPr>
              <w:t>部门负责人</w:t>
            </w:r>
          </w:p>
        </w:tc>
        <w:tc>
          <w:tcPr>
            <w:tcW w:w="2077" w:type="dxa"/>
            <w:vAlign w:val="top"/>
          </w:tcPr>
          <w:p w14:paraId="235674FE">
            <w:pPr>
              <w:spacing w:before="163" w:line="218" w:lineRule="auto"/>
              <w:ind w:left="626"/>
              <w:rPr>
                <w:rFonts w:ascii="宋体" w:hAnsi="宋体" w:eastAsia="宋体" w:cs="宋体"/>
                <w:sz w:val="28"/>
                <w:szCs w:val="28"/>
              </w:rPr>
            </w:pPr>
            <w:r>
              <w:rPr>
                <w:rFonts w:ascii="宋体" w:hAnsi="宋体" w:eastAsia="宋体" w:cs="宋体"/>
                <w:spacing w:val="-3"/>
                <w:sz w:val="28"/>
                <w:szCs w:val="28"/>
              </w:rPr>
              <w:t>秘书长</w:t>
            </w:r>
          </w:p>
        </w:tc>
      </w:tr>
      <w:tr w14:paraId="308FA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2077" w:type="dxa"/>
            <w:vAlign w:val="top"/>
          </w:tcPr>
          <w:p w14:paraId="6E9242D5">
            <w:pPr>
              <w:spacing w:before="165" w:line="220" w:lineRule="auto"/>
              <w:ind w:left="488"/>
              <w:rPr>
                <w:rFonts w:ascii="宋体" w:hAnsi="宋体" w:eastAsia="宋体" w:cs="宋体"/>
                <w:sz w:val="28"/>
                <w:szCs w:val="28"/>
              </w:rPr>
            </w:pPr>
            <w:r>
              <w:rPr>
                <w:rFonts w:ascii="宋体" w:hAnsi="宋体" w:eastAsia="宋体" w:cs="宋体"/>
                <w:spacing w:val="-3"/>
                <w:sz w:val="28"/>
                <w:szCs w:val="28"/>
              </w:rPr>
              <w:t>信息披露</w:t>
            </w:r>
          </w:p>
        </w:tc>
        <w:tc>
          <w:tcPr>
            <w:tcW w:w="2073" w:type="dxa"/>
            <w:vAlign w:val="top"/>
          </w:tcPr>
          <w:p w14:paraId="0C724ECE">
            <w:pPr>
              <w:spacing w:before="165" w:line="220" w:lineRule="auto"/>
              <w:ind w:left="350"/>
              <w:rPr>
                <w:rFonts w:ascii="宋体" w:hAnsi="宋体" w:eastAsia="宋体" w:cs="宋体"/>
                <w:sz w:val="28"/>
                <w:szCs w:val="28"/>
              </w:rPr>
            </w:pPr>
            <w:r>
              <w:rPr>
                <w:rFonts w:ascii="宋体" w:hAnsi="宋体" w:eastAsia="宋体" w:cs="宋体"/>
                <w:spacing w:val="-3"/>
                <w:sz w:val="28"/>
                <w:szCs w:val="28"/>
              </w:rPr>
              <w:t>项目负责人</w:t>
            </w:r>
          </w:p>
        </w:tc>
        <w:tc>
          <w:tcPr>
            <w:tcW w:w="2073" w:type="dxa"/>
            <w:vAlign w:val="top"/>
          </w:tcPr>
          <w:p w14:paraId="77EFC2AE">
            <w:pPr>
              <w:spacing w:before="166" w:line="219" w:lineRule="auto"/>
              <w:ind w:left="623"/>
              <w:rPr>
                <w:rFonts w:ascii="宋体" w:hAnsi="宋体" w:eastAsia="宋体" w:cs="宋体"/>
                <w:sz w:val="28"/>
                <w:szCs w:val="28"/>
              </w:rPr>
            </w:pPr>
            <w:r>
              <w:rPr>
                <w:rFonts w:ascii="宋体" w:hAnsi="宋体" w:eastAsia="宋体" w:cs="宋体"/>
                <w:spacing w:val="-3"/>
                <w:sz w:val="28"/>
                <w:szCs w:val="28"/>
              </w:rPr>
              <w:t>秘书处</w:t>
            </w:r>
          </w:p>
        </w:tc>
        <w:tc>
          <w:tcPr>
            <w:tcW w:w="2077" w:type="dxa"/>
            <w:vAlign w:val="top"/>
          </w:tcPr>
          <w:p w14:paraId="68235A8D">
            <w:pPr>
              <w:spacing w:before="166" w:line="219" w:lineRule="auto"/>
              <w:ind w:left="626"/>
              <w:rPr>
                <w:rFonts w:ascii="宋体" w:hAnsi="宋体" w:eastAsia="宋体" w:cs="宋体"/>
                <w:sz w:val="28"/>
                <w:szCs w:val="28"/>
              </w:rPr>
            </w:pPr>
            <w:r>
              <w:rPr>
                <w:rFonts w:ascii="宋体" w:hAnsi="宋体" w:eastAsia="宋体" w:cs="宋体"/>
                <w:spacing w:val="-3"/>
                <w:sz w:val="28"/>
                <w:szCs w:val="28"/>
              </w:rPr>
              <w:t>秘书长</w:t>
            </w:r>
          </w:p>
        </w:tc>
      </w:tr>
    </w:tbl>
    <w:p w14:paraId="4945FDB1">
      <w:pPr>
        <w:pStyle w:val="2"/>
        <w:spacing w:before="158" w:line="331" w:lineRule="auto"/>
        <w:ind w:left="2" w:firstLine="630"/>
      </w:pPr>
      <w:r>
        <w:rPr>
          <w:spacing w:val="2"/>
        </w:rPr>
        <w:t>第二十六条  自觉接受社会财政、审计及主管部门的检查监督。</w:t>
      </w:r>
      <w:r>
        <w:rPr>
          <w:spacing w:val="14"/>
        </w:rPr>
        <w:t xml:space="preserve"> </w:t>
      </w:r>
      <w:r>
        <w:rPr>
          <w:spacing w:val="-3"/>
        </w:rPr>
        <w:t>重大项目执行完毕，基金会将聘请第三方有资质的审计机构进</w:t>
      </w:r>
      <w:r>
        <w:rPr>
          <w:spacing w:val="-4"/>
        </w:rPr>
        <w:t>行审叶，</w:t>
      </w:r>
      <w:r>
        <w:t xml:space="preserve"> </w:t>
      </w:r>
      <w:r>
        <w:rPr>
          <w:spacing w:val="-1"/>
        </w:rPr>
        <w:t>并出具审计报告依据理事会程序进行披露。</w:t>
      </w:r>
    </w:p>
    <w:p w14:paraId="63086B48">
      <w:pPr>
        <w:spacing w:line="400" w:lineRule="auto"/>
        <w:rPr>
          <w:rFonts w:ascii="Arial"/>
          <w:sz w:val="21"/>
        </w:rPr>
      </w:pPr>
    </w:p>
    <w:p w14:paraId="7288D220">
      <w:pPr>
        <w:spacing w:before="92" w:line="219" w:lineRule="auto"/>
        <w:ind w:left="3431"/>
        <w:rPr>
          <w:rFonts w:ascii="黑体" w:hAnsi="黑体" w:eastAsia="黑体" w:cs="黑体"/>
          <w:sz w:val="28"/>
          <w:szCs w:val="28"/>
        </w:rPr>
      </w:pPr>
      <w:r>
        <w:rPr>
          <w:rFonts w:ascii="黑体" w:hAnsi="黑体" w:eastAsia="黑体" w:cs="黑体"/>
          <w:b/>
          <w:bCs/>
          <w:spacing w:val="-12"/>
          <w:sz w:val="28"/>
          <w:szCs w:val="28"/>
        </w:rPr>
        <w:t>第八章</w:t>
      </w:r>
      <w:r>
        <w:rPr>
          <w:rFonts w:ascii="黑体" w:hAnsi="黑体" w:eastAsia="黑体" w:cs="黑体"/>
          <w:spacing w:val="15"/>
          <w:sz w:val="28"/>
          <w:szCs w:val="28"/>
        </w:rPr>
        <w:t xml:space="preserve">  </w:t>
      </w:r>
      <w:r>
        <w:rPr>
          <w:rFonts w:ascii="黑体" w:hAnsi="黑体" w:eastAsia="黑体" w:cs="黑体"/>
          <w:b/>
          <w:bCs/>
          <w:spacing w:val="-12"/>
          <w:sz w:val="28"/>
          <w:szCs w:val="28"/>
        </w:rPr>
        <w:t>附则</w:t>
      </w:r>
    </w:p>
    <w:p w14:paraId="313BE284">
      <w:pPr>
        <w:pStyle w:val="2"/>
        <w:spacing w:before="169" w:line="331" w:lineRule="auto"/>
        <w:ind w:left="2" w:right="76" w:firstLine="630"/>
      </w:pPr>
      <w:r>
        <w:rPr>
          <w:spacing w:val="6"/>
        </w:rPr>
        <w:t>第二十七条   本制度经湖南省岳阳县教育基金会理事会审议通</w:t>
      </w:r>
      <w:r>
        <w:rPr>
          <w:spacing w:val="2"/>
        </w:rPr>
        <w:t xml:space="preserve"> </w:t>
      </w:r>
      <w:r>
        <w:rPr>
          <w:spacing w:val="-3"/>
        </w:rPr>
        <w:t>过后执行，</w:t>
      </w:r>
      <w:r>
        <w:rPr>
          <w:spacing w:val="-72"/>
        </w:rPr>
        <w:t xml:space="preserve"> </w:t>
      </w:r>
      <w:r>
        <w:rPr>
          <w:spacing w:val="-3"/>
        </w:rPr>
        <w:t>自公布之日起施行，由基金会秘书处负责解释。</w:t>
      </w:r>
    </w:p>
    <w:p w14:paraId="47629C73">
      <w:pPr>
        <w:spacing w:line="331" w:lineRule="auto"/>
        <w:sectPr>
          <w:footerReference r:id="rId77" w:type="default"/>
          <w:pgSz w:w="11906" w:h="16839"/>
          <w:pgMar w:top="1431" w:right="1622" w:bottom="1136" w:left="1697" w:header="0" w:footer="916" w:gutter="0"/>
          <w:cols w:space="720" w:num="1"/>
        </w:sectPr>
      </w:pPr>
    </w:p>
    <w:p w14:paraId="7669B763">
      <w:pPr>
        <w:spacing w:line="290" w:lineRule="auto"/>
        <w:rPr>
          <w:rFonts w:ascii="Arial"/>
          <w:sz w:val="21"/>
        </w:rPr>
      </w:pPr>
    </w:p>
    <w:p w14:paraId="6449B199">
      <w:pPr>
        <w:spacing w:before="184" w:line="210" w:lineRule="auto"/>
        <w:ind w:left="1624"/>
        <w:outlineLvl w:val="0"/>
        <w:rPr>
          <w:rFonts w:ascii="微软雅黑" w:hAnsi="微软雅黑" w:eastAsia="微软雅黑" w:cs="微软雅黑"/>
          <w:sz w:val="43"/>
          <w:szCs w:val="43"/>
        </w:rPr>
      </w:pPr>
      <w:r>
        <w:rPr>
          <w:rFonts w:ascii="微软雅黑" w:hAnsi="微软雅黑" w:eastAsia="微软雅黑" w:cs="微软雅黑"/>
          <w:spacing w:val="9"/>
          <w:sz w:val="43"/>
          <w:szCs w:val="43"/>
        </w:rPr>
        <w:t>物资（服务）采购管理制度</w:t>
      </w:r>
    </w:p>
    <w:p w14:paraId="3AC675A9">
      <w:pPr>
        <w:spacing w:line="324" w:lineRule="auto"/>
        <w:rPr>
          <w:rFonts w:ascii="Arial"/>
          <w:sz w:val="21"/>
        </w:rPr>
      </w:pPr>
    </w:p>
    <w:p w14:paraId="3EAF4B98">
      <w:pPr>
        <w:spacing w:line="325" w:lineRule="auto"/>
        <w:rPr>
          <w:rFonts w:ascii="Arial"/>
          <w:sz w:val="21"/>
        </w:rPr>
      </w:pPr>
    </w:p>
    <w:p w14:paraId="276C5AD5">
      <w:pPr>
        <w:pStyle w:val="2"/>
        <w:spacing w:before="91" w:line="311" w:lineRule="auto"/>
        <w:ind w:left="1" w:right="22" w:firstLine="632"/>
      </w:pPr>
      <w:r>
        <w:rPr>
          <w:spacing w:val="-8"/>
        </w:rPr>
        <w:t>第一条  为了进一步加强湖南省岳阳县教育基金会（</w:t>
      </w:r>
      <w:r>
        <w:rPr>
          <w:spacing w:val="-9"/>
        </w:rPr>
        <w:t>以下简称“基</w:t>
      </w:r>
      <w:r>
        <w:t xml:space="preserve"> </w:t>
      </w:r>
      <w:r>
        <w:rPr>
          <w:spacing w:val="2"/>
        </w:rPr>
        <w:t>金会</w:t>
      </w:r>
      <w:r>
        <w:rPr>
          <w:spacing w:val="-94"/>
        </w:rPr>
        <w:t xml:space="preserve"> </w:t>
      </w:r>
      <w:r>
        <w:rPr>
          <w:spacing w:val="2"/>
        </w:rPr>
        <w:t>”）釆购管理，规范物资（服务）采购行为，完善和规范采购程</w:t>
      </w:r>
      <w:r>
        <w:t xml:space="preserve"> </w:t>
      </w:r>
      <w:r>
        <w:rPr>
          <w:spacing w:val="3"/>
        </w:rPr>
        <w:t>序，降低釆购成本，提高慈善财产使用效益，根据《中华人民共和国</w:t>
      </w:r>
      <w:r>
        <w:rPr>
          <w:spacing w:val="16"/>
        </w:rPr>
        <w:t xml:space="preserve"> </w:t>
      </w:r>
      <w:r>
        <w:rPr>
          <w:spacing w:val="-11"/>
        </w:rPr>
        <w:t>慈善法》、《中华人民共和国公益事业捐赠法》、《基金会管理条例》、</w:t>
      </w:r>
      <w:r>
        <w:t xml:space="preserve"> </w:t>
      </w:r>
      <w:r>
        <w:rPr>
          <w:spacing w:val="3"/>
        </w:rPr>
        <w:t>民政部《关于规范基金会行为若干规定（试行）》等相关规定，结合</w:t>
      </w:r>
      <w:r>
        <w:rPr>
          <w:spacing w:val="16"/>
        </w:rPr>
        <w:t xml:space="preserve"> </w:t>
      </w:r>
      <w:r>
        <w:rPr>
          <w:spacing w:val="-1"/>
        </w:rPr>
        <w:t>本基金会实际，制定本办法。</w:t>
      </w:r>
    </w:p>
    <w:p w14:paraId="1F558FE1">
      <w:pPr>
        <w:pStyle w:val="2"/>
        <w:spacing w:before="169" w:line="274" w:lineRule="auto"/>
        <w:ind w:left="4" w:right="122" w:firstLine="628"/>
      </w:pPr>
      <w:r>
        <w:rPr>
          <w:spacing w:val="1"/>
        </w:rPr>
        <w:t>第二条  本基金会执行公益项目及基金会、专项基金日常运行所</w:t>
      </w:r>
      <w:r>
        <w:rPr>
          <w:spacing w:val="5"/>
        </w:rPr>
        <w:t xml:space="preserve"> </w:t>
      </w:r>
      <w:r>
        <w:rPr>
          <w:spacing w:val="-1"/>
        </w:rPr>
        <w:t>涉及的物资（服务）采购，适用本办法。</w:t>
      </w:r>
    </w:p>
    <w:p w14:paraId="077E2EF8">
      <w:pPr>
        <w:pStyle w:val="2"/>
        <w:spacing w:before="166" w:line="275" w:lineRule="auto"/>
        <w:ind w:left="7" w:right="122" w:firstLine="625"/>
      </w:pPr>
      <w:r>
        <w:rPr>
          <w:spacing w:val="1"/>
        </w:rPr>
        <w:t>第三条  物资（服务）采购要严格遵守预算管理，厉行节约的原</w:t>
      </w:r>
      <w:r>
        <w:rPr>
          <w:spacing w:val="5"/>
        </w:rPr>
        <w:t xml:space="preserve"> </w:t>
      </w:r>
      <w:r>
        <w:rPr>
          <w:spacing w:val="-1"/>
        </w:rPr>
        <w:t>则，确保采购过程公开、公正、公平。</w:t>
      </w:r>
    </w:p>
    <w:p w14:paraId="491AC404">
      <w:pPr>
        <w:pStyle w:val="2"/>
        <w:spacing w:before="167" w:line="293" w:lineRule="auto"/>
        <w:ind w:left="2" w:right="122" w:firstLine="631"/>
      </w:pPr>
      <w:r>
        <w:rPr>
          <w:spacing w:val="1"/>
        </w:rPr>
        <w:t>第四条  采购供应商应选择信誉良好、业务范围符合采购所需，</w:t>
      </w:r>
      <w:r>
        <w:rPr>
          <w:spacing w:val="5"/>
        </w:rPr>
        <w:t xml:space="preserve"> </w:t>
      </w:r>
      <w:r>
        <w:rPr>
          <w:spacing w:val="3"/>
        </w:rPr>
        <w:t>且成立三年以上无不良行为记录，并通过最近一次的工商年检、银行</w:t>
      </w:r>
      <w:r>
        <w:rPr>
          <w:spacing w:val="15"/>
        </w:rPr>
        <w:t xml:space="preserve"> </w:t>
      </w:r>
      <w:r>
        <w:rPr>
          <w:spacing w:val="-1"/>
        </w:rPr>
        <w:t>资信审验的法人企业、机构，或有相关专业技能的个人。</w:t>
      </w:r>
    </w:p>
    <w:p w14:paraId="6B45EFE3">
      <w:pPr>
        <w:pStyle w:val="2"/>
        <w:spacing w:before="166" w:line="302" w:lineRule="auto"/>
        <w:ind w:left="2" w:right="120" w:firstLine="631"/>
      </w:pPr>
      <w:r>
        <w:rPr>
          <w:spacing w:val="-2"/>
        </w:rPr>
        <w:t>第五条  10</w:t>
      </w:r>
      <w:r>
        <w:rPr>
          <w:spacing w:val="-43"/>
        </w:rPr>
        <w:t xml:space="preserve"> </w:t>
      </w:r>
      <w:r>
        <w:rPr>
          <w:spacing w:val="-2"/>
        </w:rPr>
        <w:t>万元以下（不含）的物资（服务）采购，可釆用比价</w:t>
      </w:r>
      <w:r>
        <w:t xml:space="preserve"> </w:t>
      </w:r>
      <w:r>
        <w:rPr>
          <w:spacing w:val="3"/>
        </w:rPr>
        <w:t>方式采购。采购单位要选择至少三家供应商，在报价的基础上进行比</w:t>
      </w:r>
      <w:r>
        <w:rPr>
          <w:spacing w:val="15"/>
        </w:rPr>
        <w:t xml:space="preserve"> </w:t>
      </w:r>
      <w:r>
        <w:rPr>
          <w:spacing w:val="3"/>
        </w:rPr>
        <w:t>价，择优确定供应商。采购完成后，由秘书处整理比价过程中形成的</w:t>
      </w:r>
      <w:r>
        <w:rPr>
          <w:spacing w:val="15"/>
        </w:rPr>
        <w:t xml:space="preserve"> </w:t>
      </w:r>
      <w:r>
        <w:rPr>
          <w:spacing w:val="-1"/>
        </w:rPr>
        <w:t>相关资料，报财务室审核后提供比价证明等相关材料进行备案。</w:t>
      </w:r>
    </w:p>
    <w:p w14:paraId="7E47F92B">
      <w:pPr>
        <w:pStyle w:val="2"/>
        <w:spacing w:before="166" w:line="314" w:lineRule="auto"/>
        <w:ind w:firstLine="633"/>
      </w:pPr>
      <w:r>
        <w:rPr>
          <w:spacing w:val="-9"/>
        </w:rPr>
        <w:t>第六条  10</w:t>
      </w:r>
      <w:r>
        <w:rPr>
          <w:spacing w:val="-54"/>
        </w:rPr>
        <w:t xml:space="preserve"> </w:t>
      </w:r>
      <w:r>
        <w:rPr>
          <w:spacing w:val="-9"/>
        </w:rPr>
        <w:t>万元以上（含）、50</w:t>
      </w:r>
      <w:r>
        <w:rPr>
          <w:spacing w:val="-54"/>
        </w:rPr>
        <w:t xml:space="preserve"> </w:t>
      </w:r>
      <w:r>
        <w:rPr>
          <w:spacing w:val="-9"/>
        </w:rPr>
        <w:t>万元以下（不含）</w:t>
      </w:r>
      <w:r>
        <w:rPr>
          <w:spacing w:val="-10"/>
        </w:rPr>
        <w:t>的物资（服务）</w:t>
      </w:r>
      <w:r>
        <w:t xml:space="preserve"> </w:t>
      </w:r>
      <w:r>
        <w:rPr>
          <w:spacing w:val="3"/>
        </w:rPr>
        <w:t>采购, 采用比价（询价）方式采购。由采购单位向所在项目部提出申</w:t>
      </w:r>
      <w:r>
        <w:rPr>
          <w:spacing w:val="7"/>
        </w:rPr>
        <w:t xml:space="preserve">  </w:t>
      </w:r>
      <w:r>
        <w:rPr>
          <w:spacing w:val="3"/>
        </w:rPr>
        <w:t>请，经项目部核准后进行，采购过程项目部要进行参与和监督。比价</w:t>
      </w:r>
      <w:r>
        <w:rPr>
          <w:spacing w:val="8"/>
        </w:rPr>
        <w:t xml:space="preserve">  </w:t>
      </w:r>
      <w:r>
        <w:rPr>
          <w:spacing w:val="3"/>
        </w:rPr>
        <w:t>询价应当向三家以上供应商发出询价单让其报价，供应商提供报价单</w:t>
      </w:r>
      <w:r>
        <w:rPr>
          <w:spacing w:val="8"/>
        </w:rPr>
        <w:t xml:space="preserve">  </w:t>
      </w:r>
      <w:r>
        <w:rPr>
          <w:spacing w:val="-1"/>
        </w:rPr>
        <w:t>（报价单须有联系人、联系电话等 相关信息并加盖公章</w:t>
      </w:r>
      <w:r>
        <w:rPr>
          <w:spacing w:val="-2"/>
        </w:rPr>
        <w:t>），</w:t>
      </w:r>
      <w:r>
        <w:rPr>
          <w:spacing w:val="-1"/>
        </w:rPr>
        <w:t>采购单位</w:t>
      </w:r>
      <w:r>
        <w:t xml:space="preserve">  </w:t>
      </w:r>
      <w:r>
        <w:rPr>
          <w:spacing w:val="3"/>
        </w:rPr>
        <w:t>应在权衡质量、价格、交货时间、售后服务、资信等因素的基础上进</w:t>
      </w:r>
      <w:r>
        <w:rPr>
          <w:spacing w:val="8"/>
        </w:rPr>
        <w:t xml:space="preserve">  </w:t>
      </w:r>
      <w:r>
        <w:rPr>
          <w:spacing w:val="3"/>
        </w:rPr>
        <w:t>行综合评估，择优确定最终供应商。采购完成后，相关采购材料由项</w:t>
      </w:r>
    </w:p>
    <w:p w14:paraId="2519502E">
      <w:pPr>
        <w:spacing w:line="314" w:lineRule="auto"/>
        <w:sectPr>
          <w:footerReference r:id="rId78" w:type="default"/>
          <w:pgSz w:w="11906" w:h="16839"/>
          <w:pgMar w:top="1431" w:right="1578" w:bottom="1134" w:left="1695" w:header="0" w:footer="915" w:gutter="0"/>
          <w:cols w:space="720" w:num="1"/>
        </w:sectPr>
      </w:pPr>
    </w:p>
    <w:p w14:paraId="28E5C733">
      <w:pPr>
        <w:spacing w:line="335" w:lineRule="auto"/>
        <w:rPr>
          <w:rFonts w:ascii="Arial"/>
          <w:sz w:val="21"/>
        </w:rPr>
      </w:pPr>
    </w:p>
    <w:p w14:paraId="2FEC1FF8">
      <w:pPr>
        <w:pStyle w:val="2"/>
        <w:spacing w:before="91" w:line="220" w:lineRule="auto"/>
        <w:ind w:left="55"/>
      </w:pPr>
      <w:bookmarkStart w:id="37" w:name="bookmark61"/>
      <w:bookmarkEnd w:id="37"/>
      <w:r>
        <w:rPr>
          <w:spacing w:val="-7"/>
        </w:rPr>
        <w:t>目部提报财务部备案。</w:t>
      </w:r>
    </w:p>
    <w:p w14:paraId="5B978EC2">
      <w:pPr>
        <w:pStyle w:val="2"/>
        <w:spacing w:before="163" w:line="330" w:lineRule="auto"/>
        <w:ind w:right="97" w:firstLine="633"/>
        <w:jc w:val="both"/>
      </w:pPr>
      <w:r>
        <w:rPr>
          <w:spacing w:val="3"/>
        </w:rPr>
        <w:t>第七条  50</w:t>
      </w:r>
      <w:r>
        <w:rPr>
          <w:spacing w:val="-49"/>
        </w:rPr>
        <w:t xml:space="preserve"> </w:t>
      </w:r>
      <w:r>
        <w:rPr>
          <w:spacing w:val="3"/>
        </w:rPr>
        <w:t>万元以上的物资（服务）采购， 采</w:t>
      </w:r>
      <w:r>
        <w:rPr>
          <w:spacing w:val="2"/>
        </w:rPr>
        <w:t>用公开招标或者</w:t>
      </w:r>
      <w:r>
        <w:t xml:space="preserve"> </w:t>
      </w:r>
      <w:r>
        <w:rPr>
          <w:spacing w:val="-1"/>
        </w:rPr>
        <w:t>邀请招标的方式采购。由采购单位/部门提出申请，项目部提交采购材</w:t>
      </w:r>
      <w:r>
        <w:rPr>
          <w:spacing w:val="1"/>
        </w:rPr>
        <w:t xml:space="preserve"> </w:t>
      </w:r>
      <w:r>
        <w:rPr>
          <w:spacing w:val="4"/>
        </w:rPr>
        <w:t>料和意见，报常务理事会研究确定，并成立招</w:t>
      </w:r>
      <w:r>
        <w:rPr>
          <w:spacing w:val="3"/>
        </w:rPr>
        <w:t>标（议标）工作小组，</w:t>
      </w:r>
      <w:r>
        <w:t xml:space="preserve"> </w:t>
      </w:r>
      <w:r>
        <w:rPr>
          <w:spacing w:val="3"/>
        </w:rPr>
        <w:t>由项目部牵头，办公室、财务部代表参与，必要时可邀请基金会监事</w:t>
      </w:r>
      <w:r>
        <w:rPr>
          <w:spacing w:val="17"/>
        </w:rPr>
        <w:t xml:space="preserve"> </w:t>
      </w:r>
      <w:r>
        <w:rPr>
          <w:spacing w:val="3"/>
        </w:rPr>
        <w:t>以及相关方面专家参加。常务理事会会议通过，招标（议标）工作小</w:t>
      </w:r>
      <w:r>
        <w:rPr>
          <w:spacing w:val="17"/>
        </w:rPr>
        <w:t xml:space="preserve"> </w:t>
      </w:r>
      <w:r>
        <w:rPr>
          <w:spacing w:val="4"/>
        </w:rPr>
        <w:t>组对招标文件进行审定后，由秘书处办公室负</w:t>
      </w:r>
      <w:r>
        <w:rPr>
          <w:spacing w:val="3"/>
        </w:rPr>
        <w:t>责在基金会官网上发布</w:t>
      </w:r>
      <w:r>
        <w:t xml:space="preserve"> </w:t>
      </w:r>
      <w:r>
        <w:rPr>
          <w:spacing w:val="-2"/>
        </w:rPr>
        <w:t>招标公告。</w:t>
      </w:r>
    </w:p>
    <w:p w14:paraId="5F3A9391">
      <w:pPr>
        <w:pStyle w:val="2"/>
        <w:spacing w:before="3" w:line="329" w:lineRule="auto"/>
        <w:ind w:left="3" w:right="100" w:firstLine="628"/>
        <w:jc w:val="both"/>
      </w:pPr>
      <w:r>
        <w:rPr>
          <w:spacing w:val="-4"/>
        </w:rPr>
        <w:t>采购单位/部门提出釆购申请方案内容包括：釆购方式、采购项目</w:t>
      </w:r>
      <w:r>
        <w:rPr>
          <w:spacing w:val="11"/>
        </w:rPr>
        <w:t xml:space="preserve"> </w:t>
      </w:r>
      <w:r>
        <w:rPr>
          <w:spacing w:val="3"/>
        </w:rPr>
        <w:t>的名称、釆购预算、采购数量、资金来源、交货（工）时间、技术指</w:t>
      </w:r>
      <w:r>
        <w:rPr>
          <w:spacing w:val="14"/>
        </w:rPr>
        <w:t xml:space="preserve"> </w:t>
      </w:r>
      <w:r>
        <w:rPr>
          <w:spacing w:val="-2"/>
        </w:rPr>
        <w:t>标和服务要求等。</w:t>
      </w:r>
    </w:p>
    <w:p w14:paraId="267D1B62">
      <w:pPr>
        <w:pStyle w:val="2"/>
        <w:spacing w:line="302" w:lineRule="auto"/>
        <w:ind w:left="3" w:right="100" w:firstLine="630"/>
      </w:pPr>
      <w:r>
        <w:rPr>
          <w:spacing w:val="-4"/>
        </w:rPr>
        <w:t>第八条   如需委托招标代理机构代理招标事宜，应根据招标项目</w:t>
      </w:r>
      <w:r>
        <w:rPr>
          <w:spacing w:val="14"/>
        </w:rPr>
        <w:t xml:space="preserve"> </w:t>
      </w:r>
      <w:r>
        <w:rPr>
          <w:spacing w:val="3"/>
        </w:rPr>
        <w:t>要求，对有资质的社会中介机构，从经营资质、业界声誉和代理业绩</w:t>
      </w:r>
      <w:r>
        <w:rPr>
          <w:spacing w:val="14"/>
        </w:rPr>
        <w:t xml:space="preserve"> </w:t>
      </w:r>
      <w:r>
        <w:rPr>
          <w:spacing w:val="3"/>
        </w:rPr>
        <w:t>等方面综合考察，推荐不少于三家招标代理机构候选名单，经招标工</w:t>
      </w:r>
      <w:r>
        <w:rPr>
          <w:spacing w:val="14"/>
        </w:rPr>
        <w:t xml:space="preserve"> </w:t>
      </w:r>
      <w:r>
        <w:rPr>
          <w:spacing w:val="-1"/>
        </w:rPr>
        <w:t>作小组研究后确定最终招标代理单位。</w:t>
      </w:r>
    </w:p>
    <w:p w14:paraId="5A4FA77E">
      <w:pPr>
        <w:pStyle w:val="2"/>
        <w:spacing w:before="165" w:line="275" w:lineRule="auto"/>
        <w:ind w:left="3" w:right="100" w:firstLine="630"/>
      </w:pPr>
      <w:r>
        <w:rPr>
          <w:spacing w:val="1"/>
        </w:rPr>
        <w:t>第九条  救灾救援时的应急物资釆购，可由项目部会同财务部通</w:t>
      </w:r>
      <w:r>
        <w:rPr>
          <w:spacing w:val="5"/>
        </w:rPr>
        <w:t xml:space="preserve"> </w:t>
      </w:r>
      <w:r>
        <w:rPr>
          <w:spacing w:val="-2"/>
        </w:rPr>
        <w:t>过询价比价直接釆购。</w:t>
      </w:r>
    </w:p>
    <w:p w14:paraId="70193C5D">
      <w:pPr>
        <w:pStyle w:val="2"/>
        <w:spacing w:before="168" w:line="274" w:lineRule="auto"/>
        <w:ind w:left="3" w:right="100" w:firstLine="630"/>
      </w:pPr>
      <w:r>
        <w:rPr>
          <w:spacing w:val="1"/>
        </w:rPr>
        <w:t>第十条  物资（服务）采购完成后，项目部要做好发放和监督工</w:t>
      </w:r>
      <w:r>
        <w:rPr>
          <w:spacing w:val="5"/>
        </w:rPr>
        <w:t xml:space="preserve"> </w:t>
      </w:r>
      <w:r>
        <w:rPr>
          <w:spacing w:val="-1"/>
        </w:rPr>
        <w:t>作，保证采购项目（服务）的有效实施。</w:t>
      </w:r>
    </w:p>
    <w:p w14:paraId="6EB3F5E9">
      <w:pPr>
        <w:pStyle w:val="2"/>
        <w:spacing w:before="169" w:line="275" w:lineRule="auto"/>
        <w:ind w:left="7" w:right="100" w:firstLine="625"/>
      </w:pPr>
      <w:r>
        <w:rPr>
          <w:spacing w:val="1"/>
        </w:rPr>
        <w:t>第十一条  所有物资（服务）采购，需集体商议，不得指定供应</w:t>
      </w:r>
      <w:r>
        <w:rPr>
          <w:spacing w:val="5"/>
        </w:rPr>
        <w:t xml:space="preserve"> </w:t>
      </w:r>
      <w:r>
        <w:rPr>
          <w:spacing w:val="-8"/>
        </w:rPr>
        <w:t>商。</w:t>
      </w:r>
    </w:p>
    <w:p w14:paraId="0B32731F">
      <w:pPr>
        <w:pStyle w:val="2"/>
        <w:spacing w:before="164" w:line="330" w:lineRule="auto"/>
        <w:ind w:left="2" w:firstLine="630"/>
        <w:jc w:val="both"/>
      </w:pPr>
      <w:r>
        <w:rPr>
          <w:spacing w:val="1"/>
        </w:rPr>
        <w:t>在实施招投标过程中，严禁采购单位内部确定中标人选，严禁变</w:t>
      </w:r>
      <w:r>
        <w:rPr>
          <w:spacing w:val="9"/>
        </w:rPr>
        <w:t xml:space="preserve"> </w:t>
      </w:r>
      <w:r>
        <w:rPr>
          <w:spacing w:val="3"/>
        </w:rPr>
        <w:t>相帮助投标人围标、串标，变相帮助投标人围标、串标、通谋投标等</w:t>
      </w:r>
      <w:r>
        <w:rPr>
          <w:spacing w:val="15"/>
        </w:rPr>
        <w:t xml:space="preserve"> </w:t>
      </w:r>
      <w:r>
        <w:rPr>
          <w:spacing w:val="-2"/>
        </w:rPr>
        <w:t>违法行为。对违反规定人员，视情节轻重和</w:t>
      </w:r>
      <w:r>
        <w:rPr>
          <w:spacing w:val="-3"/>
        </w:rPr>
        <w:t>造成损失程度，给与警告、</w:t>
      </w:r>
      <w:r>
        <w:t xml:space="preserve"> </w:t>
      </w:r>
      <w:r>
        <w:rPr>
          <w:spacing w:val="-2"/>
        </w:rPr>
        <w:t>扣减工资和绩效，赔偿相应的损失，情节严</w:t>
      </w:r>
      <w:r>
        <w:rPr>
          <w:spacing w:val="-3"/>
        </w:rPr>
        <w:t>重者解除劳动合同等处罚。</w:t>
      </w:r>
    </w:p>
    <w:p w14:paraId="4F5A7240">
      <w:pPr>
        <w:pStyle w:val="2"/>
        <w:spacing w:line="219" w:lineRule="auto"/>
        <w:ind w:left="633"/>
      </w:pPr>
      <w:r>
        <w:rPr>
          <w:spacing w:val="1"/>
        </w:rPr>
        <w:t>第十二条  基金会工作人员不得干预采购过程。如有违反，将追</w:t>
      </w:r>
    </w:p>
    <w:p w14:paraId="36B598FB">
      <w:pPr>
        <w:spacing w:line="219" w:lineRule="auto"/>
        <w:sectPr>
          <w:footerReference r:id="rId79" w:type="default"/>
          <w:pgSz w:w="11906" w:h="16839"/>
          <w:pgMar w:top="1431" w:right="1600" w:bottom="1134" w:left="1695" w:header="0" w:footer="916" w:gutter="0"/>
          <w:cols w:space="720" w:num="1"/>
        </w:sectPr>
      </w:pPr>
    </w:p>
    <w:p w14:paraId="31ACE751">
      <w:pPr>
        <w:spacing w:line="335" w:lineRule="auto"/>
        <w:rPr>
          <w:rFonts w:ascii="Arial"/>
          <w:sz w:val="21"/>
        </w:rPr>
      </w:pPr>
    </w:p>
    <w:p w14:paraId="57FD7397">
      <w:pPr>
        <w:pStyle w:val="2"/>
        <w:spacing w:before="91" w:line="219" w:lineRule="auto"/>
        <w:ind w:left="13"/>
      </w:pPr>
      <w:r>
        <w:rPr>
          <w:spacing w:val="-4"/>
        </w:rPr>
        <w:t>究当事人责任。</w:t>
      </w:r>
    </w:p>
    <w:p w14:paraId="6BF9C761">
      <w:pPr>
        <w:pStyle w:val="2"/>
        <w:spacing w:before="168" w:line="331" w:lineRule="auto"/>
        <w:ind w:firstLine="631"/>
      </w:pPr>
      <w:r>
        <w:rPr>
          <w:spacing w:val="1"/>
        </w:rPr>
        <w:t>第十三条  本制度经湖南省岳阳县教育基金会理事会审议通过后</w:t>
      </w:r>
      <w:r>
        <w:rPr>
          <w:spacing w:val="5"/>
        </w:rPr>
        <w:t xml:space="preserve"> </w:t>
      </w:r>
      <w:r>
        <w:rPr>
          <w:spacing w:val="-3"/>
        </w:rPr>
        <w:t>执行，</w:t>
      </w:r>
      <w:r>
        <w:rPr>
          <w:spacing w:val="-79"/>
        </w:rPr>
        <w:t xml:space="preserve"> </w:t>
      </w:r>
      <w:r>
        <w:rPr>
          <w:spacing w:val="-3"/>
        </w:rPr>
        <w:t>自公布之日起施行，由基金会秘书处负责解释。</w:t>
      </w:r>
    </w:p>
    <w:p w14:paraId="7FA18DE0">
      <w:pPr>
        <w:spacing w:line="331" w:lineRule="auto"/>
        <w:sectPr>
          <w:footerReference r:id="rId80" w:type="default"/>
          <w:pgSz w:w="11906" w:h="16839"/>
          <w:pgMar w:top="1431" w:right="1701" w:bottom="1136" w:left="1698" w:header="0" w:footer="916" w:gutter="0"/>
          <w:cols w:space="720" w:num="1"/>
        </w:sectPr>
      </w:pPr>
    </w:p>
    <w:p w14:paraId="6EF5C8AB">
      <w:pPr>
        <w:spacing w:line="288" w:lineRule="auto"/>
        <w:rPr>
          <w:rFonts w:ascii="Arial"/>
          <w:sz w:val="21"/>
        </w:rPr>
      </w:pPr>
    </w:p>
    <w:p w14:paraId="1D22EF5F">
      <w:pPr>
        <w:spacing w:before="185" w:line="215" w:lineRule="auto"/>
        <w:ind w:left="1618"/>
        <w:outlineLvl w:val="0"/>
        <w:rPr>
          <w:rFonts w:ascii="微软雅黑" w:hAnsi="微软雅黑" w:eastAsia="微软雅黑" w:cs="微软雅黑"/>
          <w:sz w:val="43"/>
          <w:szCs w:val="43"/>
        </w:rPr>
      </w:pPr>
      <w:bookmarkStart w:id="38" w:name="bookmark20"/>
      <w:bookmarkEnd w:id="38"/>
      <w:r>
        <w:rPr>
          <w:rFonts w:ascii="微软雅黑" w:hAnsi="微软雅黑" w:eastAsia="微软雅黑" w:cs="微软雅黑"/>
          <w:spacing w:val="9"/>
          <w:sz w:val="43"/>
          <w:szCs w:val="43"/>
        </w:rPr>
        <w:t>关联方及关联交易管理制度</w:t>
      </w:r>
    </w:p>
    <w:p w14:paraId="0AD57A13">
      <w:pPr>
        <w:spacing w:line="317" w:lineRule="auto"/>
        <w:rPr>
          <w:rFonts w:ascii="Arial"/>
          <w:sz w:val="21"/>
        </w:rPr>
      </w:pPr>
    </w:p>
    <w:p w14:paraId="518B1D40">
      <w:pPr>
        <w:spacing w:line="318" w:lineRule="auto"/>
        <w:rPr>
          <w:rFonts w:ascii="Arial"/>
          <w:sz w:val="21"/>
        </w:rPr>
      </w:pPr>
    </w:p>
    <w:p w14:paraId="5CE1062B">
      <w:pPr>
        <w:spacing w:before="91" w:line="219" w:lineRule="auto"/>
        <w:ind w:left="3431"/>
        <w:rPr>
          <w:rFonts w:ascii="黑体" w:hAnsi="黑体" w:eastAsia="黑体" w:cs="黑体"/>
          <w:sz w:val="28"/>
          <w:szCs w:val="28"/>
        </w:rPr>
      </w:pPr>
      <w:r>
        <w:rPr>
          <w:rFonts w:ascii="黑体" w:hAnsi="黑体" w:eastAsia="黑体" w:cs="黑体"/>
          <w:b/>
          <w:bCs/>
          <w:spacing w:val="-9"/>
          <w:sz w:val="28"/>
          <w:szCs w:val="28"/>
        </w:rPr>
        <w:t>第一章</w:t>
      </w:r>
      <w:r>
        <w:rPr>
          <w:rFonts w:ascii="黑体" w:hAnsi="黑体" w:eastAsia="黑体" w:cs="黑体"/>
          <w:spacing w:val="7"/>
          <w:sz w:val="28"/>
          <w:szCs w:val="28"/>
        </w:rPr>
        <w:t xml:space="preserve">  </w:t>
      </w:r>
      <w:r>
        <w:rPr>
          <w:rFonts w:ascii="黑体" w:hAnsi="黑体" w:eastAsia="黑体" w:cs="黑体"/>
          <w:b/>
          <w:bCs/>
          <w:spacing w:val="-9"/>
          <w:sz w:val="28"/>
          <w:szCs w:val="28"/>
        </w:rPr>
        <w:t>总则</w:t>
      </w:r>
    </w:p>
    <w:p w14:paraId="13E1AB89">
      <w:pPr>
        <w:pStyle w:val="2"/>
        <w:spacing w:before="167" w:line="302" w:lineRule="auto"/>
        <w:ind w:right="2" w:firstLine="632"/>
      </w:pPr>
      <w:r>
        <w:rPr>
          <w:spacing w:val="1"/>
        </w:rPr>
        <w:t>第一条   根据《基金会管理条例》 、《湖南省岳阳县教育基金</w:t>
      </w:r>
      <w:r>
        <w:rPr>
          <w:spacing w:val="4"/>
        </w:rPr>
        <w:t xml:space="preserve"> </w:t>
      </w:r>
      <w:r>
        <w:rPr>
          <w:spacing w:val="3"/>
        </w:rPr>
        <w:t>会章程》及其他法律法规的规定，为了保证基金会与关联方之间发生</w:t>
      </w:r>
      <w:r>
        <w:rPr>
          <w:spacing w:val="16"/>
        </w:rPr>
        <w:t xml:space="preserve"> </w:t>
      </w:r>
      <w:r>
        <w:rPr>
          <w:spacing w:val="3"/>
        </w:rPr>
        <w:t>的关联交易符合公平、公正、公开原则，确保基金会关联交易不损害</w:t>
      </w:r>
      <w:r>
        <w:rPr>
          <w:spacing w:val="16"/>
        </w:rPr>
        <w:t xml:space="preserve"> </w:t>
      </w:r>
      <w:r>
        <w:rPr>
          <w:spacing w:val="-1"/>
        </w:rPr>
        <w:t>基金会的利益，特制定本制度。</w:t>
      </w:r>
    </w:p>
    <w:p w14:paraId="70A970EF">
      <w:pPr>
        <w:pStyle w:val="2"/>
        <w:spacing w:before="167" w:line="275" w:lineRule="auto"/>
        <w:ind w:left="2" w:right="2" w:firstLine="630"/>
      </w:pPr>
      <w:r>
        <w:rPr>
          <w:spacing w:val="-4"/>
        </w:rPr>
        <w:t>第二条   基金会的关联交易，是指基金会和具有关联关系的关联</w:t>
      </w:r>
      <w:r>
        <w:rPr>
          <w:spacing w:val="14"/>
        </w:rPr>
        <w:t xml:space="preserve"> </w:t>
      </w:r>
      <w:r>
        <w:rPr>
          <w:spacing w:val="-1"/>
        </w:rPr>
        <w:t>方之间发生的转移资源或义务的事项。</w:t>
      </w:r>
    </w:p>
    <w:p w14:paraId="02EA205B">
      <w:pPr>
        <w:pStyle w:val="2"/>
        <w:spacing w:before="165" w:line="219" w:lineRule="auto"/>
        <w:ind w:left="632"/>
      </w:pPr>
      <w:r>
        <w:rPr>
          <w:spacing w:val="-1"/>
        </w:rPr>
        <w:t>第三条   基金会关联关系应当遵循以下原则：</w:t>
      </w:r>
    </w:p>
    <w:p w14:paraId="3AF9D54C">
      <w:pPr>
        <w:pStyle w:val="2"/>
        <w:spacing w:before="166" w:line="221" w:lineRule="auto"/>
        <w:ind w:left="640"/>
      </w:pPr>
      <w:r>
        <w:rPr>
          <w:spacing w:val="-2"/>
        </w:rPr>
        <w:t>（一）公平、公开、公正的原则；</w:t>
      </w:r>
    </w:p>
    <w:p w14:paraId="19FF7C3D">
      <w:pPr>
        <w:pStyle w:val="2"/>
        <w:spacing w:before="166" w:line="219" w:lineRule="auto"/>
        <w:ind w:left="640"/>
      </w:pPr>
      <w:r>
        <w:rPr>
          <w:spacing w:val="-5"/>
        </w:rPr>
        <w:t>（二）平等、</w:t>
      </w:r>
      <w:r>
        <w:rPr>
          <w:spacing w:val="-69"/>
        </w:rPr>
        <w:t xml:space="preserve"> </w:t>
      </w:r>
      <w:r>
        <w:rPr>
          <w:spacing w:val="-5"/>
        </w:rPr>
        <w:t>自愿、有偿、等价的原则；</w:t>
      </w:r>
    </w:p>
    <w:p w14:paraId="27EFC657">
      <w:pPr>
        <w:pStyle w:val="2"/>
        <w:spacing w:before="169" w:line="219" w:lineRule="auto"/>
        <w:ind w:left="640"/>
      </w:pPr>
      <w:r>
        <w:rPr>
          <w:spacing w:val="-1"/>
        </w:rPr>
        <w:t>（三）基金会不得利用关联关系损害基金会合法权益；</w:t>
      </w:r>
    </w:p>
    <w:p w14:paraId="51CEF2EA">
      <w:pPr>
        <w:pStyle w:val="2"/>
        <w:spacing w:before="166" w:line="275" w:lineRule="auto"/>
        <w:ind w:left="3" w:firstLine="637"/>
      </w:pPr>
      <w:r>
        <w:rPr>
          <w:spacing w:val="1"/>
        </w:rPr>
        <w:t>（四）基金会做关联交易表决时候，有必要的可以聘请专业的财</w:t>
      </w:r>
      <w:r>
        <w:t xml:space="preserve"> </w:t>
      </w:r>
      <w:r>
        <w:rPr>
          <w:spacing w:val="-2"/>
        </w:rPr>
        <w:t>务、法律机构出具专业意见。</w:t>
      </w:r>
    </w:p>
    <w:p w14:paraId="7A1DE554">
      <w:pPr>
        <w:spacing w:line="286" w:lineRule="auto"/>
        <w:rPr>
          <w:rFonts w:ascii="Arial"/>
          <w:sz w:val="21"/>
        </w:rPr>
      </w:pPr>
    </w:p>
    <w:p w14:paraId="7A8699A3">
      <w:pPr>
        <w:spacing w:line="286" w:lineRule="auto"/>
        <w:rPr>
          <w:rFonts w:ascii="Arial"/>
          <w:sz w:val="21"/>
        </w:rPr>
      </w:pPr>
    </w:p>
    <w:p w14:paraId="3B4875CD">
      <w:pPr>
        <w:spacing w:before="91" w:line="218" w:lineRule="auto"/>
        <w:ind w:left="2305"/>
        <w:rPr>
          <w:rFonts w:ascii="黑体" w:hAnsi="黑体" w:eastAsia="黑体" w:cs="黑体"/>
          <w:sz w:val="28"/>
          <w:szCs w:val="28"/>
        </w:rPr>
      </w:pPr>
      <w:r>
        <w:rPr>
          <w:rFonts w:ascii="黑体" w:hAnsi="黑体" w:eastAsia="黑体" w:cs="黑体"/>
          <w:b/>
          <w:bCs/>
          <w:spacing w:val="-3"/>
          <w:sz w:val="28"/>
          <w:szCs w:val="28"/>
        </w:rPr>
        <w:t>第二章</w:t>
      </w:r>
      <w:r>
        <w:rPr>
          <w:rFonts w:ascii="黑体" w:hAnsi="黑体" w:eastAsia="黑体" w:cs="黑体"/>
          <w:spacing w:val="-3"/>
          <w:sz w:val="28"/>
          <w:szCs w:val="28"/>
        </w:rPr>
        <w:t xml:space="preserve">  </w:t>
      </w:r>
      <w:r>
        <w:rPr>
          <w:rFonts w:ascii="黑体" w:hAnsi="黑体" w:eastAsia="黑体" w:cs="黑体"/>
          <w:b/>
          <w:bCs/>
          <w:spacing w:val="-3"/>
          <w:sz w:val="28"/>
          <w:szCs w:val="28"/>
        </w:rPr>
        <w:t>关联方和关联交易范围</w:t>
      </w:r>
    </w:p>
    <w:p w14:paraId="2AD179C3">
      <w:pPr>
        <w:pStyle w:val="2"/>
        <w:spacing w:before="169" w:line="330" w:lineRule="auto"/>
        <w:ind w:right="2" w:firstLine="632"/>
        <w:jc w:val="both"/>
      </w:pPr>
      <w:r>
        <w:rPr>
          <w:spacing w:val="1"/>
        </w:rPr>
        <w:t>第四条  本制度所称的关联方，是指一方控制、共同控制另一方</w:t>
      </w:r>
      <w:r>
        <w:rPr>
          <w:spacing w:val="5"/>
        </w:rPr>
        <w:t xml:space="preserve"> </w:t>
      </w:r>
      <w:r>
        <w:rPr>
          <w:spacing w:val="3"/>
        </w:rPr>
        <w:t>或对另一方施加重大影响，以及两方或两方以上同受一方控制、共同</w:t>
      </w:r>
      <w:r>
        <w:rPr>
          <w:spacing w:val="16"/>
        </w:rPr>
        <w:t xml:space="preserve"> </w:t>
      </w:r>
      <w:r>
        <w:rPr>
          <w:spacing w:val="-1"/>
        </w:rPr>
        <w:t>控制或重大影响的相关各方。</w:t>
      </w:r>
    </w:p>
    <w:p w14:paraId="0BC1B99B">
      <w:pPr>
        <w:pStyle w:val="2"/>
        <w:spacing w:line="219" w:lineRule="auto"/>
        <w:ind w:left="664"/>
      </w:pPr>
      <w:r>
        <w:rPr>
          <w:spacing w:val="-3"/>
        </w:rPr>
        <w:t>以下各方构成基金会的关联方：</w:t>
      </w:r>
    </w:p>
    <w:p w14:paraId="41E24791">
      <w:pPr>
        <w:pStyle w:val="2"/>
        <w:spacing w:before="167" w:line="219" w:lineRule="auto"/>
        <w:ind w:left="640"/>
      </w:pPr>
      <w:r>
        <w:rPr>
          <w:spacing w:val="-1"/>
        </w:rPr>
        <w:t>（一）基金会的发起人及理事成员主要来源单位；</w:t>
      </w:r>
    </w:p>
    <w:p w14:paraId="732ED476">
      <w:pPr>
        <w:pStyle w:val="2"/>
        <w:spacing w:before="166" w:line="276" w:lineRule="auto"/>
        <w:ind w:left="1" w:firstLine="639"/>
      </w:pPr>
      <w:r>
        <w:rPr>
          <w:spacing w:val="1"/>
        </w:rPr>
        <w:t>（二）基金会控制、共同控制或施加重大影响的企业，设立的其</w:t>
      </w:r>
      <w:r>
        <w:t xml:space="preserve"> </w:t>
      </w:r>
      <w:r>
        <w:rPr>
          <w:spacing w:val="-3"/>
        </w:rPr>
        <w:t>他组织；</w:t>
      </w:r>
    </w:p>
    <w:p w14:paraId="668B3AB9">
      <w:pPr>
        <w:pStyle w:val="2"/>
        <w:spacing w:before="164" w:line="275" w:lineRule="auto"/>
        <w:ind w:left="4" w:firstLine="635"/>
      </w:pPr>
      <w:r>
        <w:rPr>
          <w:spacing w:val="1"/>
        </w:rPr>
        <w:t>（三）基金会发起人、理事成员主要来源单位共同控制或施加重</w:t>
      </w:r>
      <w:r>
        <w:t xml:space="preserve"> </w:t>
      </w:r>
      <w:r>
        <w:rPr>
          <w:spacing w:val="-1"/>
        </w:rPr>
        <w:t>大影响的企业，设立的其他组织；</w:t>
      </w:r>
    </w:p>
    <w:p w14:paraId="03D58A1B">
      <w:pPr>
        <w:spacing w:line="275" w:lineRule="auto"/>
        <w:sectPr>
          <w:footerReference r:id="rId81" w:type="default"/>
          <w:pgSz w:w="11906" w:h="16839"/>
          <w:pgMar w:top="1431" w:right="1698" w:bottom="1134" w:left="1697" w:header="0" w:footer="915" w:gutter="0"/>
          <w:cols w:space="720" w:num="1"/>
        </w:sectPr>
      </w:pPr>
    </w:p>
    <w:p w14:paraId="2D561052">
      <w:pPr>
        <w:spacing w:line="336" w:lineRule="auto"/>
        <w:rPr>
          <w:rFonts w:ascii="Arial"/>
          <w:sz w:val="21"/>
        </w:rPr>
      </w:pPr>
    </w:p>
    <w:p w14:paraId="7910F507">
      <w:pPr>
        <w:pStyle w:val="2"/>
        <w:spacing w:before="91" w:line="293" w:lineRule="auto"/>
        <w:ind w:left="7" w:firstLine="632"/>
      </w:pPr>
      <w:r>
        <w:rPr>
          <w:spacing w:val="1"/>
        </w:rPr>
        <w:t>（四）基金会的关键管理人员及与其关系密切的家庭成员。关键</w:t>
      </w:r>
      <w:r>
        <w:t xml:space="preserve"> </w:t>
      </w:r>
      <w:r>
        <w:rPr>
          <w:spacing w:val="3"/>
        </w:rPr>
        <w:t>管理人员一般包括：基金会负责人、理事、监事、分支（代表）机构</w:t>
      </w:r>
      <w:r>
        <w:rPr>
          <w:spacing w:val="8"/>
        </w:rPr>
        <w:t xml:space="preserve"> </w:t>
      </w:r>
      <w:r>
        <w:rPr>
          <w:spacing w:val="-4"/>
        </w:rPr>
        <w:t>负责人等；</w:t>
      </w:r>
    </w:p>
    <w:p w14:paraId="69F74BE1">
      <w:pPr>
        <w:pStyle w:val="2"/>
        <w:spacing w:before="166" w:line="275" w:lineRule="auto"/>
        <w:ind w:right="41" w:firstLine="640"/>
      </w:pPr>
      <w:r>
        <w:rPr>
          <w:spacing w:val="-1"/>
        </w:rPr>
        <w:t>（五）基金会的关键管理人员或与其关系密切的家庭成员控制、</w:t>
      </w:r>
      <w:r>
        <w:rPr>
          <w:spacing w:val="15"/>
        </w:rPr>
        <w:t xml:space="preserve"> </w:t>
      </w:r>
      <w:r>
        <w:rPr>
          <w:spacing w:val="-1"/>
        </w:rPr>
        <w:t>共同控制或施加重大影响的企业、其他组织；</w:t>
      </w:r>
    </w:p>
    <w:p w14:paraId="77346FC8">
      <w:pPr>
        <w:pStyle w:val="2"/>
        <w:spacing w:before="165" w:line="219" w:lineRule="auto"/>
        <w:ind w:left="640"/>
      </w:pPr>
      <w:r>
        <w:rPr>
          <w:spacing w:val="-2"/>
        </w:rPr>
        <w:t>（六）基金会的主要捐赠人。</w:t>
      </w:r>
    </w:p>
    <w:p w14:paraId="4AC77D96">
      <w:pPr>
        <w:pStyle w:val="2"/>
        <w:spacing w:before="165" w:line="330" w:lineRule="auto"/>
        <w:ind w:left="3" w:right="2" w:firstLine="628"/>
        <w:jc w:val="both"/>
      </w:pPr>
      <w:r>
        <w:rPr>
          <w:spacing w:val="1"/>
        </w:rPr>
        <w:t>第五条  本制度所指的关联交易，是指关联方之间转移资源、劳</w:t>
      </w:r>
      <w:r>
        <w:rPr>
          <w:spacing w:val="5"/>
        </w:rPr>
        <w:t xml:space="preserve"> </w:t>
      </w:r>
      <w:r>
        <w:rPr>
          <w:spacing w:val="3"/>
        </w:rPr>
        <w:t>务或义务的行为，而不论是否收取价款。关联方交易的类型包括但不</w:t>
      </w:r>
      <w:r>
        <w:rPr>
          <w:spacing w:val="13"/>
        </w:rPr>
        <w:t xml:space="preserve"> </w:t>
      </w:r>
      <w:r>
        <w:rPr>
          <w:spacing w:val="-2"/>
        </w:rPr>
        <w:t>限于下列事项：</w:t>
      </w:r>
    </w:p>
    <w:p w14:paraId="2D51F2D7">
      <w:pPr>
        <w:pStyle w:val="2"/>
        <w:spacing w:line="219" w:lineRule="auto"/>
        <w:ind w:left="640"/>
      </w:pPr>
      <w:r>
        <w:rPr>
          <w:spacing w:val="-1"/>
        </w:rPr>
        <w:t>（一）基金会出资购买或向基金会销售商品及其他资产；</w:t>
      </w:r>
    </w:p>
    <w:p w14:paraId="7FD845A1">
      <w:pPr>
        <w:pStyle w:val="2"/>
        <w:spacing w:before="170" w:line="219" w:lineRule="auto"/>
        <w:ind w:left="640"/>
      </w:pPr>
      <w:r>
        <w:rPr>
          <w:spacing w:val="-1"/>
        </w:rPr>
        <w:t>（二）向基金会提供或者需要支付酬劳的劳务；</w:t>
      </w:r>
    </w:p>
    <w:p w14:paraId="0B714D41">
      <w:pPr>
        <w:pStyle w:val="2"/>
        <w:spacing w:before="167" w:line="219" w:lineRule="auto"/>
        <w:ind w:left="640"/>
      </w:pPr>
      <w:r>
        <w:rPr>
          <w:spacing w:val="-2"/>
        </w:rPr>
        <w:t>（三）提供或接受捐赠；</w:t>
      </w:r>
    </w:p>
    <w:p w14:paraId="55493096">
      <w:pPr>
        <w:pStyle w:val="2"/>
        <w:spacing w:before="167" w:line="219" w:lineRule="auto"/>
        <w:ind w:left="640"/>
      </w:pPr>
      <w:r>
        <w:rPr>
          <w:spacing w:val="-2"/>
        </w:rPr>
        <w:t>（四）基金会向关联方提供资金。</w:t>
      </w:r>
    </w:p>
    <w:p w14:paraId="11DAA74C">
      <w:pPr>
        <w:pStyle w:val="2"/>
        <w:spacing w:before="169" w:line="220" w:lineRule="auto"/>
        <w:ind w:left="640"/>
      </w:pPr>
      <w:r>
        <w:rPr>
          <w:spacing w:val="-2"/>
        </w:rPr>
        <w:t>（五）有偿代理、租赁；</w:t>
      </w:r>
    </w:p>
    <w:p w14:paraId="427B3367">
      <w:pPr>
        <w:pStyle w:val="2"/>
        <w:spacing w:before="165" w:line="220" w:lineRule="auto"/>
        <w:ind w:left="640"/>
      </w:pPr>
      <w:r>
        <w:rPr>
          <w:spacing w:val="-2"/>
        </w:rPr>
        <w:t>（六）授权许可协议；</w:t>
      </w:r>
    </w:p>
    <w:p w14:paraId="6ED67C36">
      <w:pPr>
        <w:pStyle w:val="2"/>
        <w:spacing w:before="166" w:line="219" w:lineRule="auto"/>
        <w:ind w:left="640"/>
      </w:pPr>
      <w:r>
        <w:rPr>
          <w:spacing w:val="-1"/>
        </w:rPr>
        <w:t>（七）由关联方向基金会提供保值增值业务；</w:t>
      </w:r>
    </w:p>
    <w:p w14:paraId="1BE38105">
      <w:pPr>
        <w:pStyle w:val="2"/>
        <w:spacing w:before="170" w:line="219" w:lineRule="auto"/>
        <w:ind w:left="640"/>
      </w:pPr>
      <w:r>
        <w:rPr>
          <w:spacing w:val="-1"/>
        </w:rPr>
        <w:t>（八）代表基金会或由基金会代表另一方进行债务结算；</w:t>
      </w:r>
    </w:p>
    <w:p w14:paraId="41C4F204">
      <w:pPr>
        <w:pStyle w:val="2"/>
        <w:spacing w:before="166" w:line="220" w:lineRule="auto"/>
        <w:ind w:left="640"/>
      </w:pPr>
      <w:r>
        <w:rPr>
          <w:spacing w:val="-2"/>
        </w:rPr>
        <w:t>（九）相互发放关键管理人员薪酬。</w:t>
      </w:r>
    </w:p>
    <w:p w14:paraId="21CE0277">
      <w:pPr>
        <w:pStyle w:val="2"/>
        <w:spacing w:before="166" w:line="219" w:lineRule="auto"/>
        <w:ind w:left="632"/>
      </w:pPr>
      <w:r>
        <w:rPr>
          <w:spacing w:val="-1"/>
        </w:rPr>
        <w:t>第六条  本制度禁止的关联交易行为包括：</w:t>
      </w:r>
    </w:p>
    <w:p w14:paraId="29428CD5">
      <w:pPr>
        <w:pStyle w:val="2"/>
        <w:spacing w:before="170" w:line="219" w:lineRule="auto"/>
        <w:ind w:left="640"/>
      </w:pPr>
      <w:r>
        <w:rPr>
          <w:spacing w:val="-1"/>
        </w:rPr>
        <w:t>（一）由基金会向关联方自然人和关联法人提供担保；</w:t>
      </w:r>
    </w:p>
    <w:p w14:paraId="7D552C71">
      <w:pPr>
        <w:pStyle w:val="2"/>
        <w:spacing w:before="165" w:line="275" w:lineRule="auto"/>
        <w:ind w:left="3" w:firstLine="637"/>
      </w:pPr>
      <w:r>
        <w:rPr>
          <w:spacing w:val="1"/>
        </w:rPr>
        <w:t>（二）关联自然人不得与基金会有任何有偿交易行为，为关联方</w:t>
      </w:r>
      <w:r>
        <w:t xml:space="preserve"> </w:t>
      </w:r>
      <w:r>
        <w:rPr>
          <w:spacing w:val="-1"/>
        </w:rPr>
        <w:t>人员发放薪酬福利的除外。</w:t>
      </w:r>
    </w:p>
    <w:p w14:paraId="0BC95FCF">
      <w:pPr>
        <w:spacing w:line="286" w:lineRule="auto"/>
        <w:rPr>
          <w:rFonts w:ascii="Arial"/>
          <w:sz w:val="21"/>
        </w:rPr>
      </w:pPr>
    </w:p>
    <w:p w14:paraId="658CAC4B">
      <w:pPr>
        <w:spacing w:line="287" w:lineRule="auto"/>
        <w:rPr>
          <w:rFonts w:ascii="Arial"/>
          <w:sz w:val="21"/>
        </w:rPr>
      </w:pPr>
    </w:p>
    <w:p w14:paraId="44A44763">
      <w:pPr>
        <w:spacing w:before="91" w:line="219" w:lineRule="auto"/>
        <w:ind w:left="2869"/>
        <w:rPr>
          <w:rFonts w:ascii="黑体" w:hAnsi="黑体" w:eastAsia="黑体" w:cs="黑体"/>
          <w:sz w:val="28"/>
          <w:szCs w:val="28"/>
        </w:rPr>
      </w:pPr>
      <w:r>
        <w:rPr>
          <w:rFonts w:ascii="黑体" w:hAnsi="黑体" w:eastAsia="黑体" w:cs="黑体"/>
          <w:b/>
          <w:bCs/>
          <w:spacing w:val="-4"/>
          <w:sz w:val="28"/>
          <w:szCs w:val="28"/>
        </w:rPr>
        <w:t>第三章</w:t>
      </w:r>
      <w:r>
        <w:rPr>
          <w:rFonts w:ascii="黑体" w:hAnsi="黑体" w:eastAsia="黑体" w:cs="黑体"/>
          <w:spacing w:val="-4"/>
          <w:sz w:val="28"/>
          <w:szCs w:val="28"/>
        </w:rPr>
        <w:t xml:space="preserve">  </w:t>
      </w:r>
      <w:r>
        <w:rPr>
          <w:rFonts w:ascii="黑体" w:hAnsi="黑体" w:eastAsia="黑体" w:cs="黑体"/>
          <w:b/>
          <w:bCs/>
          <w:spacing w:val="-4"/>
          <w:sz w:val="28"/>
          <w:szCs w:val="28"/>
        </w:rPr>
        <w:t>关联交易决策</w:t>
      </w:r>
    </w:p>
    <w:p w14:paraId="2984A4C6">
      <w:pPr>
        <w:pStyle w:val="2"/>
        <w:spacing w:before="167" w:line="220" w:lineRule="auto"/>
        <w:ind w:left="632"/>
      </w:pPr>
      <w:r>
        <w:rPr>
          <w:spacing w:val="-1"/>
        </w:rPr>
        <w:t>第七条  关联交易决策应符合以下条件：</w:t>
      </w:r>
    </w:p>
    <w:p w14:paraId="648332E7">
      <w:pPr>
        <w:pStyle w:val="2"/>
        <w:spacing w:before="168" w:line="219" w:lineRule="auto"/>
        <w:ind w:left="640"/>
      </w:pPr>
      <w:r>
        <w:rPr>
          <w:spacing w:val="-2"/>
        </w:rPr>
        <w:t>（一）关联交易须由理事会表决；</w:t>
      </w:r>
    </w:p>
    <w:p w14:paraId="72BAC2A4">
      <w:pPr>
        <w:spacing w:line="219" w:lineRule="auto"/>
        <w:sectPr>
          <w:footerReference r:id="rId82" w:type="default"/>
          <w:pgSz w:w="11906" w:h="16839"/>
          <w:pgMar w:top="1431" w:right="1698" w:bottom="1136" w:left="1697" w:header="0" w:footer="916" w:gutter="0"/>
          <w:cols w:space="720" w:num="1"/>
        </w:sectPr>
      </w:pPr>
    </w:p>
    <w:p w14:paraId="088C73F0">
      <w:pPr>
        <w:spacing w:line="334" w:lineRule="auto"/>
        <w:rPr>
          <w:rFonts w:ascii="Arial"/>
          <w:sz w:val="21"/>
        </w:rPr>
      </w:pPr>
    </w:p>
    <w:p w14:paraId="5F832938">
      <w:pPr>
        <w:pStyle w:val="2"/>
        <w:spacing w:before="91" w:line="221" w:lineRule="auto"/>
        <w:ind w:left="640"/>
      </w:pPr>
      <w:bookmarkStart w:id="39" w:name="bookmark62"/>
      <w:bookmarkEnd w:id="39"/>
      <w:r>
        <w:rPr>
          <w:spacing w:val="-1"/>
        </w:rPr>
        <w:t>（二）三分之二以上无关联关系的理事出席；</w:t>
      </w:r>
    </w:p>
    <w:p w14:paraId="7580A0B2">
      <w:pPr>
        <w:pStyle w:val="2"/>
        <w:spacing w:before="166" w:line="275" w:lineRule="auto"/>
        <w:ind w:left="5" w:right="73" w:firstLine="634"/>
      </w:pPr>
      <w:r>
        <w:rPr>
          <w:spacing w:val="1"/>
        </w:rPr>
        <w:t>（三）属于《基金会管理条例》或《基金会章程》规定的重大事</w:t>
      </w:r>
      <w:r>
        <w:t xml:space="preserve"> </w:t>
      </w:r>
      <w:r>
        <w:rPr>
          <w:spacing w:val="-1"/>
        </w:rPr>
        <w:t>项的，须经无关联关系理事三分之二以上通过方为有效；</w:t>
      </w:r>
    </w:p>
    <w:p w14:paraId="21DB9ECD">
      <w:pPr>
        <w:pStyle w:val="2"/>
        <w:spacing w:before="164" w:line="220" w:lineRule="auto"/>
        <w:jc w:val="right"/>
      </w:pPr>
      <w:r>
        <w:rPr>
          <w:spacing w:val="-6"/>
        </w:rPr>
        <w:t>（四）一般事项的表决需经无关联关系理事过半数通过</w:t>
      </w:r>
      <w:r>
        <w:rPr>
          <w:spacing w:val="-7"/>
        </w:rPr>
        <w:t>方为有效；</w:t>
      </w:r>
    </w:p>
    <w:p w14:paraId="5F619AB9">
      <w:pPr>
        <w:pStyle w:val="2"/>
        <w:spacing w:before="167" w:line="220" w:lineRule="auto"/>
        <w:ind w:left="640"/>
      </w:pPr>
      <w:r>
        <w:rPr>
          <w:spacing w:val="-2"/>
        </w:rPr>
        <w:t>（五）关联理事不得参与决策。</w:t>
      </w:r>
    </w:p>
    <w:p w14:paraId="17979E06">
      <w:pPr>
        <w:pStyle w:val="2"/>
        <w:spacing w:before="166" w:line="330" w:lineRule="auto"/>
        <w:ind w:left="3" w:right="75" w:firstLine="628"/>
      </w:pPr>
      <w:r>
        <w:rPr>
          <w:spacing w:val="1"/>
        </w:rPr>
        <w:t>第八条  根据本章规定批准实施的关联交易，基金会关联方在基</w:t>
      </w:r>
      <w:r>
        <w:rPr>
          <w:spacing w:val="5"/>
        </w:rPr>
        <w:t xml:space="preserve"> </w:t>
      </w:r>
      <w:r>
        <w:rPr>
          <w:spacing w:val="-1"/>
        </w:rPr>
        <w:t>金会签署涉及关联交易的协议时，应当采取必要的回避措施：</w:t>
      </w:r>
    </w:p>
    <w:p w14:paraId="4DB0BB1A">
      <w:pPr>
        <w:pStyle w:val="2"/>
        <w:spacing w:before="1" w:line="219" w:lineRule="auto"/>
        <w:ind w:left="640"/>
      </w:pPr>
      <w:r>
        <w:rPr>
          <w:spacing w:val="-2"/>
        </w:rPr>
        <w:t>（一）任何人只能代表一方签署协议；</w:t>
      </w:r>
    </w:p>
    <w:p w14:paraId="15B16586">
      <w:pPr>
        <w:pStyle w:val="2"/>
        <w:spacing w:before="166" w:line="219" w:lineRule="auto"/>
        <w:ind w:left="640"/>
      </w:pPr>
      <w:r>
        <w:rPr>
          <w:spacing w:val="-1"/>
        </w:rPr>
        <w:t>（二）关联方不得以任何方式干预基金会的决定。</w:t>
      </w:r>
    </w:p>
    <w:p w14:paraId="21A237FB">
      <w:pPr>
        <w:spacing w:line="287" w:lineRule="auto"/>
        <w:rPr>
          <w:rFonts w:ascii="Arial"/>
          <w:sz w:val="21"/>
        </w:rPr>
      </w:pPr>
    </w:p>
    <w:p w14:paraId="4C8EB6B7">
      <w:pPr>
        <w:spacing w:line="287" w:lineRule="auto"/>
        <w:rPr>
          <w:rFonts w:ascii="Arial"/>
          <w:sz w:val="21"/>
        </w:rPr>
      </w:pPr>
    </w:p>
    <w:p w14:paraId="7B3DA0EE">
      <w:pPr>
        <w:spacing w:before="91" w:line="219" w:lineRule="auto"/>
        <w:ind w:left="3150"/>
        <w:rPr>
          <w:rFonts w:ascii="黑体" w:hAnsi="黑体" w:eastAsia="黑体" w:cs="黑体"/>
          <w:sz w:val="28"/>
          <w:szCs w:val="28"/>
        </w:rPr>
      </w:pPr>
      <w:r>
        <w:rPr>
          <w:rFonts w:ascii="黑体" w:hAnsi="黑体" w:eastAsia="黑体" w:cs="黑体"/>
          <w:b/>
          <w:bCs/>
          <w:spacing w:val="-4"/>
          <w:sz w:val="28"/>
          <w:szCs w:val="28"/>
        </w:rPr>
        <w:t>第四章</w:t>
      </w:r>
      <w:r>
        <w:rPr>
          <w:rFonts w:ascii="黑体" w:hAnsi="黑体" w:eastAsia="黑体" w:cs="黑体"/>
          <w:spacing w:val="-4"/>
          <w:sz w:val="28"/>
          <w:szCs w:val="28"/>
        </w:rPr>
        <w:t xml:space="preserve">  </w:t>
      </w:r>
      <w:r>
        <w:rPr>
          <w:rFonts w:ascii="黑体" w:hAnsi="黑体" w:eastAsia="黑体" w:cs="黑体"/>
          <w:b/>
          <w:bCs/>
          <w:spacing w:val="-4"/>
          <w:sz w:val="28"/>
          <w:szCs w:val="28"/>
        </w:rPr>
        <w:t>信息公开</w:t>
      </w:r>
    </w:p>
    <w:p w14:paraId="7FFC2E87">
      <w:pPr>
        <w:pStyle w:val="2"/>
        <w:spacing w:before="166" w:line="275" w:lineRule="auto"/>
        <w:ind w:left="2" w:right="75" w:firstLine="630"/>
      </w:pPr>
      <w:r>
        <w:rPr>
          <w:spacing w:val="1"/>
        </w:rPr>
        <w:t>第九条  基金会进行关联交易的，应依法进行信息公开。信息公</w:t>
      </w:r>
      <w:r>
        <w:rPr>
          <w:spacing w:val="5"/>
        </w:rPr>
        <w:t xml:space="preserve"> </w:t>
      </w:r>
      <w:r>
        <w:rPr>
          <w:spacing w:val="-1"/>
        </w:rPr>
        <w:t>开应当真实、完整、及时。</w:t>
      </w:r>
    </w:p>
    <w:p w14:paraId="175965DF">
      <w:pPr>
        <w:pStyle w:val="2"/>
        <w:spacing w:before="168" w:line="274" w:lineRule="auto"/>
        <w:ind w:right="75" w:firstLine="632"/>
      </w:pPr>
      <w:r>
        <w:rPr>
          <w:spacing w:val="-6"/>
        </w:rPr>
        <w:t>第十条  基金会发生下列关联交易，应在交易发生后</w:t>
      </w:r>
      <w:r>
        <w:rPr>
          <w:spacing w:val="-54"/>
        </w:rPr>
        <w:t xml:space="preserve"> </w:t>
      </w:r>
      <w:r>
        <w:rPr>
          <w:spacing w:val="-6"/>
        </w:rPr>
        <w:t>3</w:t>
      </w:r>
      <w:r>
        <w:rPr>
          <w:spacing w:val="-7"/>
        </w:rPr>
        <w:t>0 日内在民</w:t>
      </w:r>
      <w:r>
        <w:t xml:space="preserve"> </w:t>
      </w:r>
      <w:r>
        <w:rPr>
          <w:spacing w:val="-1"/>
        </w:rPr>
        <w:t>政部统一信息平台向社会公开交易内容和金额：</w:t>
      </w:r>
    </w:p>
    <w:p w14:paraId="38DD9822">
      <w:pPr>
        <w:pStyle w:val="2"/>
        <w:spacing w:before="166" w:line="221" w:lineRule="auto"/>
        <w:ind w:left="640"/>
      </w:pPr>
      <w:r>
        <w:rPr>
          <w:spacing w:val="-2"/>
        </w:rPr>
        <w:t>（一）与重要关联方发生交易；</w:t>
      </w:r>
    </w:p>
    <w:p w14:paraId="79A8F9E8">
      <w:pPr>
        <w:pStyle w:val="2"/>
        <w:spacing w:before="167" w:line="220" w:lineRule="auto"/>
        <w:ind w:left="640"/>
      </w:pPr>
      <w:r>
        <w:rPr>
          <w:spacing w:val="-2"/>
        </w:rPr>
        <w:t>（二）接受重要关联方捐赠；</w:t>
      </w:r>
    </w:p>
    <w:p w14:paraId="51C95C24">
      <w:pPr>
        <w:pStyle w:val="2"/>
        <w:spacing w:before="165" w:line="221" w:lineRule="auto"/>
        <w:ind w:left="640"/>
      </w:pPr>
      <w:r>
        <w:rPr>
          <w:spacing w:val="-2"/>
        </w:rPr>
        <w:t>（三）对重要关联方进行资助；</w:t>
      </w:r>
    </w:p>
    <w:p w14:paraId="2E5A76BA">
      <w:pPr>
        <w:pStyle w:val="2"/>
        <w:spacing w:before="165" w:line="220" w:lineRule="auto"/>
        <w:ind w:left="640"/>
      </w:pPr>
      <w:r>
        <w:rPr>
          <w:spacing w:val="-2"/>
        </w:rPr>
        <w:t>（四）与重要关联方共同投资；</w:t>
      </w:r>
    </w:p>
    <w:p w14:paraId="584E9A68">
      <w:pPr>
        <w:pStyle w:val="2"/>
        <w:spacing w:before="167" w:line="221" w:lineRule="auto"/>
        <w:ind w:left="640"/>
      </w:pPr>
      <w:r>
        <w:rPr>
          <w:spacing w:val="-2"/>
        </w:rPr>
        <w:t>（五）委托重要关联方开展投资活动；</w:t>
      </w:r>
    </w:p>
    <w:p w14:paraId="74783ED2">
      <w:pPr>
        <w:pStyle w:val="2"/>
        <w:spacing w:before="165" w:line="220" w:lineRule="auto"/>
        <w:ind w:left="640"/>
      </w:pPr>
      <w:r>
        <w:rPr>
          <w:spacing w:val="-2"/>
        </w:rPr>
        <w:t>（六）与重要关联方发生资金往来。</w:t>
      </w:r>
    </w:p>
    <w:p w14:paraId="7546DC79">
      <w:pPr>
        <w:pStyle w:val="2"/>
        <w:spacing w:before="167" w:line="332" w:lineRule="auto"/>
        <w:ind w:left="3" w:right="75" w:firstLine="909"/>
      </w:pPr>
      <w:r>
        <w:rPr>
          <w:spacing w:val="1"/>
        </w:rPr>
        <w:t>第十一条  基金会发生关联交易，应及时将关联信息发布在慈</w:t>
      </w:r>
      <w:r>
        <w:rPr>
          <w:spacing w:val="5"/>
        </w:rPr>
        <w:t xml:space="preserve"> </w:t>
      </w:r>
      <w:r>
        <w:rPr>
          <w:spacing w:val="-1"/>
        </w:rPr>
        <w:t>善中国、基金会官网等信息公开渠道。</w:t>
      </w:r>
    </w:p>
    <w:p w14:paraId="7A66375B">
      <w:pPr>
        <w:spacing w:line="399" w:lineRule="auto"/>
        <w:rPr>
          <w:rFonts w:ascii="Arial"/>
          <w:sz w:val="21"/>
        </w:rPr>
      </w:pPr>
    </w:p>
    <w:p w14:paraId="4EBE48FA">
      <w:pPr>
        <w:spacing w:before="91" w:line="218" w:lineRule="auto"/>
        <w:ind w:left="3150"/>
        <w:rPr>
          <w:rFonts w:ascii="黑体" w:hAnsi="黑体" w:eastAsia="黑体" w:cs="黑体"/>
          <w:sz w:val="28"/>
          <w:szCs w:val="28"/>
        </w:rPr>
      </w:pPr>
      <w:r>
        <w:rPr>
          <w:rFonts w:ascii="黑体" w:hAnsi="黑体" w:eastAsia="黑体" w:cs="黑体"/>
          <w:b/>
          <w:bCs/>
          <w:spacing w:val="-4"/>
          <w:sz w:val="28"/>
          <w:szCs w:val="28"/>
        </w:rPr>
        <w:t>第五章</w:t>
      </w:r>
      <w:r>
        <w:rPr>
          <w:rFonts w:ascii="黑体" w:hAnsi="黑体" w:eastAsia="黑体" w:cs="黑体"/>
          <w:spacing w:val="-4"/>
          <w:sz w:val="28"/>
          <w:szCs w:val="28"/>
        </w:rPr>
        <w:t xml:space="preserve">  </w:t>
      </w:r>
      <w:r>
        <w:rPr>
          <w:rFonts w:ascii="黑体" w:hAnsi="黑体" w:eastAsia="黑体" w:cs="黑体"/>
          <w:b/>
          <w:bCs/>
          <w:spacing w:val="-4"/>
          <w:sz w:val="28"/>
          <w:szCs w:val="28"/>
        </w:rPr>
        <w:t>法律责任</w:t>
      </w:r>
    </w:p>
    <w:p w14:paraId="51C9F161">
      <w:pPr>
        <w:pStyle w:val="2"/>
        <w:spacing w:before="170" w:line="219" w:lineRule="auto"/>
        <w:ind w:left="632"/>
      </w:pPr>
      <w:r>
        <w:rPr>
          <w:spacing w:val="1"/>
        </w:rPr>
        <w:t>第十二条  基金会理事会违反本制度第三条、第九条、第十条以</w:t>
      </w:r>
    </w:p>
    <w:p w14:paraId="100DABC1">
      <w:pPr>
        <w:spacing w:line="219" w:lineRule="auto"/>
        <w:sectPr>
          <w:footerReference r:id="rId83" w:type="default"/>
          <w:pgSz w:w="11906" w:h="16839"/>
          <w:pgMar w:top="1431" w:right="1625" w:bottom="1136" w:left="1697" w:header="0" w:footer="916" w:gutter="0"/>
          <w:cols w:space="720" w:num="1"/>
        </w:sectPr>
      </w:pPr>
    </w:p>
    <w:p w14:paraId="0ACBF3A5">
      <w:pPr>
        <w:spacing w:line="333" w:lineRule="auto"/>
        <w:rPr>
          <w:rFonts w:ascii="Arial"/>
          <w:sz w:val="21"/>
        </w:rPr>
      </w:pPr>
    </w:p>
    <w:p w14:paraId="11F377D1">
      <w:pPr>
        <w:pStyle w:val="2"/>
        <w:spacing w:before="91" w:line="330" w:lineRule="auto"/>
        <w:ind w:left="1" w:hanging="1"/>
        <w:jc w:val="both"/>
      </w:pPr>
      <w:r>
        <w:rPr>
          <w:spacing w:val="3"/>
        </w:rPr>
        <w:t>及章程规定，致使基金会遭受财产损失的，参与决策的理事需要承担</w:t>
      </w:r>
      <w:r>
        <w:rPr>
          <w:spacing w:val="16"/>
        </w:rPr>
        <w:t xml:space="preserve"> </w:t>
      </w:r>
      <w:r>
        <w:rPr>
          <w:spacing w:val="3"/>
        </w:rPr>
        <w:t>相应的赔偿责任，在理事会决议当中明确提出否定意见的理事可以免</w:t>
      </w:r>
      <w:r>
        <w:rPr>
          <w:spacing w:val="15"/>
        </w:rPr>
        <w:t xml:space="preserve"> </w:t>
      </w:r>
      <w:r>
        <w:rPr>
          <w:spacing w:val="-5"/>
        </w:rPr>
        <w:t>责。</w:t>
      </w:r>
    </w:p>
    <w:p w14:paraId="5ADCA621">
      <w:pPr>
        <w:pStyle w:val="2"/>
        <w:spacing w:line="331" w:lineRule="auto"/>
        <w:ind w:left="2" w:firstLine="630"/>
        <w:jc w:val="both"/>
      </w:pPr>
      <w:r>
        <w:rPr>
          <w:spacing w:val="1"/>
        </w:rPr>
        <w:t>第十三条  关联方违反本规定进行关联交易，侵占、挪用基金会</w:t>
      </w:r>
      <w:r>
        <w:rPr>
          <w:spacing w:val="5"/>
        </w:rPr>
        <w:t xml:space="preserve"> </w:t>
      </w:r>
      <w:r>
        <w:rPr>
          <w:spacing w:val="3"/>
        </w:rPr>
        <w:t>财产的，应当退还非法占用的财产；构成犯罪的，由司法机关依法追</w:t>
      </w:r>
      <w:r>
        <w:rPr>
          <w:spacing w:val="14"/>
        </w:rPr>
        <w:t xml:space="preserve"> </w:t>
      </w:r>
      <w:r>
        <w:rPr>
          <w:spacing w:val="-2"/>
        </w:rPr>
        <w:t>究刑事责任。</w:t>
      </w:r>
    </w:p>
    <w:p w14:paraId="1B2DA7B4">
      <w:pPr>
        <w:spacing w:line="402" w:lineRule="auto"/>
        <w:rPr>
          <w:rFonts w:ascii="Arial"/>
          <w:sz w:val="21"/>
        </w:rPr>
      </w:pPr>
    </w:p>
    <w:p w14:paraId="0AC06D64">
      <w:pPr>
        <w:spacing w:before="91" w:line="219" w:lineRule="auto"/>
        <w:ind w:left="3431"/>
        <w:rPr>
          <w:rFonts w:ascii="黑体" w:hAnsi="黑体" w:eastAsia="黑体" w:cs="黑体"/>
          <w:sz w:val="28"/>
          <w:szCs w:val="28"/>
        </w:rPr>
      </w:pPr>
      <w:r>
        <w:rPr>
          <w:rFonts w:ascii="黑体" w:hAnsi="黑体" w:eastAsia="黑体" w:cs="黑体"/>
          <w:b/>
          <w:bCs/>
          <w:spacing w:val="-12"/>
          <w:sz w:val="28"/>
          <w:szCs w:val="28"/>
        </w:rPr>
        <w:t>第六章</w:t>
      </w:r>
      <w:r>
        <w:rPr>
          <w:rFonts w:ascii="黑体" w:hAnsi="黑体" w:eastAsia="黑体" w:cs="黑体"/>
          <w:spacing w:val="15"/>
          <w:sz w:val="28"/>
          <w:szCs w:val="28"/>
        </w:rPr>
        <w:t xml:space="preserve">  </w:t>
      </w:r>
      <w:r>
        <w:rPr>
          <w:rFonts w:ascii="黑体" w:hAnsi="黑体" w:eastAsia="黑体" w:cs="黑体"/>
          <w:b/>
          <w:bCs/>
          <w:spacing w:val="-12"/>
          <w:sz w:val="28"/>
          <w:szCs w:val="28"/>
        </w:rPr>
        <w:t>附则</w:t>
      </w:r>
    </w:p>
    <w:p w14:paraId="06CE34D0">
      <w:pPr>
        <w:pStyle w:val="2"/>
        <w:spacing w:before="166" w:line="331" w:lineRule="auto"/>
        <w:ind w:left="1" w:firstLine="631"/>
      </w:pPr>
      <w:r>
        <w:rPr>
          <w:spacing w:val="1"/>
        </w:rPr>
        <w:t>第十四条  本制度经湖南省岳阳县教育基金会理事会审议通过后</w:t>
      </w:r>
      <w:r>
        <w:rPr>
          <w:spacing w:val="5"/>
        </w:rPr>
        <w:t xml:space="preserve"> </w:t>
      </w:r>
      <w:r>
        <w:rPr>
          <w:spacing w:val="-3"/>
        </w:rPr>
        <w:t>执行，</w:t>
      </w:r>
      <w:r>
        <w:rPr>
          <w:spacing w:val="-79"/>
        </w:rPr>
        <w:t xml:space="preserve"> </w:t>
      </w:r>
      <w:r>
        <w:rPr>
          <w:spacing w:val="-3"/>
        </w:rPr>
        <w:t>自公布之日起施行，由基金会秘书处负责解释。</w:t>
      </w:r>
    </w:p>
    <w:p w14:paraId="50D9D36D">
      <w:pPr>
        <w:spacing w:line="331" w:lineRule="auto"/>
        <w:sectPr>
          <w:footerReference r:id="rId84" w:type="default"/>
          <w:pgSz w:w="11906" w:h="16839"/>
          <w:pgMar w:top="1431" w:right="1701" w:bottom="1136" w:left="1697" w:header="0" w:footer="916" w:gutter="0"/>
          <w:cols w:space="720" w:num="1"/>
        </w:sectPr>
      </w:pPr>
    </w:p>
    <w:p w14:paraId="7145FCB0">
      <w:pPr>
        <w:spacing w:line="314" w:lineRule="auto"/>
        <w:rPr>
          <w:rFonts w:ascii="Arial"/>
          <w:sz w:val="21"/>
        </w:rPr>
      </w:pPr>
    </w:p>
    <w:p w14:paraId="53865231">
      <w:pPr>
        <w:spacing w:before="184" w:line="184" w:lineRule="auto"/>
        <w:ind w:left="2942"/>
        <w:outlineLvl w:val="0"/>
        <w:rPr>
          <w:rFonts w:ascii="微软雅黑" w:hAnsi="微软雅黑" w:eastAsia="微软雅黑" w:cs="微软雅黑"/>
          <w:sz w:val="43"/>
          <w:szCs w:val="43"/>
        </w:rPr>
      </w:pPr>
      <w:bookmarkStart w:id="40" w:name="bookmark21"/>
      <w:bookmarkEnd w:id="40"/>
      <w:r>
        <w:rPr>
          <w:rFonts w:ascii="微软雅黑" w:hAnsi="微软雅黑" w:eastAsia="微软雅黑" w:cs="微软雅黑"/>
          <w:spacing w:val="8"/>
          <w:sz w:val="43"/>
          <w:szCs w:val="43"/>
        </w:rPr>
        <w:t>收支管理制度</w:t>
      </w:r>
    </w:p>
    <w:p w14:paraId="7E578DF0">
      <w:pPr>
        <w:spacing w:line="352" w:lineRule="auto"/>
        <w:rPr>
          <w:rFonts w:ascii="Arial"/>
          <w:sz w:val="21"/>
        </w:rPr>
      </w:pPr>
    </w:p>
    <w:p w14:paraId="644F11D3">
      <w:pPr>
        <w:spacing w:line="352" w:lineRule="auto"/>
        <w:rPr>
          <w:rFonts w:ascii="Arial"/>
          <w:sz w:val="21"/>
        </w:rPr>
      </w:pPr>
    </w:p>
    <w:p w14:paraId="19579605">
      <w:pPr>
        <w:spacing w:before="91" w:line="219" w:lineRule="auto"/>
        <w:ind w:left="3431"/>
        <w:rPr>
          <w:rFonts w:ascii="黑体" w:hAnsi="黑体" w:eastAsia="黑体" w:cs="黑体"/>
          <w:sz w:val="28"/>
          <w:szCs w:val="28"/>
        </w:rPr>
      </w:pPr>
      <w:r>
        <w:rPr>
          <w:rFonts w:ascii="黑体" w:hAnsi="黑体" w:eastAsia="黑体" w:cs="黑体"/>
          <w:b/>
          <w:bCs/>
          <w:spacing w:val="-9"/>
          <w:sz w:val="28"/>
          <w:szCs w:val="28"/>
        </w:rPr>
        <w:t>第一章</w:t>
      </w:r>
      <w:r>
        <w:rPr>
          <w:rFonts w:ascii="黑体" w:hAnsi="黑体" w:eastAsia="黑体" w:cs="黑体"/>
          <w:spacing w:val="7"/>
          <w:sz w:val="28"/>
          <w:szCs w:val="28"/>
        </w:rPr>
        <w:t xml:space="preserve">  </w:t>
      </w:r>
      <w:r>
        <w:rPr>
          <w:rFonts w:ascii="黑体" w:hAnsi="黑体" w:eastAsia="黑体" w:cs="黑体"/>
          <w:b/>
          <w:bCs/>
          <w:spacing w:val="-9"/>
          <w:sz w:val="28"/>
          <w:szCs w:val="28"/>
        </w:rPr>
        <w:t>总则</w:t>
      </w:r>
    </w:p>
    <w:p w14:paraId="2AE2F4D5">
      <w:pPr>
        <w:pStyle w:val="2"/>
        <w:spacing w:before="167" w:line="219" w:lineRule="auto"/>
        <w:ind w:left="632"/>
      </w:pPr>
      <w:r>
        <w:rPr>
          <w:spacing w:val="-11"/>
        </w:rPr>
        <w:t>第一条</w:t>
      </w:r>
      <w:r>
        <w:rPr>
          <w:spacing w:val="32"/>
        </w:rPr>
        <w:t xml:space="preserve">  </w:t>
      </w:r>
      <w:r>
        <w:rPr>
          <w:spacing w:val="-11"/>
        </w:rPr>
        <w:t>目的依据</w:t>
      </w:r>
    </w:p>
    <w:p w14:paraId="5B25F5B1">
      <w:pPr>
        <w:pStyle w:val="2"/>
        <w:spacing w:before="166" w:line="330" w:lineRule="auto"/>
        <w:ind w:left="1" w:firstLine="634"/>
        <w:jc w:val="both"/>
      </w:pPr>
      <w:r>
        <w:rPr>
          <w:spacing w:val="1"/>
        </w:rPr>
        <w:t>为规范基金会的财务收支行为，加强财务管理，保障基金会公益</w:t>
      </w:r>
      <w:r>
        <w:rPr>
          <w:spacing w:val="2"/>
        </w:rPr>
        <w:t xml:space="preserve">  </w:t>
      </w:r>
      <w:r>
        <w:rPr>
          <w:spacing w:val="-2"/>
        </w:rPr>
        <w:t>事业的健康发展，依据《中华人民共和国慈善法》《基金会管理条例》</w:t>
      </w:r>
      <w:r>
        <w:rPr>
          <w:spacing w:val="18"/>
        </w:rPr>
        <w:t xml:space="preserve"> </w:t>
      </w:r>
      <w:r>
        <w:rPr>
          <w:spacing w:val="3"/>
        </w:rPr>
        <w:t>《民间非营利组织会计制度》等相关法律法规以及本基金会章程，特</w:t>
      </w:r>
      <w:r>
        <w:rPr>
          <w:spacing w:val="7"/>
        </w:rPr>
        <w:t xml:space="preserve">  </w:t>
      </w:r>
      <w:r>
        <w:rPr>
          <w:spacing w:val="-2"/>
        </w:rPr>
        <w:t>制定本制度。</w:t>
      </w:r>
    </w:p>
    <w:p w14:paraId="1BD4D501">
      <w:pPr>
        <w:pStyle w:val="2"/>
        <w:spacing w:before="1" w:line="219" w:lineRule="auto"/>
        <w:ind w:left="632"/>
      </w:pPr>
      <w:r>
        <w:rPr>
          <w:spacing w:val="-2"/>
        </w:rPr>
        <w:t>第二条  适用范围</w:t>
      </w:r>
    </w:p>
    <w:p w14:paraId="716E82C3">
      <w:pPr>
        <w:pStyle w:val="2"/>
        <w:spacing w:before="164" w:line="330" w:lineRule="auto"/>
        <w:ind w:right="127" w:firstLine="633"/>
        <w:jc w:val="both"/>
      </w:pPr>
      <w:r>
        <w:rPr>
          <w:spacing w:val="1"/>
        </w:rPr>
        <w:t>本制度适用于基金会所有与财务收支相关的活动，包括但不限于</w:t>
      </w:r>
      <w:r>
        <w:rPr>
          <w:spacing w:val="7"/>
        </w:rPr>
        <w:t xml:space="preserve"> </w:t>
      </w:r>
      <w:r>
        <w:rPr>
          <w:spacing w:val="3"/>
        </w:rPr>
        <w:t>捐赠收入、政府补助收入、投资收益、业务活动支出、管理费用支出</w:t>
      </w:r>
      <w:r>
        <w:rPr>
          <w:spacing w:val="16"/>
        </w:rPr>
        <w:t xml:space="preserve"> </w:t>
      </w:r>
      <w:r>
        <w:rPr>
          <w:spacing w:val="-5"/>
        </w:rPr>
        <w:t>等。</w:t>
      </w:r>
    </w:p>
    <w:p w14:paraId="26785CB1">
      <w:pPr>
        <w:pStyle w:val="2"/>
        <w:spacing w:line="219" w:lineRule="auto"/>
        <w:ind w:left="632"/>
      </w:pPr>
      <w:r>
        <w:rPr>
          <w:spacing w:val="-2"/>
        </w:rPr>
        <w:t>第三条  基本原则</w:t>
      </w:r>
    </w:p>
    <w:p w14:paraId="25CA6C7F">
      <w:pPr>
        <w:pStyle w:val="2"/>
        <w:spacing w:before="167" w:line="331" w:lineRule="auto"/>
        <w:ind w:left="1" w:right="29" w:firstLine="631"/>
        <w:jc w:val="both"/>
      </w:pPr>
      <w:r>
        <w:rPr>
          <w:spacing w:val="-5"/>
        </w:rPr>
        <w:t>基金会收支管理遵循合法合规、公开透明、专款专用、量入为出、</w:t>
      </w:r>
      <w:r>
        <w:t xml:space="preserve"> </w:t>
      </w:r>
      <w:r>
        <w:rPr>
          <w:spacing w:val="3"/>
        </w:rPr>
        <w:t>注重效益的原则。确保每一笔收支都符合法律法规和基金会宗旨，接</w:t>
      </w:r>
      <w:r>
        <w:rPr>
          <w:spacing w:val="15"/>
        </w:rPr>
        <w:t xml:space="preserve"> </w:t>
      </w:r>
      <w:r>
        <w:rPr>
          <w:spacing w:val="-1"/>
        </w:rPr>
        <w:t>受社会监督，保障资金使用的高效与合理。</w:t>
      </w:r>
    </w:p>
    <w:p w14:paraId="23AC33A5">
      <w:pPr>
        <w:spacing w:line="402" w:lineRule="auto"/>
        <w:rPr>
          <w:rFonts w:ascii="Arial"/>
          <w:sz w:val="21"/>
        </w:rPr>
      </w:pPr>
    </w:p>
    <w:p w14:paraId="5333162A">
      <w:pPr>
        <w:spacing w:before="91" w:line="219" w:lineRule="auto"/>
        <w:ind w:left="3150"/>
        <w:rPr>
          <w:rFonts w:ascii="黑体" w:hAnsi="黑体" w:eastAsia="黑体" w:cs="黑体"/>
          <w:sz w:val="28"/>
          <w:szCs w:val="28"/>
        </w:rPr>
      </w:pPr>
      <w:r>
        <w:rPr>
          <w:rFonts w:ascii="黑体" w:hAnsi="黑体" w:eastAsia="黑体" w:cs="黑体"/>
          <w:b/>
          <w:bCs/>
          <w:spacing w:val="-4"/>
          <w:sz w:val="28"/>
          <w:szCs w:val="28"/>
        </w:rPr>
        <w:t>第二章</w:t>
      </w:r>
      <w:r>
        <w:rPr>
          <w:rFonts w:ascii="黑体" w:hAnsi="黑体" w:eastAsia="黑体" w:cs="黑体"/>
          <w:spacing w:val="-4"/>
          <w:sz w:val="28"/>
          <w:szCs w:val="28"/>
        </w:rPr>
        <w:t xml:space="preserve">  </w:t>
      </w:r>
      <w:r>
        <w:rPr>
          <w:rFonts w:ascii="黑体" w:hAnsi="黑体" w:eastAsia="黑体" w:cs="黑体"/>
          <w:b/>
          <w:bCs/>
          <w:spacing w:val="-4"/>
          <w:sz w:val="28"/>
          <w:szCs w:val="28"/>
        </w:rPr>
        <w:t>收入管理</w:t>
      </w:r>
    </w:p>
    <w:p w14:paraId="1453753F">
      <w:pPr>
        <w:pStyle w:val="2"/>
        <w:spacing w:before="167" w:line="220" w:lineRule="auto"/>
        <w:ind w:left="632"/>
      </w:pPr>
      <w:r>
        <w:rPr>
          <w:spacing w:val="-5"/>
        </w:rPr>
        <w:t>第四条</w:t>
      </w:r>
      <w:r>
        <w:rPr>
          <w:spacing w:val="11"/>
        </w:rPr>
        <w:t xml:space="preserve">  </w:t>
      </w:r>
      <w:r>
        <w:rPr>
          <w:spacing w:val="-5"/>
        </w:rPr>
        <w:t>收入来源</w:t>
      </w:r>
    </w:p>
    <w:p w14:paraId="6AB8537F">
      <w:pPr>
        <w:pStyle w:val="2"/>
        <w:spacing w:before="164" w:line="330" w:lineRule="auto"/>
        <w:ind w:left="6" w:right="127" w:firstLine="624"/>
        <w:jc w:val="both"/>
      </w:pPr>
      <w:r>
        <w:rPr>
          <w:spacing w:val="1"/>
        </w:rPr>
        <w:t>捐赠收入：接受国内外组织和个人的现金、实物、有价证券等形</w:t>
      </w:r>
      <w:r>
        <w:rPr>
          <w:spacing w:val="9"/>
        </w:rPr>
        <w:t xml:space="preserve"> </w:t>
      </w:r>
      <w:r>
        <w:rPr>
          <w:spacing w:val="3"/>
        </w:rPr>
        <w:t>式的捐赠。包括限定性捐赠，即捐赠人明确规定了资金用途或使用时</w:t>
      </w:r>
      <w:r>
        <w:rPr>
          <w:spacing w:val="9"/>
        </w:rPr>
        <w:t xml:space="preserve"> </w:t>
      </w:r>
      <w:r>
        <w:rPr>
          <w:spacing w:val="-1"/>
        </w:rPr>
        <w:t>间限制的捐赠；以及非限定性捐赠，捐赠人未设定特殊限制的捐赠。</w:t>
      </w:r>
    </w:p>
    <w:p w14:paraId="675E83A7">
      <w:pPr>
        <w:pStyle w:val="2"/>
        <w:spacing w:line="219" w:lineRule="auto"/>
        <w:ind w:left="631"/>
      </w:pPr>
      <w:r>
        <w:rPr>
          <w:spacing w:val="-1"/>
        </w:rPr>
        <w:t>政府补助收入：从政府部门获得的各类财政补助、项目资助等。</w:t>
      </w:r>
    </w:p>
    <w:p w14:paraId="3DADF036">
      <w:pPr>
        <w:pStyle w:val="2"/>
        <w:spacing w:before="170" w:line="329" w:lineRule="auto"/>
        <w:ind w:left="2" w:right="127" w:firstLine="633"/>
      </w:pPr>
      <w:r>
        <w:rPr>
          <w:spacing w:val="1"/>
        </w:rPr>
        <w:t>投资收益：基金会利用闲置资金进行合法投资所取得的收益，如</w:t>
      </w:r>
      <w:r>
        <w:rPr>
          <w:spacing w:val="5"/>
        </w:rPr>
        <w:t xml:space="preserve"> </w:t>
      </w:r>
      <w:r>
        <w:rPr>
          <w:spacing w:val="-1"/>
        </w:rPr>
        <w:t>银行存款利息、债券利息、股票红利、投资项目分红等。</w:t>
      </w:r>
    </w:p>
    <w:p w14:paraId="3345FCD5">
      <w:pPr>
        <w:pStyle w:val="2"/>
        <w:spacing w:line="219" w:lineRule="auto"/>
        <w:jc w:val="right"/>
      </w:pPr>
      <w:r>
        <w:rPr>
          <w:spacing w:val="-5"/>
        </w:rPr>
        <w:t>提供服务收入：基金会基于自身业务范围，通过开展培训、咨</w:t>
      </w:r>
      <w:r>
        <w:rPr>
          <w:spacing w:val="-6"/>
        </w:rPr>
        <w:t>询、</w:t>
      </w:r>
    </w:p>
    <w:p w14:paraId="07C75B35">
      <w:pPr>
        <w:spacing w:line="219" w:lineRule="auto"/>
        <w:sectPr>
          <w:footerReference r:id="rId85" w:type="default"/>
          <w:pgSz w:w="11906" w:h="16839"/>
          <w:pgMar w:top="1431" w:right="1570" w:bottom="1136" w:left="1697" w:header="0" w:footer="916" w:gutter="0"/>
          <w:cols w:space="720" w:num="1"/>
        </w:sectPr>
      </w:pPr>
    </w:p>
    <w:p w14:paraId="07F8C055">
      <w:pPr>
        <w:spacing w:line="335" w:lineRule="auto"/>
        <w:rPr>
          <w:rFonts w:ascii="Arial"/>
          <w:sz w:val="21"/>
        </w:rPr>
      </w:pPr>
    </w:p>
    <w:p w14:paraId="4D5726AA">
      <w:pPr>
        <w:pStyle w:val="2"/>
        <w:spacing w:before="91" w:line="219" w:lineRule="auto"/>
        <w:ind w:left="1"/>
      </w:pPr>
      <w:r>
        <w:rPr>
          <w:spacing w:val="-1"/>
        </w:rPr>
        <w:t>举办活动等服务所获取的收入。</w:t>
      </w:r>
    </w:p>
    <w:p w14:paraId="52ED782A">
      <w:pPr>
        <w:pStyle w:val="2"/>
        <w:spacing w:before="169" w:line="329" w:lineRule="auto"/>
        <w:ind w:left="3" w:right="98" w:firstLine="630"/>
      </w:pPr>
      <w:r>
        <w:rPr>
          <w:spacing w:val="1"/>
        </w:rPr>
        <w:t>其他合法收入：如资产处置收入、租金收入等符合法律法规和基</w:t>
      </w:r>
      <w:r>
        <w:rPr>
          <w:spacing w:val="7"/>
        </w:rPr>
        <w:t xml:space="preserve"> </w:t>
      </w:r>
      <w:r>
        <w:rPr>
          <w:spacing w:val="-1"/>
        </w:rPr>
        <w:t>金会章程规定的收入来源。</w:t>
      </w:r>
    </w:p>
    <w:p w14:paraId="1094D5FD">
      <w:pPr>
        <w:pStyle w:val="2"/>
        <w:spacing w:before="1" w:line="219" w:lineRule="auto"/>
        <w:ind w:left="632"/>
      </w:pPr>
      <w:r>
        <w:rPr>
          <w:spacing w:val="-1"/>
        </w:rPr>
        <w:t>第五条  捐赠收入确认</w:t>
      </w:r>
    </w:p>
    <w:p w14:paraId="405A2B0C">
      <w:pPr>
        <w:pStyle w:val="2"/>
        <w:spacing w:before="165" w:line="330" w:lineRule="auto"/>
        <w:ind w:left="3" w:right="98" w:firstLine="635"/>
        <w:jc w:val="both"/>
      </w:pPr>
      <w:r>
        <w:rPr>
          <w:spacing w:val="1"/>
        </w:rPr>
        <w:t>货币捐赠：以基金会银行账户实际收到捐赠款项并明确捐赠意向</w:t>
      </w:r>
      <w:r>
        <w:rPr>
          <w:spacing w:val="2"/>
        </w:rPr>
        <w:t xml:space="preserve"> </w:t>
      </w:r>
      <w:r>
        <w:rPr>
          <w:spacing w:val="-1"/>
        </w:rPr>
        <w:t>的日期为确认依据。对于现钞捐赠，财务人员收到后应在 3</w:t>
      </w:r>
      <w:r>
        <w:rPr>
          <w:spacing w:val="-2"/>
        </w:rPr>
        <w:t xml:space="preserve"> 个工作日</w:t>
      </w:r>
      <w:r>
        <w:t xml:space="preserve"> </w:t>
      </w:r>
      <w:r>
        <w:rPr>
          <w:spacing w:val="3"/>
        </w:rPr>
        <w:t>内存入基金会银行基本户，并以存入日为确认日期。若为外币捐赠，</w:t>
      </w:r>
      <w:r>
        <w:rPr>
          <w:spacing w:val="15"/>
        </w:rPr>
        <w:t xml:space="preserve"> </w:t>
      </w:r>
      <w:r>
        <w:rPr>
          <w:spacing w:val="-1"/>
        </w:rPr>
        <w:t>按收到当日中国人民银行公布的汇率中间价折算为人民币入账。</w:t>
      </w:r>
    </w:p>
    <w:p w14:paraId="04119C93">
      <w:pPr>
        <w:pStyle w:val="2"/>
        <w:spacing w:before="5" w:line="329" w:lineRule="auto"/>
        <w:ind w:right="98" w:firstLine="639"/>
        <w:jc w:val="both"/>
      </w:pPr>
      <w:r>
        <w:rPr>
          <w:spacing w:val="1"/>
        </w:rPr>
        <w:t>实物捐赠：应在实际收到并验收合格后确认收入。捐赠方提供发</w:t>
      </w:r>
      <w:r>
        <w:rPr>
          <w:spacing w:val="2"/>
        </w:rPr>
        <w:t xml:space="preserve"> </w:t>
      </w:r>
      <w:r>
        <w:rPr>
          <w:spacing w:val="3"/>
        </w:rPr>
        <w:t>票、报关单等凭据的，以相关凭据作为确认入账价值的依据；捐赠方</w:t>
      </w:r>
      <w:r>
        <w:rPr>
          <w:spacing w:val="16"/>
        </w:rPr>
        <w:t xml:space="preserve"> </w:t>
      </w:r>
      <w:r>
        <w:rPr>
          <w:spacing w:val="3"/>
        </w:rPr>
        <w:t>不能提供凭据的，应当以具有合法资质的第三方机构的评估作为确认</w:t>
      </w:r>
      <w:r>
        <w:rPr>
          <w:spacing w:val="16"/>
        </w:rPr>
        <w:t xml:space="preserve"> </w:t>
      </w:r>
      <w:r>
        <w:rPr>
          <w:spacing w:val="3"/>
        </w:rPr>
        <w:t>入账价值的依据。如捐赠物公允价值与凭据价值相差较大，以公允价</w:t>
      </w:r>
      <w:r>
        <w:rPr>
          <w:spacing w:val="16"/>
        </w:rPr>
        <w:t xml:space="preserve"> </w:t>
      </w:r>
      <w:r>
        <w:rPr>
          <w:spacing w:val="-3"/>
        </w:rPr>
        <w:t>值为准。</w:t>
      </w:r>
    </w:p>
    <w:p w14:paraId="5CCC1152">
      <w:pPr>
        <w:pStyle w:val="2"/>
        <w:spacing w:before="3" w:line="329" w:lineRule="auto"/>
        <w:ind w:left="2" w:right="98" w:firstLine="632"/>
      </w:pPr>
      <w:r>
        <w:rPr>
          <w:spacing w:val="1"/>
        </w:rPr>
        <w:t>金融产品捐赠：如股票、债券、基金等，应及时办理过户或变现</w:t>
      </w:r>
      <w:r>
        <w:rPr>
          <w:spacing w:val="6"/>
        </w:rPr>
        <w:t xml:space="preserve"> </w:t>
      </w:r>
      <w:r>
        <w:rPr>
          <w:spacing w:val="3"/>
        </w:rPr>
        <w:t>后划入基金会银行账户，并以过户完成日或资金到账日为确认日期。</w:t>
      </w:r>
      <w:r>
        <w:rPr>
          <w:spacing w:val="16"/>
        </w:rPr>
        <w:t xml:space="preserve"> </w:t>
      </w:r>
      <w:r>
        <w:rPr>
          <w:spacing w:val="-1"/>
        </w:rPr>
        <w:t>过户或变现过程中的相关费用，从捐赠资产价值中扣除。</w:t>
      </w:r>
    </w:p>
    <w:p w14:paraId="3497C50C">
      <w:pPr>
        <w:pStyle w:val="2"/>
        <w:spacing w:before="2" w:line="219" w:lineRule="auto"/>
        <w:ind w:left="632"/>
      </w:pPr>
      <w:r>
        <w:rPr>
          <w:spacing w:val="-1"/>
        </w:rPr>
        <w:t>第六条  收入管理要求</w:t>
      </w:r>
    </w:p>
    <w:p w14:paraId="3342332E">
      <w:pPr>
        <w:pStyle w:val="2"/>
        <w:spacing w:before="164" w:line="330" w:lineRule="auto"/>
        <w:ind w:left="8" w:right="98" w:firstLine="628"/>
        <w:jc w:val="both"/>
      </w:pPr>
      <w:r>
        <w:rPr>
          <w:spacing w:val="1"/>
        </w:rPr>
        <w:t>账户管理：基金会设立唯一的基本存款账户，用于办理日常资金</w:t>
      </w:r>
      <w:r>
        <w:rPr>
          <w:spacing w:val="4"/>
        </w:rPr>
        <w:t xml:space="preserve"> </w:t>
      </w:r>
      <w:r>
        <w:rPr>
          <w:spacing w:val="3"/>
        </w:rPr>
        <w:t>收付业务。所有收入必须全额及时存入该账户，不得坐收坐支、私设</w:t>
      </w:r>
      <w:r>
        <w:rPr>
          <w:spacing w:val="7"/>
        </w:rPr>
        <w:t xml:space="preserve"> </w:t>
      </w:r>
      <w:r>
        <w:rPr>
          <w:spacing w:val="-1"/>
        </w:rPr>
        <w:t>小金库或账外账。严禁出租、出借或转让银行账户。</w:t>
      </w:r>
    </w:p>
    <w:p w14:paraId="08F8723A">
      <w:pPr>
        <w:pStyle w:val="2"/>
        <w:spacing w:before="3" w:line="329" w:lineRule="auto"/>
        <w:ind w:firstLine="634"/>
        <w:jc w:val="both"/>
      </w:pPr>
      <w:r>
        <w:rPr>
          <w:spacing w:val="1"/>
        </w:rPr>
        <w:t>票据管理：开具由财政部门统一印制的公益事业捐赠票据或合法</w:t>
      </w:r>
      <w:r>
        <w:rPr>
          <w:spacing w:val="6"/>
        </w:rPr>
        <w:t xml:space="preserve"> </w:t>
      </w:r>
      <w:r>
        <w:rPr>
          <w:spacing w:val="-2"/>
        </w:rPr>
        <w:t>合规的其他票据，如实填写捐赠人信息、捐赠</w:t>
      </w:r>
      <w:r>
        <w:rPr>
          <w:spacing w:val="-3"/>
        </w:rPr>
        <w:t>金额、捐赠项目等内容。</w:t>
      </w:r>
      <w:r>
        <w:t xml:space="preserve"> 捐赠票据应妥善保管，建立票据领用登记制度</w:t>
      </w:r>
      <w:r>
        <w:rPr>
          <w:spacing w:val="-1"/>
        </w:rPr>
        <w:t>，定期进行盘点核对。</w:t>
      </w:r>
    </w:p>
    <w:p w14:paraId="013CE59B">
      <w:pPr>
        <w:pStyle w:val="2"/>
        <w:spacing w:before="1" w:line="331" w:lineRule="auto"/>
        <w:ind w:left="2" w:right="100" w:firstLine="631"/>
        <w:jc w:val="both"/>
      </w:pPr>
      <w:r>
        <w:rPr>
          <w:spacing w:val="1"/>
        </w:rPr>
        <w:t>合同管理：对于大额捐赠、有特定条件的捐赠或合作捐赠项目，</w:t>
      </w:r>
      <w:r>
        <w:rPr>
          <w:spacing w:val="5"/>
        </w:rPr>
        <w:t xml:space="preserve"> </w:t>
      </w:r>
      <w:r>
        <w:rPr>
          <w:spacing w:val="3"/>
        </w:rPr>
        <w:t>必须签订书面捐赠协议。捐赠协议应明确捐赠金额、捐赠用途、捐赠</w:t>
      </w:r>
      <w:r>
        <w:rPr>
          <w:spacing w:val="14"/>
        </w:rPr>
        <w:t xml:space="preserve"> </w:t>
      </w:r>
      <w:r>
        <w:rPr>
          <w:spacing w:val="3"/>
        </w:rPr>
        <w:t>方式、双方权利义务、违约责任等关键条款。协议签订后，严格按照</w:t>
      </w:r>
    </w:p>
    <w:p w14:paraId="399CDF38">
      <w:pPr>
        <w:spacing w:line="331" w:lineRule="auto"/>
        <w:sectPr>
          <w:footerReference r:id="rId86" w:type="default"/>
          <w:pgSz w:w="11906" w:h="16839"/>
          <w:pgMar w:top="1431" w:right="1600" w:bottom="1136" w:left="1697" w:header="0" w:footer="916" w:gutter="0"/>
          <w:cols w:space="720" w:num="1"/>
        </w:sectPr>
      </w:pPr>
    </w:p>
    <w:p w14:paraId="1B527A97">
      <w:pPr>
        <w:spacing w:line="335" w:lineRule="auto"/>
        <w:rPr>
          <w:rFonts w:ascii="Arial"/>
          <w:sz w:val="21"/>
        </w:rPr>
      </w:pPr>
    </w:p>
    <w:p w14:paraId="0A2F67D6">
      <w:pPr>
        <w:pStyle w:val="2"/>
        <w:spacing w:before="91" w:line="220" w:lineRule="auto"/>
        <w:ind w:left="1"/>
      </w:pPr>
      <w:r>
        <w:rPr>
          <w:spacing w:val="-1"/>
        </w:rPr>
        <w:t>协议约定执行，并对协议执行情况进行跟踪管理。</w:t>
      </w:r>
    </w:p>
    <w:p w14:paraId="400C2165">
      <w:pPr>
        <w:pStyle w:val="2"/>
        <w:spacing w:before="170" w:line="330" w:lineRule="auto"/>
        <w:ind w:left="2" w:right="98" w:firstLine="632"/>
        <w:jc w:val="both"/>
      </w:pPr>
      <w:r>
        <w:rPr>
          <w:spacing w:val="1"/>
        </w:rPr>
        <w:t>分类核算：按照收入来源和性质进行明细分类核算，准确区分限</w:t>
      </w:r>
      <w:r>
        <w:rPr>
          <w:spacing w:val="5"/>
        </w:rPr>
        <w:t xml:space="preserve"> </w:t>
      </w:r>
      <w:r>
        <w:rPr>
          <w:spacing w:val="3"/>
        </w:rPr>
        <w:t>定性收入和非限定性收入。对限定性收入，应严格按照捐赠人规定的</w:t>
      </w:r>
      <w:r>
        <w:rPr>
          <w:spacing w:val="13"/>
        </w:rPr>
        <w:t xml:space="preserve"> </w:t>
      </w:r>
      <w:r>
        <w:rPr>
          <w:spacing w:val="-1"/>
        </w:rPr>
        <w:t>用途和时间进行管理和使用，确保专款专用。</w:t>
      </w:r>
    </w:p>
    <w:p w14:paraId="36440D05">
      <w:pPr>
        <w:spacing w:line="402" w:lineRule="auto"/>
        <w:rPr>
          <w:rFonts w:ascii="Arial"/>
          <w:sz w:val="21"/>
        </w:rPr>
      </w:pPr>
    </w:p>
    <w:p w14:paraId="1F62493D">
      <w:pPr>
        <w:spacing w:before="91" w:line="219" w:lineRule="auto"/>
        <w:ind w:left="3149"/>
        <w:rPr>
          <w:rFonts w:ascii="黑体" w:hAnsi="黑体" w:eastAsia="黑体" w:cs="黑体"/>
          <w:sz w:val="28"/>
          <w:szCs w:val="28"/>
        </w:rPr>
      </w:pPr>
      <w:r>
        <w:rPr>
          <w:rFonts w:ascii="黑体" w:hAnsi="黑体" w:eastAsia="黑体" w:cs="黑体"/>
          <w:b/>
          <w:bCs/>
          <w:spacing w:val="-4"/>
          <w:sz w:val="28"/>
          <w:szCs w:val="28"/>
        </w:rPr>
        <w:t>第三章</w:t>
      </w:r>
      <w:r>
        <w:rPr>
          <w:rFonts w:ascii="黑体" w:hAnsi="黑体" w:eastAsia="黑体" w:cs="黑体"/>
          <w:spacing w:val="-4"/>
          <w:sz w:val="28"/>
          <w:szCs w:val="28"/>
        </w:rPr>
        <w:t xml:space="preserve">  </w:t>
      </w:r>
      <w:r>
        <w:rPr>
          <w:rFonts w:ascii="黑体" w:hAnsi="黑体" w:eastAsia="黑体" w:cs="黑体"/>
          <w:b/>
          <w:bCs/>
          <w:spacing w:val="-4"/>
          <w:sz w:val="28"/>
          <w:szCs w:val="28"/>
        </w:rPr>
        <w:t>支出管理</w:t>
      </w:r>
    </w:p>
    <w:p w14:paraId="7E64D027">
      <w:pPr>
        <w:pStyle w:val="2"/>
        <w:spacing w:before="166" w:line="220" w:lineRule="auto"/>
        <w:ind w:left="631"/>
      </w:pPr>
      <w:r>
        <w:rPr>
          <w:spacing w:val="-2"/>
        </w:rPr>
        <w:t>第七条  支出范围</w:t>
      </w:r>
    </w:p>
    <w:p w14:paraId="751FAB79">
      <w:pPr>
        <w:pStyle w:val="2"/>
        <w:spacing w:before="166" w:line="330" w:lineRule="auto"/>
        <w:ind w:left="2" w:right="98" w:firstLine="627"/>
        <w:jc w:val="both"/>
      </w:pPr>
      <w:r>
        <w:rPr>
          <w:spacing w:val="1"/>
        </w:rPr>
        <w:t>业务活动支出：为实现基金会宗旨和开展公益项目所发生的各项</w:t>
      </w:r>
      <w:r>
        <w:rPr>
          <w:spacing w:val="9"/>
        </w:rPr>
        <w:t xml:space="preserve"> </w:t>
      </w:r>
      <w:r>
        <w:rPr>
          <w:spacing w:val="3"/>
        </w:rPr>
        <w:t>直接费用，包括项目实施费用、项目管理费、资助费用、志愿者补贴</w:t>
      </w:r>
      <w:r>
        <w:rPr>
          <w:spacing w:val="13"/>
        </w:rPr>
        <w:t xml:space="preserve"> </w:t>
      </w:r>
      <w:r>
        <w:rPr>
          <w:spacing w:val="-7"/>
        </w:rPr>
        <w:t>等。</w:t>
      </w:r>
    </w:p>
    <w:p w14:paraId="59DFE515">
      <w:pPr>
        <w:pStyle w:val="2"/>
        <w:spacing w:before="3" w:line="329" w:lineRule="auto"/>
        <w:ind w:left="3" w:firstLine="634"/>
        <w:jc w:val="both"/>
      </w:pPr>
      <w:r>
        <w:rPr>
          <w:spacing w:val="1"/>
        </w:rPr>
        <w:t>管理费用：用于基金会日常行政管理和运营的费用，如工作人员</w:t>
      </w:r>
      <w:r>
        <w:rPr>
          <w:spacing w:val="2"/>
        </w:rPr>
        <w:t xml:space="preserve"> </w:t>
      </w:r>
      <w:r>
        <w:rPr>
          <w:spacing w:val="-3"/>
        </w:rPr>
        <w:t>工资福利、办公场地租赁、办公设备购置、水电费、差旅费、会议费、</w:t>
      </w:r>
      <w:r>
        <w:rPr>
          <w:spacing w:val="15"/>
        </w:rPr>
        <w:t xml:space="preserve"> </w:t>
      </w:r>
      <w:r>
        <w:rPr>
          <w:spacing w:val="-2"/>
        </w:rPr>
        <w:t>审计费、咨询费等。</w:t>
      </w:r>
    </w:p>
    <w:p w14:paraId="1A2B3349">
      <w:pPr>
        <w:pStyle w:val="2"/>
        <w:spacing w:line="329" w:lineRule="auto"/>
        <w:ind w:left="15" w:right="98" w:firstLine="621"/>
      </w:pPr>
      <w:r>
        <w:rPr>
          <w:spacing w:val="1"/>
        </w:rPr>
        <w:t>筹资费用：为筹集资金而发生的费用，如宣传推广费、募捐活动</w:t>
      </w:r>
      <w:r>
        <w:rPr>
          <w:spacing w:val="3"/>
        </w:rPr>
        <w:t xml:space="preserve"> </w:t>
      </w:r>
      <w:r>
        <w:rPr>
          <w:spacing w:val="-3"/>
        </w:rPr>
        <w:t>费、印刷费、手续费等。</w:t>
      </w:r>
    </w:p>
    <w:p w14:paraId="63800FE8">
      <w:pPr>
        <w:pStyle w:val="2"/>
        <w:spacing w:before="3" w:line="329" w:lineRule="auto"/>
        <w:ind w:firstLine="632"/>
      </w:pPr>
      <w:r>
        <w:rPr>
          <w:spacing w:val="-5"/>
        </w:rPr>
        <w:t>其他费用：无法归入上述项目的其他合理支出，如资产处置损</w:t>
      </w:r>
      <w:r>
        <w:rPr>
          <w:spacing w:val="-6"/>
        </w:rPr>
        <w:t>失、</w:t>
      </w:r>
      <w:r>
        <w:t xml:space="preserve"> </w:t>
      </w:r>
      <w:r>
        <w:rPr>
          <w:spacing w:val="-2"/>
        </w:rPr>
        <w:t>汇兑损益等。</w:t>
      </w:r>
    </w:p>
    <w:p w14:paraId="017B0A75">
      <w:pPr>
        <w:pStyle w:val="2"/>
        <w:spacing w:before="1" w:line="219" w:lineRule="auto"/>
        <w:ind w:left="631"/>
      </w:pPr>
      <w:r>
        <w:rPr>
          <w:spacing w:val="-2"/>
        </w:rPr>
        <w:t>第八条  支出原则</w:t>
      </w:r>
    </w:p>
    <w:p w14:paraId="2A0E1533">
      <w:pPr>
        <w:pStyle w:val="2"/>
        <w:spacing w:before="166" w:line="330" w:lineRule="auto"/>
        <w:ind w:left="8" w:right="98" w:firstLine="624"/>
      </w:pPr>
      <w:r>
        <w:rPr>
          <w:spacing w:val="1"/>
        </w:rPr>
        <w:t>符合宗旨：所有支出必须与基金会的宗旨和业务范围相符，用于</w:t>
      </w:r>
      <w:r>
        <w:rPr>
          <w:spacing w:val="6"/>
        </w:rPr>
        <w:t xml:space="preserve"> </w:t>
      </w:r>
      <w:r>
        <w:rPr>
          <w:spacing w:val="-1"/>
        </w:rPr>
        <w:t>公益事业的发展和基金会的正常运营，不得挪作他用。</w:t>
      </w:r>
    </w:p>
    <w:p w14:paraId="2910D60E">
      <w:pPr>
        <w:pStyle w:val="2"/>
        <w:spacing w:before="3" w:line="329" w:lineRule="auto"/>
        <w:ind w:left="2" w:right="98" w:firstLine="631"/>
        <w:jc w:val="both"/>
      </w:pPr>
      <w:r>
        <w:rPr>
          <w:spacing w:val="1"/>
        </w:rPr>
        <w:t>预算控制：严格按照经批准的年度预算安排支出，无预算或超预</w:t>
      </w:r>
      <w:r>
        <w:rPr>
          <w:spacing w:val="6"/>
        </w:rPr>
        <w:t xml:space="preserve"> </w:t>
      </w:r>
      <w:r>
        <w:rPr>
          <w:spacing w:val="3"/>
        </w:rPr>
        <w:t>算的支出原则上不予批准。如遇特殊情况确需调整预算，应按照规定</w:t>
      </w:r>
      <w:r>
        <w:rPr>
          <w:spacing w:val="13"/>
        </w:rPr>
        <w:t xml:space="preserve"> </w:t>
      </w:r>
      <w:r>
        <w:rPr>
          <w:spacing w:val="-1"/>
        </w:rPr>
        <w:t>的预算调整程序进行审批。</w:t>
      </w:r>
    </w:p>
    <w:p w14:paraId="3DB2FF23">
      <w:pPr>
        <w:pStyle w:val="2"/>
        <w:spacing w:before="3" w:line="329" w:lineRule="auto"/>
        <w:ind w:left="21" w:right="21" w:firstLine="616"/>
      </w:pPr>
      <w:r>
        <w:rPr>
          <w:spacing w:val="-6"/>
        </w:rPr>
        <w:t>效益优先：在保证公益项目质量和效果的前提下，优化支出结构，</w:t>
      </w:r>
      <w:r>
        <w:t xml:space="preserve"> </w:t>
      </w:r>
      <w:r>
        <w:rPr>
          <w:spacing w:val="-3"/>
        </w:rPr>
        <w:t>降低成本，提高资金使用效益。</w:t>
      </w:r>
    </w:p>
    <w:p w14:paraId="57E0EC94">
      <w:pPr>
        <w:pStyle w:val="2"/>
        <w:spacing w:before="1" w:line="219" w:lineRule="auto"/>
        <w:ind w:left="632"/>
      </w:pPr>
      <w:r>
        <w:rPr>
          <w:spacing w:val="1"/>
        </w:rPr>
        <w:t>专款专用：对于限定性捐赠资金，必须按照捐赠人指定的用途使</w:t>
      </w:r>
    </w:p>
    <w:p w14:paraId="46362D04">
      <w:pPr>
        <w:spacing w:line="219" w:lineRule="auto"/>
        <w:sectPr>
          <w:footerReference r:id="rId87" w:type="default"/>
          <w:pgSz w:w="11906" w:h="16839"/>
          <w:pgMar w:top="1431" w:right="1600" w:bottom="1136" w:left="1698" w:header="0" w:footer="916" w:gutter="0"/>
          <w:cols w:space="720" w:num="1"/>
        </w:sectPr>
      </w:pPr>
    </w:p>
    <w:p w14:paraId="34A2E344">
      <w:pPr>
        <w:spacing w:line="335" w:lineRule="auto"/>
        <w:rPr>
          <w:rFonts w:ascii="Arial"/>
          <w:sz w:val="21"/>
        </w:rPr>
      </w:pPr>
    </w:p>
    <w:p w14:paraId="6ABF875B">
      <w:pPr>
        <w:pStyle w:val="2"/>
        <w:spacing w:before="91" w:line="330" w:lineRule="auto"/>
        <w:ind w:left="3" w:right="2" w:firstLine="1"/>
      </w:pPr>
      <w:r>
        <w:rPr>
          <w:spacing w:val="3"/>
        </w:rPr>
        <w:t>用，不得擅自改变资金用途。如因特殊原因需要调整，应事先征得捐</w:t>
      </w:r>
      <w:r>
        <w:rPr>
          <w:spacing w:val="13"/>
        </w:rPr>
        <w:t xml:space="preserve"> </w:t>
      </w:r>
      <w:r>
        <w:rPr>
          <w:spacing w:val="-1"/>
        </w:rPr>
        <w:t>赠人书面同意，并办理相关手续。</w:t>
      </w:r>
    </w:p>
    <w:p w14:paraId="4C26C894">
      <w:pPr>
        <w:pStyle w:val="2"/>
        <w:spacing w:before="1" w:line="219" w:lineRule="auto"/>
        <w:ind w:left="633"/>
      </w:pPr>
      <w:r>
        <w:rPr>
          <w:spacing w:val="-2"/>
        </w:rPr>
        <w:t>第九条  支出审批</w:t>
      </w:r>
    </w:p>
    <w:p w14:paraId="62BEA94C">
      <w:pPr>
        <w:pStyle w:val="2"/>
        <w:spacing w:before="164" w:line="330" w:lineRule="auto"/>
        <w:ind w:left="1" w:firstLine="635"/>
        <w:jc w:val="both"/>
      </w:pPr>
      <w:r>
        <w:rPr>
          <w:spacing w:val="1"/>
        </w:rPr>
        <w:t>建立健全支出审批制度：明确审批权限和流程，确保每一笔支出</w:t>
      </w:r>
      <w:r>
        <w:rPr>
          <w:spacing w:val="5"/>
        </w:rPr>
        <w:t xml:space="preserve"> </w:t>
      </w:r>
      <w:r>
        <w:rPr>
          <w:spacing w:val="3"/>
        </w:rPr>
        <w:t>都经过严格的审批程序。审批人应在授权范围内进行审批，不得超越</w:t>
      </w:r>
      <w:r>
        <w:rPr>
          <w:spacing w:val="16"/>
        </w:rPr>
        <w:t xml:space="preserve"> </w:t>
      </w:r>
      <w:r>
        <w:rPr>
          <w:spacing w:val="-2"/>
        </w:rPr>
        <w:t>权限审批。</w:t>
      </w:r>
    </w:p>
    <w:p w14:paraId="7B6B6238">
      <w:pPr>
        <w:pStyle w:val="2"/>
        <w:spacing w:before="5" w:line="329" w:lineRule="auto"/>
        <w:ind w:left="1" w:firstLine="636"/>
        <w:jc w:val="both"/>
      </w:pPr>
      <w:r>
        <w:rPr>
          <w:spacing w:val="1"/>
        </w:rPr>
        <w:t>一般支出审批流程：由业务部门提出支出申请，填写相关报销单</w:t>
      </w:r>
      <w:r>
        <w:rPr>
          <w:spacing w:val="4"/>
        </w:rPr>
        <w:t xml:space="preserve"> </w:t>
      </w:r>
      <w:r>
        <w:rPr>
          <w:spacing w:val="3"/>
        </w:rPr>
        <w:t>据，附上必要的原始凭证和说明材料，经部门负责人审核签字后，提</w:t>
      </w:r>
      <w:r>
        <w:rPr>
          <w:spacing w:val="16"/>
        </w:rPr>
        <w:t xml:space="preserve"> </w:t>
      </w:r>
      <w:r>
        <w:rPr>
          <w:spacing w:val="3"/>
        </w:rPr>
        <w:t>交财务部门进行初审。财务部门审核支出的合理性、合规性和票据的</w:t>
      </w:r>
      <w:r>
        <w:rPr>
          <w:spacing w:val="16"/>
        </w:rPr>
        <w:t xml:space="preserve"> </w:t>
      </w:r>
      <w:r>
        <w:rPr>
          <w:spacing w:val="3"/>
        </w:rPr>
        <w:t>真实性后，报分管领导审批。对于重大支出项目，还需提交理事会或</w:t>
      </w:r>
      <w:r>
        <w:rPr>
          <w:spacing w:val="16"/>
        </w:rPr>
        <w:t xml:space="preserve"> </w:t>
      </w:r>
      <w:r>
        <w:rPr>
          <w:spacing w:val="-1"/>
        </w:rPr>
        <w:t>相关决策机构审议批准。</w:t>
      </w:r>
    </w:p>
    <w:p w14:paraId="0BBDBB4C">
      <w:pPr>
        <w:pStyle w:val="2"/>
        <w:spacing w:before="3" w:line="329" w:lineRule="auto"/>
        <w:ind w:left="2" w:firstLine="632"/>
        <w:jc w:val="both"/>
      </w:pPr>
      <w:r>
        <w:rPr>
          <w:spacing w:val="1"/>
        </w:rPr>
        <w:t>专项项目支出审批：对于专项公益项目的支出，除按照一般支出</w:t>
      </w:r>
      <w:r>
        <w:rPr>
          <w:spacing w:val="7"/>
        </w:rPr>
        <w:t xml:space="preserve"> </w:t>
      </w:r>
      <w:r>
        <w:rPr>
          <w:spacing w:val="3"/>
        </w:rPr>
        <w:t>审批流程外，还需提供项目计划书、预算明细、项目执行进度报告等</w:t>
      </w:r>
      <w:r>
        <w:rPr>
          <w:spacing w:val="15"/>
        </w:rPr>
        <w:t xml:space="preserve"> </w:t>
      </w:r>
      <w:r>
        <w:rPr>
          <w:spacing w:val="3"/>
        </w:rPr>
        <w:t>相关材料。项目负责人对项目支出的真实性、合理性和合规性负责，</w:t>
      </w:r>
      <w:r>
        <w:rPr>
          <w:spacing w:val="18"/>
        </w:rPr>
        <w:t xml:space="preserve"> </w:t>
      </w:r>
      <w:r>
        <w:rPr>
          <w:spacing w:val="-1"/>
        </w:rPr>
        <w:t>财务部门对项目预算执行情况进行监督和审核。</w:t>
      </w:r>
    </w:p>
    <w:p w14:paraId="612B4E54">
      <w:pPr>
        <w:pStyle w:val="2"/>
        <w:spacing w:before="1" w:line="219" w:lineRule="auto"/>
        <w:ind w:left="633"/>
      </w:pPr>
      <w:r>
        <w:rPr>
          <w:spacing w:val="-1"/>
        </w:rPr>
        <w:t>第十条  支出核算与报销</w:t>
      </w:r>
    </w:p>
    <w:p w14:paraId="2A2934A8">
      <w:pPr>
        <w:pStyle w:val="2"/>
        <w:spacing w:before="166" w:line="330" w:lineRule="auto"/>
        <w:ind w:left="4" w:firstLine="630"/>
        <w:jc w:val="both"/>
      </w:pPr>
      <w:r>
        <w:rPr>
          <w:spacing w:val="1"/>
        </w:rPr>
        <w:t>规范支出核算：按照《民间非营利组织会计制度》的规定，对各</w:t>
      </w:r>
      <w:r>
        <w:rPr>
          <w:spacing w:val="7"/>
        </w:rPr>
        <w:t xml:space="preserve"> </w:t>
      </w:r>
      <w:r>
        <w:rPr>
          <w:spacing w:val="3"/>
        </w:rPr>
        <w:t>项支出进行准确的会计核算，确保账目清晰、数据准确。支出应按照</w:t>
      </w:r>
      <w:r>
        <w:rPr>
          <w:spacing w:val="13"/>
        </w:rPr>
        <w:t xml:space="preserve"> </w:t>
      </w:r>
      <w:r>
        <w:rPr>
          <w:spacing w:val="-1"/>
        </w:rPr>
        <w:t>经济用途分类进行明细核算，以便于对支出情况进行分析和管理。</w:t>
      </w:r>
    </w:p>
    <w:p w14:paraId="36EC3750">
      <w:pPr>
        <w:pStyle w:val="2"/>
        <w:spacing w:before="3" w:line="330" w:lineRule="auto"/>
        <w:ind w:right="2" w:firstLine="634"/>
      </w:pPr>
      <w:r>
        <w:rPr>
          <w:spacing w:val="1"/>
        </w:rPr>
        <w:t>严格报销管理：报销人必须提供真实、合法、有效的原始凭证，</w:t>
      </w:r>
      <w:r>
        <w:rPr>
          <w:spacing w:val="5"/>
        </w:rPr>
        <w:t xml:space="preserve"> </w:t>
      </w:r>
      <w:r>
        <w:rPr>
          <w:spacing w:val="3"/>
        </w:rPr>
        <w:t>如发票、收据、合同、协议等。原始凭证应内容完整、填写规范、签</w:t>
      </w:r>
      <w:r>
        <w:rPr>
          <w:spacing w:val="17"/>
        </w:rPr>
        <w:t xml:space="preserve"> </w:t>
      </w:r>
      <w:r>
        <w:rPr>
          <w:spacing w:val="3"/>
        </w:rPr>
        <w:t>字盖章齐全。对于不符合规定的原始凭证，财务部门有权拒绝报销。</w:t>
      </w:r>
      <w:r>
        <w:rPr>
          <w:spacing w:val="17"/>
        </w:rPr>
        <w:t xml:space="preserve"> </w:t>
      </w:r>
      <w:r>
        <w:rPr>
          <w:spacing w:val="3"/>
        </w:rPr>
        <w:t>报销单据应按照规定的格式填写，注明支出用途、项目名称、金额、</w:t>
      </w:r>
      <w:r>
        <w:rPr>
          <w:spacing w:val="17"/>
        </w:rPr>
        <w:t xml:space="preserve"> </w:t>
      </w:r>
      <w:r>
        <w:rPr>
          <w:spacing w:val="-1"/>
        </w:rPr>
        <w:t>报销人等信息，并按照审批流程进行签字审批。</w:t>
      </w:r>
    </w:p>
    <w:p w14:paraId="0B964830">
      <w:pPr>
        <w:spacing w:line="330" w:lineRule="auto"/>
        <w:sectPr>
          <w:footerReference r:id="rId88" w:type="default"/>
          <w:pgSz w:w="11906" w:h="16839"/>
          <w:pgMar w:top="1431" w:right="1698" w:bottom="1136" w:left="1695" w:header="0" w:footer="916" w:gutter="0"/>
          <w:cols w:space="720" w:num="1"/>
        </w:sectPr>
      </w:pPr>
    </w:p>
    <w:p w14:paraId="51C6C33F">
      <w:pPr>
        <w:spacing w:line="336" w:lineRule="auto"/>
        <w:rPr>
          <w:rFonts w:ascii="Arial"/>
          <w:sz w:val="21"/>
        </w:rPr>
      </w:pPr>
    </w:p>
    <w:p w14:paraId="097D1552">
      <w:pPr>
        <w:spacing w:before="91" w:line="218" w:lineRule="auto"/>
        <w:ind w:left="3150"/>
        <w:rPr>
          <w:rFonts w:ascii="黑体" w:hAnsi="黑体" w:eastAsia="黑体" w:cs="黑体"/>
          <w:sz w:val="28"/>
          <w:szCs w:val="28"/>
        </w:rPr>
      </w:pPr>
      <w:r>
        <w:rPr>
          <w:rFonts w:ascii="黑体" w:hAnsi="黑体" w:eastAsia="黑体" w:cs="黑体"/>
          <w:b/>
          <w:bCs/>
          <w:spacing w:val="-9"/>
          <w:sz w:val="28"/>
          <w:szCs w:val="28"/>
        </w:rPr>
        <w:t>第四章</w:t>
      </w:r>
      <w:r>
        <w:rPr>
          <w:rFonts w:ascii="黑体" w:hAnsi="黑体" w:eastAsia="黑体" w:cs="黑体"/>
          <w:spacing w:val="14"/>
          <w:sz w:val="28"/>
          <w:szCs w:val="28"/>
        </w:rPr>
        <w:t xml:space="preserve">  </w:t>
      </w:r>
      <w:r>
        <w:rPr>
          <w:rFonts w:ascii="黑体" w:hAnsi="黑体" w:eastAsia="黑体" w:cs="黑体"/>
          <w:b/>
          <w:bCs/>
          <w:spacing w:val="-9"/>
          <w:sz w:val="28"/>
          <w:szCs w:val="28"/>
        </w:rPr>
        <w:t>审批流程</w:t>
      </w:r>
    </w:p>
    <w:p w14:paraId="75E83E41">
      <w:pPr>
        <w:pStyle w:val="2"/>
        <w:spacing w:before="170" w:line="220" w:lineRule="auto"/>
        <w:ind w:left="632"/>
      </w:pPr>
      <w:r>
        <w:rPr>
          <w:spacing w:val="-1"/>
        </w:rPr>
        <w:t>第十一条  分级审批权限</w:t>
      </w:r>
    </w:p>
    <w:p w14:paraId="67CE410F">
      <w:pPr>
        <w:pStyle w:val="2"/>
        <w:spacing w:before="165" w:line="330" w:lineRule="auto"/>
        <w:ind w:firstLine="680"/>
      </w:pPr>
      <w:r>
        <w:rPr>
          <w:spacing w:val="-13"/>
        </w:rPr>
        <w:t>日常小额支出：单笔金额在</w:t>
      </w:r>
      <w:r>
        <w:rPr>
          <w:spacing w:val="69"/>
        </w:rPr>
        <w:t xml:space="preserve"> </w:t>
      </w:r>
      <w:r>
        <w:rPr>
          <w:spacing w:val="-13"/>
        </w:rPr>
        <w:t>[X] 元以下的日常办公费用、差旅费、</w:t>
      </w:r>
      <w:r>
        <w:t xml:space="preserve"> 业务招待费等小额支出，由财务部门负责人审</w:t>
      </w:r>
      <w:r>
        <w:rPr>
          <w:spacing w:val="-1"/>
        </w:rPr>
        <w:t>核后，报秘书长审批。</w:t>
      </w:r>
    </w:p>
    <w:p w14:paraId="603EEBC6">
      <w:pPr>
        <w:pStyle w:val="2"/>
        <w:spacing w:before="3" w:line="329" w:lineRule="auto"/>
        <w:ind w:left="5" w:right="100" w:firstLine="631"/>
      </w:pPr>
      <w:r>
        <w:rPr>
          <w:spacing w:val="-3"/>
        </w:rPr>
        <w:t>一般业务支出：单笔金额在</w:t>
      </w:r>
      <w:r>
        <w:rPr>
          <w:spacing w:val="66"/>
        </w:rPr>
        <w:t xml:space="preserve"> </w:t>
      </w:r>
      <w:r>
        <w:rPr>
          <w:spacing w:val="-3"/>
        </w:rPr>
        <w:t>[X] 元（含）至</w:t>
      </w:r>
      <w:r>
        <w:rPr>
          <w:spacing w:val="57"/>
        </w:rPr>
        <w:t xml:space="preserve"> </w:t>
      </w:r>
      <w:r>
        <w:rPr>
          <w:spacing w:val="-3"/>
        </w:rPr>
        <w:t>[X] 元之间的业务</w:t>
      </w:r>
      <w:r>
        <w:t xml:space="preserve"> </w:t>
      </w:r>
      <w:r>
        <w:rPr>
          <w:spacing w:val="3"/>
        </w:rPr>
        <w:t>活动支出、管理费用支出等，由业务部门负责人提出申请，经财务部</w:t>
      </w:r>
      <w:r>
        <w:rPr>
          <w:spacing w:val="11"/>
        </w:rPr>
        <w:t xml:space="preserve"> </w:t>
      </w:r>
      <w:r>
        <w:rPr>
          <w:spacing w:val="-2"/>
        </w:rPr>
        <w:t>门审核后，报分管领导审批。</w:t>
      </w:r>
    </w:p>
    <w:p w14:paraId="42E2D106">
      <w:pPr>
        <w:pStyle w:val="2"/>
        <w:spacing w:before="3" w:line="329" w:lineRule="auto"/>
        <w:ind w:left="2" w:right="97" w:firstLine="631"/>
        <w:jc w:val="both"/>
      </w:pPr>
      <w:r>
        <w:rPr>
          <w:spacing w:val="-5"/>
        </w:rPr>
        <w:t>重大支出：单笔金额在</w:t>
      </w:r>
      <w:r>
        <w:rPr>
          <w:spacing w:val="53"/>
        </w:rPr>
        <w:t xml:space="preserve"> </w:t>
      </w:r>
      <w:r>
        <w:rPr>
          <w:spacing w:val="-5"/>
        </w:rPr>
        <w:t>[X] 元（含）以上的重</w:t>
      </w:r>
      <w:r>
        <w:rPr>
          <w:spacing w:val="-6"/>
        </w:rPr>
        <w:t>大项目支出、投资</w:t>
      </w:r>
      <w:r>
        <w:t xml:space="preserve"> </w:t>
      </w:r>
      <w:r>
        <w:rPr>
          <w:spacing w:val="3"/>
        </w:rPr>
        <w:t>支出、资产购置支出等，或虽未达到上述金额标准但对基金会业务发</w:t>
      </w:r>
      <w:r>
        <w:rPr>
          <w:spacing w:val="14"/>
        </w:rPr>
        <w:t xml:space="preserve"> </w:t>
      </w:r>
      <w:r>
        <w:rPr>
          <w:spacing w:val="3"/>
        </w:rPr>
        <w:t>展有重大影响的支出，由相关部门提出详细的项目方案和预算报告，</w:t>
      </w:r>
      <w:r>
        <w:rPr>
          <w:spacing w:val="17"/>
        </w:rPr>
        <w:t xml:space="preserve"> </w:t>
      </w:r>
      <w:r>
        <w:rPr>
          <w:spacing w:val="-1"/>
        </w:rPr>
        <w:t>经财务部门审核、分管领导签署意见后，提交理事会审议批准。</w:t>
      </w:r>
    </w:p>
    <w:p w14:paraId="71397FB6">
      <w:pPr>
        <w:pStyle w:val="2"/>
        <w:spacing w:before="1" w:line="219" w:lineRule="auto"/>
        <w:ind w:left="632"/>
      </w:pPr>
      <w:r>
        <w:rPr>
          <w:spacing w:val="-1"/>
        </w:rPr>
        <w:t>第十二条  审批流程细节</w:t>
      </w:r>
    </w:p>
    <w:p w14:paraId="2BB39681">
      <w:pPr>
        <w:pStyle w:val="2"/>
        <w:spacing w:before="164" w:line="330" w:lineRule="auto"/>
        <w:ind w:left="2" w:firstLine="666"/>
        <w:jc w:val="both"/>
      </w:pPr>
      <w:r>
        <w:rPr>
          <w:spacing w:val="-10"/>
        </w:rPr>
        <w:t>申请环节：业务部门根据工作需要，填写《支出申请表》，详细说</w:t>
      </w:r>
      <w:r>
        <w:rPr>
          <w:spacing w:val="8"/>
        </w:rPr>
        <w:t xml:space="preserve"> </w:t>
      </w:r>
      <w:r>
        <w:rPr>
          <w:spacing w:val="-3"/>
        </w:rPr>
        <w:t>明支出事由、金额、预算安排、预期效果等信息，并附上相关的文件、</w:t>
      </w:r>
      <w:r>
        <w:rPr>
          <w:spacing w:val="18"/>
        </w:rPr>
        <w:t xml:space="preserve"> </w:t>
      </w:r>
      <w:r>
        <w:rPr>
          <w:spacing w:val="-2"/>
        </w:rPr>
        <w:t>合同、协议等证明材料。</w:t>
      </w:r>
    </w:p>
    <w:p w14:paraId="6CACECAC">
      <w:pPr>
        <w:pStyle w:val="2"/>
        <w:spacing w:before="5" w:line="329" w:lineRule="auto"/>
        <w:ind w:right="98" w:firstLine="646"/>
        <w:jc w:val="both"/>
      </w:pPr>
      <w:r>
        <w:rPr>
          <w:spacing w:val="1"/>
        </w:rPr>
        <w:t>审核环节：财务部门收到《支出申请表》及相关材</w:t>
      </w:r>
      <w:r>
        <w:t xml:space="preserve">料后，对支出 </w:t>
      </w:r>
      <w:r>
        <w:rPr>
          <w:spacing w:val="3"/>
        </w:rPr>
        <w:t>的合法性、合规性、合理性以及预算执行情况进行严格审核。审核内</w:t>
      </w:r>
      <w:r>
        <w:rPr>
          <w:spacing w:val="16"/>
        </w:rPr>
        <w:t xml:space="preserve"> </w:t>
      </w:r>
      <w:r>
        <w:rPr>
          <w:spacing w:val="3"/>
        </w:rPr>
        <w:t>容包括但不限于支出是否符合基金会的财务制度和相关法律法规、票</w:t>
      </w:r>
      <w:r>
        <w:rPr>
          <w:spacing w:val="16"/>
        </w:rPr>
        <w:t xml:space="preserve"> </w:t>
      </w:r>
      <w:r>
        <w:rPr>
          <w:spacing w:val="3"/>
        </w:rPr>
        <w:t>据是否真实有效、金额计算是否准确、是否有相应的预算额度等。如</w:t>
      </w:r>
      <w:r>
        <w:rPr>
          <w:spacing w:val="16"/>
        </w:rPr>
        <w:t xml:space="preserve"> </w:t>
      </w:r>
      <w:r>
        <w:rPr>
          <w:spacing w:val="-1"/>
        </w:rPr>
        <w:t>发现问题，及时与申请部门沟通，要求补充或更正材料。</w:t>
      </w:r>
    </w:p>
    <w:p w14:paraId="5E1C3E32">
      <w:pPr>
        <w:pStyle w:val="2"/>
        <w:spacing w:before="3" w:line="329" w:lineRule="auto"/>
        <w:ind w:left="1" w:firstLine="645"/>
        <w:jc w:val="both"/>
      </w:pPr>
      <w:r>
        <w:rPr>
          <w:spacing w:val="-6"/>
        </w:rPr>
        <w:t>审批环节：审批人根据审批权限对审核通过的支出申请进行审批。</w:t>
      </w:r>
      <w:r>
        <w:rPr>
          <w:spacing w:val="14"/>
        </w:rPr>
        <w:t xml:space="preserve"> </w:t>
      </w:r>
      <w:r>
        <w:rPr>
          <w:spacing w:val="3"/>
        </w:rPr>
        <w:t>审批人应认真审查申请内容，确保支出符合基金会的发展战略和工作</w:t>
      </w:r>
      <w:r>
        <w:rPr>
          <w:spacing w:val="15"/>
        </w:rPr>
        <w:t xml:space="preserve"> </w:t>
      </w:r>
      <w:r>
        <w:rPr>
          <w:spacing w:val="3"/>
        </w:rPr>
        <w:t>重点，资金使用合理、安全。对于重大支出项目，审批人还应充分考</w:t>
      </w:r>
      <w:r>
        <w:rPr>
          <w:spacing w:val="15"/>
        </w:rPr>
        <w:t xml:space="preserve"> </w:t>
      </w:r>
      <w:r>
        <w:rPr>
          <w:spacing w:val="-1"/>
        </w:rPr>
        <w:t>虑项目的风险和收益，必要时可组织专家进行论证。</w:t>
      </w:r>
    </w:p>
    <w:p w14:paraId="349052BE">
      <w:pPr>
        <w:pStyle w:val="2"/>
        <w:spacing w:before="2" w:line="332" w:lineRule="auto"/>
        <w:ind w:left="7" w:right="98" w:firstLine="624"/>
      </w:pPr>
      <w:r>
        <w:rPr>
          <w:spacing w:val="1"/>
        </w:rPr>
        <w:t>执行环节：支出申请经审批通过后，业务部门按照审批意见组织</w:t>
      </w:r>
      <w:r>
        <w:rPr>
          <w:spacing w:val="8"/>
        </w:rPr>
        <w:t xml:space="preserve"> </w:t>
      </w:r>
      <w:r>
        <w:rPr>
          <w:spacing w:val="3"/>
        </w:rPr>
        <w:t>实施。在执行过程中，如遇特殊情况需要调整支出内容或金额，应重</w:t>
      </w:r>
    </w:p>
    <w:p w14:paraId="3AE220F3">
      <w:pPr>
        <w:spacing w:line="332" w:lineRule="auto"/>
        <w:sectPr>
          <w:footerReference r:id="rId89" w:type="default"/>
          <w:pgSz w:w="11906" w:h="16839"/>
          <w:pgMar w:top="1431" w:right="1600" w:bottom="1136" w:left="1697" w:header="0" w:footer="916" w:gutter="0"/>
          <w:cols w:space="720" w:num="1"/>
        </w:sectPr>
      </w:pPr>
    </w:p>
    <w:p w14:paraId="771B7300">
      <w:pPr>
        <w:spacing w:line="334" w:lineRule="auto"/>
        <w:rPr>
          <w:rFonts w:ascii="Arial"/>
          <w:sz w:val="21"/>
        </w:rPr>
      </w:pPr>
    </w:p>
    <w:p w14:paraId="29E7C2F1">
      <w:pPr>
        <w:pStyle w:val="2"/>
        <w:spacing w:before="91" w:line="333" w:lineRule="auto"/>
        <w:ind w:left="13" w:right="78" w:hanging="10"/>
      </w:pPr>
      <w:r>
        <w:rPr>
          <w:spacing w:val="3"/>
        </w:rPr>
        <w:t>新履行审批程序。财务部门根据审批通过的支出申请和相关凭证进行</w:t>
      </w:r>
      <w:r>
        <w:rPr>
          <w:spacing w:val="14"/>
        </w:rPr>
        <w:t xml:space="preserve"> </w:t>
      </w:r>
      <w:r>
        <w:rPr>
          <w:spacing w:val="-2"/>
        </w:rPr>
        <w:t>资金支付，并做好账务处理工作。</w:t>
      </w:r>
    </w:p>
    <w:p w14:paraId="4D298927">
      <w:pPr>
        <w:spacing w:line="398" w:lineRule="auto"/>
        <w:rPr>
          <w:rFonts w:ascii="Arial"/>
          <w:sz w:val="21"/>
        </w:rPr>
      </w:pPr>
    </w:p>
    <w:p w14:paraId="120768B5">
      <w:pPr>
        <w:spacing w:before="91" w:line="218" w:lineRule="auto"/>
        <w:ind w:left="3009"/>
        <w:rPr>
          <w:rFonts w:ascii="黑体" w:hAnsi="黑体" w:eastAsia="黑体" w:cs="黑体"/>
          <w:sz w:val="28"/>
          <w:szCs w:val="28"/>
        </w:rPr>
      </w:pPr>
      <w:bookmarkStart w:id="41" w:name="bookmark63"/>
      <w:bookmarkEnd w:id="41"/>
      <w:r>
        <w:rPr>
          <w:rFonts w:ascii="黑体" w:hAnsi="黑体" w:eastAsia="黑体" w:cs="黑体"/>
          <w:b/>
          <w:bCs/>
          <w:spacing w:val="-4"/>
          <w:sz w:val="28"/>
          <w:szCs w:val="28"/>
        </w:rPr>
        <w:t>第五章</w:t>
      </w:r>
      <w:r>
        <w:rPr>
          <w:rFonts w:ascii="黑体" w:hAnsi="黑体" w:eastAsia="黑体" w:cs="黑体"/>
          <w:spacing w:val="-4"/>
          <w:sz w:val="28"/>
          <w:szCs w:val="28"/>
        </w:rPr>
        <w:t xml:space="preserve">  </w:t>
      </w:r>
      <w:r>
        <w:rPr>
          <w:rFonts w:ascii="黑体" w:hAnsi="黑体" w:eastAsia="黑体" w:cs="黑体"/>
          <w:b/>
          <w:bCs/>
          <w:spacing w:val="-4"/>
          <w:sz w:val="28"/>
          <w:szCs w:val="28"/>
        </w:rPr>
        <w:t>监督与检查</w:t>
      </w:r>
    </w:p>
    <w:p w14:paraId="0FFD4C7F">
      <w:pPr>
        <w:pStyle w:val="2"/>
        <w:spacing w:before="170" w:line="220" w:lineRule="auto"/>
        <w:ind w:left="633"/>
      </w:pPr>
      <w:r>
        <w:rPr>
          <w:spacing w:val="-7"/>
        </w:rPr>
        <w:t>第十三条</w:t>
      </w:r>
      <w:r>
        <w:rPr>
          <w:spacing w:val="22"/>
        </w:rPr>
        <w:t xml:space="preserve">  </w:t>
      </w:r>
      <w:r>
        <w:rPr>
          <w:spacing w:val="-7"/>
        </w:rPr>
        <w:t>内部监督</w:t>
      </w:r>
    </w:p>
    <w:p w14:paraId="38D28408">
      <w:pPr>
        <w:pStyle w:val="2"/>
        <w:spacing w:before="163" w:line="330" w:lineRule="auto"/>
        <w:ind w:right="76" w:firstLine="636"/>
        <w:jc w:val="both"/>
      </w:pPr>
      <w:r>
        <w:rPr>
          <w:spacing w:val="1"/>
        </w:rPr>
        <w:t>建立内部审计机制：基金会设立内部审计岗位或委托专业的审计</w:t>
      </w:r>
      <w:r>
        <w:rPr>
          <w:spacing w:val="5"/>
        </w:rPr>
        <w:t xml:space="preserve"> </w:t>
      </w:r>
      <w:r>
        <w:rPr>
          <w:spacing w:val="3"/>
        </w:rPr>
        <w:t>机构，定期对基金会的财务收支情况进行审计。内部审计的内容包括</w:t>
      </w:r>
      <w:r>
        <w:rPr>
          <w:spacing w:val="17"/>
        </w:rPr>
        <w:t xml:space="preserve"> </w:t>
      </w:r>
      <w:r>
        <w:rPr>
          <w:spacing w:val="3"/>
        </w:rPr>
        <w:t>但不限于收入的真实性和完整性、支出的合规性和合理性、预算执行</w:t>
      </w:r>
      <w:r>
        <w:rPr>
          <w:spacing w:val="17"/>
        </w:rPr>
        <w:t xml:space="preserve"> </w:t>
      </w:r>
      <w:r>
        <w:rPr>
          <w:spacing w:val="3"/>
        </w:rPr>
        <w:t>情况、财务制度的执行情况等。内部审计报告应及时提交理事会，并</w:t>
      </w:r>
      <w:r>
        <w:rPr>
          <w:spacing w:val="17"/>
        </w:rPr>
        <w:t xml:space="preserve"> </w:t>
      </w:r>
      <w:r>
        <w:rPr>
          <w:spacing w:val="-1"/>
        </w:rPr>
        <w:t>针对发现的问题提出整改建议。</w:t>
      </w:r>
    </w:p>
    <w:p w14:paraId="0F1D096B">
      <w:pPr>
        <w:pStyle w:val="2"/>
        <w:spacing w:before="3" w:line="329" w:lineRule="auto"/>
        <w:ind w:left="2" w:right="76" w:firstLine="632"/>
      </w:pPr>
      <w:r>
        <w:rPr>
          <w:spacing w:val="1"/>
        </w:rPr>
        <w:t>财务部门日常监督：财务部门在办理财务收支业务过程中，应严</w:t>
      </w:r>
      <w:r>
        <w:rPr>
          <w:spacing w:val="7"/>
        </w:rPr>
        <w:t xml:space="preserve"> </w:t>
      </w:r>
      <w:r>
        <w:rPr>
          <w:spacing w:val="3"/>
        </w:rPr>
        <w:t>格按照财务制度和审批流程进行审核把关，对每一笔收支的合法性、</w:t>
      </w:r>
      <w:r>
        <w:rPr>
          <w:spacing w:val="18"/>
        </w:rPr>
        <w:t xml:space="preserve"> </w:t>
      </w:r>
      <w:r>
        <w:t>合规性和真实性进行监督。发现问题及时制</w:t>
      </w:r>
      <w:r>
        <w:rPr>
          <w:spacing w:val="-1"/>
        </w:rPr>
        <w:t>止，并向相关领导报告。</w:t>
      </w:r>
    </w:p>
    <w:p w14:paraId="5C5B6D50">
      <w:pPr>
        <w:pStyle w:val="2"/>
        <w:spacing w:before="3" w:line="329" w:lineRule="auto"/>
        <w:ind w:left="3" w:right="76" w:firstLine="633"/>
      </w:pPr>
      <w:r>
        <w:rPr>
          <w:spacing w:val="1"/>
        </w:rPr>
        <w:t>理事会监督：理事会作为基金会的决策机构，对基金会的财务收</w:t>
      </w:r>
      <w:r>
        <w:rPr>
          <w:spacing w:val="5"/>
        </w:rPr>
        <w:t xml:space="preserve"> </w:t>
      </w:r>
      <w:r>
        <w:rPr>
          <w:spacing w:val="3"/>
        </w:rPr>
        <w:t>支情况负有监督职责。理事会应定期听取财务工作报告，审查财务预</w:t>
      </w:r>
      <w:r>
        <w:rPr>
          <w:spacing w:val="14"/>
        </w:rPr>
        <w:t xml:space="preserve"> </w:t>
      </w:r>
      <w:r>
        <w:rPr>
          <w:spacing w:val="-1"/>
        </w:rPr>
        <w:t>算执行情况和财务审计报告，对重大财务事项进行决策和监督。</w:t>
      </w:r>
    </w:p>
    <w:p w14:paraId="5C143D21">
      <w:pPr>
        <w:pStyle w:val="2"/>
        <w:spacing w:before="1" w:line="219" w:lineRule="auto"/>
        <w:ind w:left="633"/>
      </w:pPr>
      <w:r>
        <w:rPr>
          <w:spacing w:val="-2"/>
        </w:rPr>
        <w:t>第十四条  外部监督</w:t>
      </w:r>
    </w:p>
    <w:p w14:paraId="6A54C592">
      <w:pPr>
        <w:pStyle w:val="2"/>
        <w:spacing w:before="162" w:line="330" w:lineRule="auto"/>
        <w:ind w:left="1" w:firstLine="631"/>
        <w:jc w:val="both"/>
      </w:pPr>
      <w:r>
        <w:rPr>
          <w:spacing w:val="1"/>
        </w:rPr>
        <w:t>接受政府部门监督：按照法律法规的要求，定期向民政部门、财</w:t>
      </w:r>
      <w:r>
        <w:rPr>
          <w:spacing w:val="9"/>
        </w:rPr>
        <w:t xml:space="preserve"> </w:t>
      </w:r>
      <w:r>
        <w:rPr>
          <w:spacing w:val="3"/>
        </w:rPr>
        <w:t>政部门、税务部门等政府主管部门报送财务报表和相关资料，接受政</w:t>
      </w:r>
      <w:r>
        <w:rPr>
          <w:spacing w:val="16"/>
        </w:rPr>
        <w:t xml:space="preserve"> </w:t>
      </w:r>
      <w:r>
        <w:rPr>
          <w:spacing w:val="-3"/>
        </w:rPr>
        <w:t>府部门的监督检查。积极配合政府部门开展的专项审计、年检等工</w:t>
      </w:r>
      <w:r>
        <w:rPr>
          <w:spacing w:val="-4"/>
        </w:rPr>
        <w:t>作，</w:t>
      </w:r>
      <w:r>
        <w:t xml:space="preserve"> </w:t>
      </w:r>
      <w:r>
        <w:rPr>
          <w:spacing w:val="-1"/>
        </w:rPr>
        <w:t>如实提供相关信息和资料。</w:t>
      </w:r>
    </w:p>
    <w:p w14:paraId="110ABFAF">
      <w:pPr>
        <w:pStyle w:val="2"/>
        <w:spacing w:before="6" w:line="329" w:lineRule="auto"/>
        <w:ind w:left="3" w:right="76" w:firstLine="628"/>
        <w:jc w:val="both"/>
      </w:pPr>
      <w:r>
        <w:rPr>
          <w:spacing w:val="1"/>
        </w:rPr>
        <w:t>接受社会监督：通过基金会官方网站、媒体等渠道，定期向社会</w:t>
      </w:r>
      <w:r>
        <w:rPr>
          <w:spacing w:val="9"/>
        </w:rPr>
        <w:t xml:space="preserve"> </w:t>
      </w:r>
      <w:r>
        <w:rPr>
          <w:spacing w:val="3"/>
        </w:rPr>
        <w:t>公布基金会的财务收支情况、公益项目进展情况等信息，接受社会公</w:t>
      </w:r>
      <w:r>
        <w:rPr>
          <w:spacing w:val="14"/>
        </w:rPr>
        <w:t xml:space="preserve"> </w:t>
      </w:r>
      <w:r>
        <w:rPr>
          <w:spacing w:val="3"/>
        </w:rPr>
        <w:t>众的监督。设立举报电话和邮箱，对社会公众的投诉和举报进行及时</w:t>
      </w:r>
      <w:r>
        <w:rPr>
          <w:spacing w:val="14"/>
        </w:rPr>
        <w:t xml:space="preserve"> </w:t>
      </w:r>
      <w:r>
        <w:rPr>
          <w:spacing w:val="-1"/>
        </w:rPr>
        <w:t>调查处理，并反馈处理结果。</w:t>
      </w:r>
    </w:p>
    <w:p w14:paraId="55F3F55F">
      <w:pPr>
        <w:pStyle w:val="2"/>
        <w:spacing w:before="2" w:line="219" w:lineRule="auto"/>
        <w:ind w:left="632"/>
      </w:pPr>
      <w:r>
        <w:rPr>
          <w:spacing w:val="1"/>
        </w:rPr>
        <w:t>接受捐赠人监督：尊重捐赠人的知情权和监督权，按照捐赠协议</w:t>
      </w:r>
    </w:p>
    <w:p w14:paraId="4DC061C3">
      <w:pPr>
        <w:spacing w:line="219" w:lineRule="auto"/>
        <w:sectPr>
          <w:footerReference r:id="rId90" w:type="default"/>
          <w:pgSz w:w="11906" w:h="16839"/>
          <w:pgMar w:top="1431" w:right="1622" w:bottom="1136" w:left="1695" w:header="0" w:footer="916" w:gutter="0"/>
          <w:cols w:space="720" w:num="1"/>
        </w:sectPr>
      </w:pPr>
    </w:p>
    <w:p w14:paraId="54A300AD">
      <w:pPr>
        <w:spacing w:line="333" w:lineRule="auto"/>
        <w:rPr>
          <w:rFonts w:ascii="Arial"/>
          <w:sz w:val="21"/>
        </w:rPr>
      </w:pPr>
    </w:p>
    <w:p w14:paraId="0968E533">
      <w:pPr>
        <w:pStyle w:val="2"/>
        <w:spacing w:before="91" w:line="330" w:lineRule="auto"/>
        <w:ind w:left="3" w:right="100" w:firstLine="21"/>
        <w:jc w:val="both"/>
      </w:pPr>
      <w:r>
        <w:rPr>
          <w:spacing w:val="3"/>
        </w:rPr>
        <w:t>的约定，及时向捐赠人报告捐赠资金的使用情况和</w:t>
      </w:r>
      <w:r>
        <w:rPr>
          <w:spacing w:val="2"/>
        </w:rPr>
        <w:t>项目执行情况。捐</w:t>
      </w:r>
      <w:r>
        <w:t xml:space="preserve"> </w:t>
      </w:r>
      <w:r>
        <w:rPr>
          <w:spacing w:val="3"/>
        </w:rPr>
        <w:t>赠人有权对捐赠资金的使用情况进行查询和监督，基金会应积极配合</w:t>
      </w:r>
      <w:r>
        <w:rPr>
          <w:spacing w:val="14"/>
        </w:rPr>
        <w:t xml:space="preserve"> </w:t>
      </w:r>
      <w:r>
        <w:rPr>
          <w:spacing w:val="-2"/>
        </w:rPr>
        <w:t>并提供必要的协助。</w:t>
      </w:r>
    </w:p>
    <w:p w14:paraId="0E9DE847">
      <w:pPr>
        <w:pStyle w:val="2"/>
        <w:spacing w:before="1" w:line="219" w:lineRule="auto"/>
        <w:ind w:left="633"/>
      </w:pPr>
      <w:r>
        <w:rPr>
          <w:spacing w:val="-2"/>
        </w:rPr>
        <w:t>第十五条  违规处理</w:t>
      </w:r>
    </w:p>
    <w:p w14:paraId="622B15E7">
      <w:pPr>
        <w:pStyle w:val="2"/>
        <w:spacing w:before="169" w:line="330" w:lineRule="auto"/>
        <w:ind w:firstLine="632"/>
      </w:pPr>
      <w:r>
        <w:rPr>
          <w:spacing w:val="-5"/>
        </w:rPr>
        <w:t>对违反本制度规定，在财务收支管理中存在弄虚作假、贪污受贿、</w:t>
      </w:r>
      <w:r>
        <w:rPr>
          <w:spacing w:val="1"/>
        </w:rPr>
        <w:t xml:space="preserve"> </w:t>
      </w:r>
      <w:r>
        <w:rPr>
          <w:spacing w:val="3"/>
        </w:rPr>
        <w:t>挪用公款、滥用职权等违法违规行为的单位和个人，视情节轻重，给</w:t>
      </w:r>
      <w:r>
        <w:rPr>
          <w:spacing w:val="17"/>
        </w:rPr>
        <w:t xml:space="preserve"> </w:t>
      </w:r>
      <w:r>
        <w:rPr>
          <w:spacing w:val="5"/>
        </w:rPr>
        <w:t>予相应的纪律处分；构成犯罪的，依法移送司法机关追究</w:t>
      </w:r>
      <w:r>
        <w:rPr>
          <w:spacing w:val="4"/>
        </w:rPr>
        <w:t>刑事责任。</w:t>
      </w:r>
      <w:r>
        <w:t xml:space="preserve"> </w:t>
      </w:r>
      <w:r>
        <w:rPr>
          <w:spacing w:val="3"/>
        </w:rPr>
        <w:t>同时，对违规行为所涉及的资金，应予以追回或采取其他必要的措施</w:t>
      </w:r>
      <w:r>
        <w:rPr>
          <w:spacing w:val="17"/>
        </w:rPr>
        <w:t xml:space="preserve"> </w:t>
      </w:r>
      <w:r>
        <w:rPr>
          <w:spacing w:val="-1"/>
        </w:rPr>
        <w:t>进行处理，以维护基金会的合法权益和社会声誉。</w:t>
      </w:r>
    </w:p>
    <w:p w14:paraId="0A4EC8D3">
      <w:pPr>
        <w:spacing w:line="402" w:lineRule="auto"/>
        <w:rPr>
          <w:rFonts w:ascii="Arial"/>
          <w:sz w:val="21"/>
        </w:rPr>
      </w:pPr>
    </w:p>
    <w:p w14:paraId="2A03C1C6">
      <w:pPr>
        <w:spacing w:before="91" w:line="219" w:lineRule="auto"/>
        <w:ind w:left="3432"/>
        <w:rPr>
          <w:rFonts w:ascii="黑体" w:hAnsi="黑体" w:eastAsia="黑体" w:cs="黑体"/>
          <w:sz w:val="28"/>
          <w:szCs w:val="28"/>
        </w:rPr>
      </w:pPr>
      <w:r>
        <w:rPr>
          <w:rFonts w:ascii="黑体" w:hAnsi="黑体" w:eastAsia="黑体" w:cs="黑体"/>
          <w:b/>
          <w:bCs/>
          <w:spacing w:val="-12"/>
          <w:sz w:val="28"/>
          <w:szCs w:val="28"/>
        </w:rPr>
        <w:t>第六章</w:t>
      </w:r>
      <w:r>
        <w:rPr>
          <w:rFonts w:ascii="黑体" w:hAnsi="黑体" w:eastAsia="黑体" w:cs="黑体"/>
          <w:spacing w:val="15"/>
          <w:sz w:val="28"/>
          <w:szCs w:val="28"/>
        </w:rPr>
        <w:t xml:space="preserve">  </w:t>
      </w:r>
      <w:r>
        <w:rPr>
          <w:rFonts w:ascii="黑体" w:hAnsi="黑体" w:eastAsia="黑体" w:cs="黑体"/>
          <w:b/>
          <w:bCs/>
          <w:spacing w:val="-12"/>
          <w:sz w:val="28"/>
          <w:szCs w:val="28"/>
        </w:rPr>
        <w:t>附则</w:t>
      </w:r>
    </w:p>
    <w:p w14:paraId="40992013">
      <w:pPr>
        <w:pStyle w:val="2"/>
        <w:spacing w:before="167" w:line="220" w:lineRule="auto"/>
        <w:ind w:left="633"/>
      </w:pPr>
      <w:r>
        <w:rPr>
          <w:spacing w:val="-2"/>
        </w:rPr>
        <w:t>第十六条  制度解释</w:t>
      </w:r>
    </w:p>
    <w:p w14:paraId="39CCD1D2">
      <w:pPr>
        <w:pStyle w:val="2"/>
        <w:spacing w:before="165" w:line="330" w:lineRule="auto"/>
        <w:ind w:left="4" w:right="98" w:firstLine="630"/>
      </w:pPr>
      <w:r>
        <w:rPr>
          <w:spacing w:val="1"/>
        </w:rPr>
        <w:t>本制度由基金会理事会负责解释。如有未尽事宜，可根据实际情</w:t>
      </w:r>
      <w:r>
        <w:rPr>
          <w:spacing w:val="7"/>
        </w:rPr>
        <w:t xml:space="preserve"> </w:t>
      </w:r>
      <w:r>
        <w:rPr>
          <w:spacing w:val="-1"/>
        </w:rPr>
        <w:t>况制定补充规定，补充规定与本制度具有同等效力。</w:t>
      </w:r>
    </w:p>
    <w:p w14:paraId="63E1A12C">
      <w:pPr>
        <w:pStyle w:val="2"/>
        <w:spacing w:before="2" w:line="219" w:lineRule="auto"/>
        <w:ind w:left="633"/>
      </w:pPr>
      <w:r>
        <w:rPr>
          <w:spacing w:val="-2"/>
        </w:rPr>
        <w:t>第十七条  制度生效</w:t>
      </w:r>
    </w:p>
    <w:p w14:paraId="6E4C4D1A">
      <w:pPr>
        <w:pStyle w:val="2"/>
        <w:spacing w:before="166" w:line="332" w:lineRule="auto"/>
        <w:ind w:left="2" w:right="100" w:firstLine="632"/>
      </w:pPr>
      <w:r>
        <w:rPr>
          <w:spacing w:val="-1"/>
        </w:rPr>
        <w:t>本制度经湖南省岳阳县教育基金会理事会审议通过后执行，</w:t>
      </w:r>
      <w:r>
        <w:rPr>
          <w:spacing w:val="-79"/>
        </w:rPr>
        <w:t xml:space="preserve"> </w:t>
      </w:r>
      <w:r>
        <w:rPr>
          <w:spacing w:val="-1"/>
        </w:rPr>
        <w:t>自公</w:t>
      </w:r>
      <w:r>
        <w:t xml:space="preserve"> </w:t>
      </w:r>
      <w:r>
        <w:rPr>
          <w:spacing w:val="-1"/>
        </w:rPr>
        <w:t>布之日起施行，由基金会秘书处负责解释。</w:t>
      </w:r>
    </w:p>
    <w:p w14:paraId="1A8AF408">
      <w:pPr>
        <w:spacing w:line="332" w:lineRule="auto"/>
        <w:sectPr>
          <w:footerReference r:id="rId91" w:type="default"/>
          <w:pgSz w:w="11906" w:h="16839"/>
          <w:pgMar w:top="1431" w:right="1600" w:bottom="1136" w:left="1695" w:header="0" w:footer="916" w:gutter="0"/>
          <w:cols w:space="720" w:num="1"/>
        </w:sectPr>
      </w:pPr>
    </w:p>
    <w:p w14:paraId="2DA918C3">
      <w:pPr>
        <w:spacing w:line="312" w:lineRule="auto"/>
        <w:rPr>
          <w:rFonts w:ascii="Arial"/>
          <w:sz w:val="21"/>
        </w:rPr>
      </w:pPr>
    </w:p>
    <w:p w14:paraId="60C50148">
      <w:pPr>
        <w:spacing w:before="185" w:line="184" w:lineRule="auto"/>
        <w:ind w:left="2945"/>
        <w:outlineLvl w:val="0"/>
        <w:rPr>
          <w:rFonts w:ascii="微软雅黑" w:hAnsi="微软雅黑" w:eastAsia="微软雅黑" w:cs="微软雅黑"/>
          <w:sz w:val="43"/>
          <w:szCs w:val="43"/>
        </w:rPr>
      </w:pPr>
      <w:bookmarkStart w:id="42" w:name="bookmark22"/>
      <w:bookmarkEnd w:id="42"/>
      <w:r>
        <w:rPr>
          <w:rFonts w:ascii="微软雅黑" w:hAnsi="微软雅黑" w:eastAsia="微软雅黑" w:cs="微软雅黑"/>
          <w:spacing w:val="8"/>
          <w:sz w:val="43"/>
          <w:szCs w:val="43"/>
        </w:rPr>
        <w:t>预算管理制度</w:t>
      </w:r>
    </w:p>
    <w:p w14:paraId="2215C3CF">
      <w:pPr>
        <w:spacing w:line="353" w:lineRule="auto"/>
        <w:rPr>
          <w:rFonts w:ascii="Arial"/>
          <w:sz w:val="21"/>
        </w:rPr>
      </w:pPr>
    </w:p>
    <w:p w14:paraId="3E90E49A">
      <w:pPr>
        <w:spacing w:line="353" w:lineRule="auto"/>
        <w:rPr>
          <w:rFonts w:ascii="Arial"/>
          <w:sz w:val="21"/>
        </w:rPr>
      </w:pPr>
    </w:p>
    <w:p w14:paraId="45569162">
      <w:pPr>
        <w:spacing w:before="91" w:line="219" w:lineRule="auto"/>
        <w:ind w:left="3431"/>
        <w:rPr>
          <w:rFonts w:ascii="黑体" w:hAnsi="黑体" w:eastAsia="黑体" w:cs="黑体"/>
          <w:sz w:val="28"/>
          <w:szCs w:val="28"/>
        </w:rPr>
      </w:pPr>
      <w:r>
        <w:rPr>
          <w:rFonts w:ascii="黑体" w:hAnsi="黑体" w:eastAsia="黑体" w:cs="黑体"/>
          <w:b/>
          <w:bCs/>
          <w:spacing w:val="-9"/>
          <w:sz w:val="28"/>
          <w:szCs w:val="28"/>
        </w:rPr>
        <w:t>第一章</w:t>
      </w:r>
      <w:r>
        <w:rPr>
          <w:rFonts w:ascii="黑体" w:hAnsi="黑体" w:eastAsia="黑体" w:cs="黑体"/>
          <w:spacing w:val="7"/>
          <w:sz w:val="28"/>
          <w:szCs w:val="28"/>
        </w:rPr>
        <w:t xml:space="preserve">  </w:t>
      </w:r>
      <w:r>
        <w:rPr>
          <w:rFonts w:ascii="黑体" w:hAnsi="黑体" w:eastAsia="黑体" w:cs="黑体"/>
          <w:b/>
          <w:bCs/>
          <w:spacing w:val="-9"/>
          <w:sz w:val="28"/>
          <w:szCs w:val="28"/>
        </w:rPr>
        <w:t>总则</w:t>
      </w:r>
    </w:p>
    <w:p w14:paraId="06C652E1">
      <w:pPr>
        <w:pStyle w:val="2"/>
        <w:spacing w:before="169" w:line="311" w:lineRule="auto"/>
        <w:ind w:left="1" w:right="21" w:firstLine="631"/>
      </w:pPr>
      <w:r>
        <w:rPr>
          <w:spacing w:val="-6"/>
        </w:rPr>
        <w:t>第一条  为了加强基金会财务管理，保障财务运行的科学与规范，</w:t>
      </w:r>
      <w:r>
        <w:rPr>
          <w:spacing w:val="13"/>
        </w:rPr>
        <w:t xml:space="preserve"> </w:t>
      </w:r>
      <w:r>
        <w:rPr>
          <w:spacing w:val="-3"/>
        </w:rPr>
        <w:t>维护预算的严肃性、合理性和预算执行的约束力，提高资金使用</w:t>
      </w:r>
      <w:r>
        <w:rPr>
          <w:spacing w:val="-4"/>
        </w:rPr>
        <w:t>效益，</w:t>
      </w:r>
      <w:r>
        <w:t xml:space="preserve"> </w:t>
      </w:r>
      <w:r>
        <w:rPr>
          <w:spacing w:val="4"/>
        </w:rPr>
        <w:t>健全基金会预算管理体制，保证基金会各项事业健康、稳定地发展，</w:t>
      </w:r>
      <w:r>
        <w:rPr>
          <w:spacing w:val="18"/>
        </w:rPr>
        <w:t xml:space="preserve"> </w:t>
      </w:r>
      <w:r>
        <w:rPr>
          <w:spacing w:val="-14"/>
        </w:rPr>
        <w:t>根据《中华人民共和国公益事业捐赠法》《中华人民共和</w:t>
      </w:r>
      <w:r>
        <w:rPr>
          <w:spacing w:val="-15"/>
        </w:rPr>
        <w:t>国会计法》《民</w:t>
      </w:r>
      <w:r>
        <w:t xml:space="preserve"> </w:t>
      </w:r>
      <w:r>
        <w:rPr>
          <w:spacing w:val="-6"/>
        </w:rPr>
        <w:t>间非营利组织会计制度》《基金会管理条例》等文件，结合基金会具体</w:t>
      </w:r>
      <w:r>
        <w:rPr>
          <w:spacing w:val="11"/>
        </w:rPr>
        <w:t xml:space="preserve"> </w:t>
      </w:r>
      <w:r>
        <w:rPr>
          <w:spacing w:val="-2"/>
        </w:rPr>
        <w:t>情况，制定本办法。</w:t>
      </w:r>
    </w:p>
    <w:p w14:paraId="0B5D5AE6">
      <w:pPr>
        <w:pStyle w:val="2"/>
        <w:spacing w:before="167" w:line="293" w:lineRule="auto"/>
        <w:ind w:left="2" w:firstLine="630"/>
      </w:pPr>
      <w:r>
        <w:rPr>
          <w:spacing w:val="1"/>
        </w:rPr>
        <w:t>第二条  基金会预算是指基金会根据事业发展目标和计划编制的</w:t>
      </w:r>
      <w:r>
        <w:rPr>
          <w:spacing w:val="5"/>
        </w:rPr>
        <w:t xml:space="preserve"> </w:t>
      </w:r>
      <w:r>
        <w:rPr>
          <w:spacing w:val="3"/>
        </w:rPr>
        <w:t>年度财务收支计划，具有调配和监督基金会各种经济活动的严肃性和</w:t>
      </w:r>
      <w:r>
        <w:rPr>
          <w:spacing w:val="14"/>
        </w:rPr>
        <w:t xml:space="preserve"> </w:t>
      </w:r>
      <w:r>
        <w:rPr>
          <w:spacing w:val="-3"/>
        </w:rPr>
        <w:t>强制力。预算一经确定，必须严格执行，未经规定程序不得随意更改。</w:t>
      </w:r>
    </w:p>
    <w:p w14:paraId="7AF6A79A">
      <w:pPr>
        <w:pStyle w:val="2"/>
        <w:spacing w:before="167" w:line="293" w:lineRule="auto"/>
        <w:ind w:right="100" w:firstLine="632"/>
      </w:pPr>
      <w:r>
        <w:rPr>
          <w:spacing w:val="1"/>
        </w:rPr>
        <w:t>第三条  基金会预算管理的主要任务是完善预算管理体制和运行</w:t>
      </w:r>
      <w:r>
        <w:rPr>
          <w:spacing w:val="5"/>
        </w:rPr>
        <w:t xml:space="preserve"> </w:t>
      </w:r>
      <w:r>
        <w:rPr>
          <w:spacing w:val="3"/>
        </w:rPr>
        <w:t>机制；积极筹措资金增加收入；科学合理地安排基金会年度预算；监</w:t>
      </w:r>
      <w:r>
        <w:rPr>
          <w:spacing w:val="16"/>
        </w:rPr>
        <w:t xml:space="preserve"> </w:t>
      </w:r>
      <w:r>
        <w:t>督预算的执行，实施绩效管理；建立健全预</w:t>
      </w:r>
      <w:r>
        <w:rPr>
          <w:spacing w:val="-1"/>
        </w:rPr>
        <w:t>算管理办法和制度等。</w:t>
      </w:r>
    </w:p>
    <w:p w14:paraId="30527121">
      <w:pPr>
        <w:pStyle w:val="2"/>
        <w:spacing w:before="164" w:line="275" w:lineRule="auto"/>
        <w:ind w:left="7" w:right="99" w:firstLine="624"/>
      </w:pPr>
      <w:r>
        <w:rPr>
          <w:spacing w:val="-9"/>
        </w:rPr>
        <w:t>第四条  预算每年编制一次，预算年度自公历</w:t>
      </w:r>
      <w:r>
        <w:rPr>
          <w:spacing w:val="44"/>
        </w:rPr>
        <w:t xml:space="preserve"> </w:t>
      </w:r>
      <w:r>
        <w:rPr>
          <w:spacing w:val="-9"/>
        </w:rPr>
        <w:t>1 月</w:t>
      </w:r>
      <w:r>
        <w:rPr>
          <w:spacing w:val="31"/>
        </w:rPr>
        <w:t xml:space="preserve"> </w:t>
      </w:r>
      <w:r>
        <w:rPr>
          <w:spacing w:val="-9"/>
        </w:rPr>
        <w:t>1</w:t>
      </w:r>
      <w:r>
        <w:rPr>
          <w:spacing w:val="59"/>
        </w:rPr>
        <w:t xml:space="preserve"> </w:t>
      </w:r>
      <w:r>
        <w:rPr>
          <w:spacing w:val="-9"/>
        </w:rPr>
        <w:t>日起至</w:t>
      </w:r>
      <w:r>
        <w:rPr>
          <w:spacing w:val="31"/>
        </w:rPr>
        <w:t xml:space="preserve"> </w:t>
      </w:r>
      <w:r>
        <w:rPr>
          <w:spacing w:val="-9"/>
        </w:rPr>
        <w:t>12</w:t>
      </w:r>
      <w:r>
        <w:t xml:space="preserve"> </w:t>
      </w:r>
      <w:r>
        <w:rPr>
          <w:spacing w:val="-15"/>
        </w:rPr>
        <w:t>月</w:t>
      </w:r>
      <w:r>
        <w:rPr>
          <w:spacing w:val="15"/>
        </w:rPr>
        <w:t xml:space="preserve"> </w:t>
      </w:r>
      <w:r>
        <w:rPr>
          <w:spacing w:val="-15"/>
        </w:rPr>
        <w:t>31</w:t>
      </w:r>
      <w:r>
        <w:rPr>
          <w:spacing w:val="58"/>
        </w:rPr>
        <w:t xml:space="preserve"> </w:t>
      </w:r>
      <w:r>
        <w:rPr>
          <w:spacing w:val="-15"/>
        </w:rPr>
        <w:t>日止。</w:t>
      </w:r>
    </w:p>
    <w:p w14:paraId="577F8240">
      <w:pPr>
        <w:pStyle w:val="2"/>
        <w:spacing w:before="168" w:line="219" w:lineRule="auto"/>
        <w:ind w:left="632"/>
      </w:pPr>
      <w:r>
        <w:rPr>
          <w:spacing w:val="-1"/>
        </w:rPr>
        <w:t>第五条  预算收入和预算支出以人民币元为计算单位。</w:t>
      </w:r>
    </w:p>
    <w:p w14:paraId="2FD7BA6D">
      <w:pPr>
        <w:spacing w:line="285" w:lineRule="auto"/>
        <w:rPr>
          <w:rFonts w:ascii="Arial"/>
          <w:sz w:val="21"/>
        </w:rPr>
      </w:pPr>
    </w:p>
    <w:p w14:paraId="4B112D93">
      <w:pPr>
        <w:spacing w:line="286" w:lineRule="auto"/>
        <w:rPr>
          <w:rFonts w:ascii="Arial"/>
          <w:sz w:val="21"/>
        </w:rPr>
      </w:pPr>
    </w:p>
    <w:p w14:paraId="7AB283D9">
      <w:pPr>
        <w:spacing w:before="92" w:line="219" w:lineRule="auto"/>
        <w:ind w:left="2869"/>
        <w:rPr>
          <w:rFonts w:ascii="黑体" w:hAnsi="黑体" w:eastAsia="黑体" w:cs="黑体"/>
          <w:sz w:val="28"/>
          <w:szCs w:val="28"/>
        </w:rPr>
      </w:pPr>
      <w:r>
        <w:rPr>
          <w:rFonts w:ascii="黑体" w:hAnsi="黑体" w:eastAsia="黑体" w:cs="黑体"/>
          <w:b/>
          <w:bCs/>
          <w:spacing w:val="-4"/>
          <w:sz w:val="28"/>
          <w:szCs w:val="28"/>
        </w:rPr>
        <w:t>第二章</w:t>
      </w:r>
      <w:r>
        <w:rPr>
          <w:rFonts w:ascii="黑体" w:hAnsi="黑体" w:eastAsia="黑体" w:cs="黑体"/>
          <w:spacing w:val="-4"/>
          <w:sz w:val="28"/>
          <w:szCs w:val="28"/>
        </w:rPr>
        <w:t xml:space="preserve">  </w:t>
      </w:r>
      <w:r>
        <w:rPr>
          <w:rFonts w:ascii="黑体" w:hAnsi="黑体" w:eastAsia="黑体" w:cs="黑体"/>
          <w:b/>
          <w:bCs/>
          <w:spacing w:val="-4"/>
          <w:sz w:val="28"/>
          <w:szCs w:val="28"/>
        </w:rPr>
        <w:t>预算管理体制</w:t>
      </w:r>
    </w:p>
    <w:p w14:paraId="049BA68A">
      <w:pPr>
        <w:pStyle w:val="2"/>
        <w:spacing w:before="168" w:line="275" w:lineRule="auto"/>
        <w:ind w:left="54" w:right="100" w:firstLine="577"/>
      </w:pPr>
      <w:r>
        <w:rPr>
          <w:spacing w:val="1"/>
        </w:rPr>
        <w:t>第六条  基金会财务部根据基金会发展的需要、基金会的任务和</w:t>
      </w:r>
      <w:r>
        <w:rPr>
          <w:spacing w:val="5"/>
        </w:rPr>
        <w:t xml:space="preserve"> </w:t>
      </w:r>
      <w:r>
        <w:rPr>
          <w:spacing w:val="-2"/>
        </w:rPr>
        <w:t>目标编制年度收支预算，规范项目预算的申报、执行、归档</w:t>
      </w:r>
      <w:r>
        <w:rPr>
          <w:spacing w:val="-3"/>
        </w:rPr>
        <w:t>等流程。</w:t>
      </w:r>
    </w:p>
    <w:p w14:paraId="38882587">
      <w:pPr>
        <w:pStyle w:val="2"/>
        <w:spacing w:before="166" w:line="275" w:lineRule="auto"/>
        <w:ind w:left="2" w:right="100" w:firstLine="630"/>
      </w:pPr>
      <w:r>
        <w:rPr>
          <w:spacing w:val="1"/>
        </w:rPr>
        <w:t>第七条  基金会收支预算初稿，经理事会审议通过后，形成年度</w:t>
      </w:r>
      <w:r>
        <w:rPr>
          <w:spacing w:val="5"/>
        </w:rPr>
        <w:t xml:space="preserve"> </w:t>
      </w:r>
      <w:r>
        <w:rPr>
          <w:spacing w:val="-2"/>
        </w:rPr>
        <w:t>财务总预算。</w:t>
      </w:r>
    </w:p>
    <w:p w14:paraId="2FA1915F">
      <w:pPr>
        <w:pStyle w:val="2"/>
        <w:spacing w:before="165" w:line="274" w:lineRule="auto"/>
        <w:ind w:left="15" w:right="100" w:firstLine="616"/>
      </w:pPr>
      <w:r>
        <w:rPr>
          <w:spacing w:val="1"/>
        </w:rPr>
        <w:t>第八条  基金会理事会是基金会预算管理的最高权力机构，负责</w:t>
      </w:r>
      <w:r>
        <w:rPr>
          <w:spacing w:val="5"/>
        </w:rPr>
        <w:t xml:space="preserve"> </w:t>
      </w:r>
      <w:r>
        <w:rPr>
          <w:spacing w:val="3"/>
        </w:rPr>
        <w:t>审议并批准年度预算方案、重大预算调整方案、年度财务决算报</w:t>
      </w:r>
      <w:r>
        <w:rPr>
          <w:spacing w:val="2"/>
        </w:rPr>
        <w:t>告，</w:t>
      </w:r>
    </w:p>
    <w:p w14:paraId="5B743F90">
      <w:pPr>
        <w:spacing w:line="274" w:lineRule="auto"/>
        <w:sectPr>
          <w:footerReference r:id="rId92" w:type="default"/>
          <w:pgSz w:w="11906" w:h="16839"/>
          <w:pgMar w:top="1431" w:right="1600" w:bottom="1136" w:left="1697" w:header="0" w:footer="916" w:gutter="0"/>
          <w:cols w:space="720" w:num="1"/>
        </w:sectPr>
      </w:pPr>
    </w:p>
    <w:p w14:paraId="0AF57084">
      <w:pPr>
        <w:spacing w:line="335" w:lineRule="auto"/>
        <w:rPr>
          <w:rFonts w:ascii="Arial"/>
          <w:sz w:val="21"/>
        </w:rPr>
      </w:pPr>
    </w:p>
    <w:p w14:paraId="47CA4EB0">
      <w:pPr>
        <w:pStyle w:val="2"/>
        <w:spacing w:before="91" w:line="220" w:lineRule="auto"/>
        <w:ind w:left="2"/>
      </w:pPr>
      <w:r>
        <w:rPr>
          <w:spacing w:val="-2"/>
        </w:rPr>
        <w:t>监督预算执行。</w:t>
      </w:r>
    </w:p>
    <w:p w14:paraId="74AFFAE3">
      <w:pPr>
        <w:spacing w:line="286" w:lineRule="auto"/>
        <w:rPr>
          <w:rFonts w:ascii="Arial"/>
          <w:sz w:val="21"/>
        </w:rPr>
      </w:pPr>
    </w:p>
    <w:p w14:paraId="2EE0370D">
      <w:pPr>
        <w:spacing w:line="287" w:lineRule="auto"/>
        <w:rPr>
          <w:rFonts w:ascii="Arial"/>
          <w:sz w:val="21"/>
        </w:rPr>
      </w:pPr>
    </w:p>
    <w:p w14:paraId="1964275B">
      <w:pPr>
        <w:spacing w:before="91" w:line="218" w:lineRule="auto"/>
        <w:ind w:left="2447"/>
        <w:rPr>
          <w:rFonts w:ascii="黑体" w:hAnsi="黑体" w:eastAsia="黑体" w:cs="黑体"/>
          <w:sz w:val="28"/>
          <w:szCs w:val="28"/>
        </w:rPr>
      </w:pPr>
      <w:bookmarkStart w:id="43" w:name="bookmark64"/>
      <w:bookmarkEnd w:id="43"/>
      <w:r>
        <w:rPr>
          <w:rFonts w:ascii="黑体" w:hAnsi="黑体" w:eastAsia="黑体" w:cs="黑体"/>
          <w:b/>
          <w:bCs/>
          <w:spacing w:val="-3"/>
          <w:sz w:val="28"/>
          <w:szCs w:val="28"/>
        </w:rPr>
        <w:t>第三章</w:t>
      </w:r>
      <w:r>
        <w:rPr>
          <w:rFonts w:ascii="黑体" w:hAnsi="黑体" w:eastAsia="黑体" w:cs="黑体"/>
          <w:spacing w:val="-3"/>
          <w:sz w:val="28"/>
          <w:szCs w:val="28"/>
        </w:rPr>
        <w:t xml:space="preserve">  </w:t>
      </w:r>
      <w:r>
        <w:rPr>
          <w:rFonts w:ascii="黑体" w:hAnsi="黑体" w:eastAsia="黑体" w:cs="黑体"/>
          <w:b/>
          <w:bCs/>
          <w:spacing w:val="-3"/>
          <w:sz w:val="28"/>
          <w:szCs w:val="28"/>
        </w:rPr>
        <w:t>预算编制原则及内容</w:t>
      </w:r>
    </w:p>
    <w:p w14:paraId="45252620">
      <w:pPr>
        <w:pStyle w:val="2"/>
        <w:spacing w:before="168" w:line="275" w:lineRule="auto"/>
        <w:ind w:left="25" w:right="100" w:firstLine="607"/>
      </w:pPr>
      <w:r>
        <w:rPr>
          <w:spacing w:val="1"/>
        </w:rPr>
        <w:t>第九条  编制基金会年度收支预算的总原则为科学合理、量入为</w:t>
      </w:r>
      <w:r>
        <w:rPr>
          <w:spacing w:val="5"/>
        </w:rPr>
        <w:t xml:space="preserve"> </w:t>
      </w:r>
      <w:r>
        <w:rPr>
          <w:spacing w:val="-5"/>
        </w:rPr>
        <w:t>出、收支平衡。</w:t>
      </w:r>
    </w:p>
    <w:p w14:paraId="3A6A7AEF">
      <w:pPr>
        <w:pStyle w:val="2"/>
        <w:spacing w:before="166" w:line="293" w:lineRule="auto"/>
        <w:ind w:left="3" w:right="21" w:firstLine="628"/>
      </w:pPr>
      <w:r>
        <w:rPr>
          <w:spacing w:val="-6"/>
        </w:rPr>
        <w:t>第十条  基金会的一切收支都要纳入预算，统一核算，集中管理，</w:t>
      </w:r>
      <w:r>
        <w:rPr>
          <w:spacing w:val="13"/>
        </w:rPr>
        <w:t xml:space="preserve"> </w:t>
      </w:r>
      <w:r>
        <w:rPr>
          <w:spacing w:val="-10"/>
        </w:rPr>
        <w:t>不得长期挂账，不得</w:t>
      </w:r>
      <w:r>
        <w:rPr>
          <w:spacing w:val="-50"/>
        </w:rPr>
        <w:t xml:space="preserve"> </w:t>
      </w:r>
      <w:r>
        <w:rPr>
          <w:spacing w:val="-10"/>
        </w:rPr>
        <w:t>“坐收坐支</w:t>
      </w:r>
      <w:r>
        <w:rPr>
          <w:spacing w:val="-103"/>
        </w:rPr>
        <w:t xml:space="preserve"> </w:t>
      </w:r>
      <w:r>
        <w:rPr>
          <w:spacing w:val="-10"/>
        </w:rPr>
        <w:t>”，更不得形成</w:t>
      </w:r>
      <w:r>
        <w:rPr>
          <w:spacing w:val="-50"/>
        </w:rPr>
        <w:t xml:space="preserve"> </w:t>
      </w:r>
      <w:r>
        <w:rPr>
          <w:spacing w:val="-10"/>
        </w:rPr>
        <w:t>“账</w:t>
      </w:r>
      <w:r>
        <w:rPr>
          <w:spacing w:val="-11"/>
        </w:rPr>
        <w:t>外资金</w:t>
      </w:r>
      <w:r>
        <w:rPr>
          <w:spacing w:val="-103"/>
        </w:rPr>
        <w:t xml:space="preserve"> </w:t>
      </w:r>
      <w:r>
        <w:rPr>
          <w:spacing w:val="-11"/>
        </w:rPr>
        <w:t>”</w:t>
      </w:r>
      <w:r>
        <w:rPr>
          <w:spacing w:val="-78"/>
        </w:rPr>
        <w:t xml:space="preserve"> </w:t>
      </w:r>
      <w:r>
        <w:rPr>
          <w:spacing w:val="-11"/>
        </w:rPr>
        <w:t>和</w:t>
      </w:r>
      <w:r>
        <w:rPr>
          <w:spacing w:val="-46"/>
        </w:rPr>
        <w:t xml:space="preserve"> </w:t>
      </w:r>
      <w:r>
        <w:rPr>
          <w:spacing w:val="-11"/>
        </w:rPr>
        <w:t>“小</w:t>
      </w:r>
      <w:r>
        <w:t xml:space="preserve"> </w:t>
      </w:r>
      <w:r>
        <w:rPr>
          <w:spacing w:val="-12"/>
        </w:rPr>
        <w:t>金库</w:t>
      </w:r>
      <w:r>
        <w:rPr>
          <w:spacing w:val="-103"/>
        </w:rPr>
        <w:t xml:space="preserve"> </w:t>
      </w:r>
      <w:r>
        <w:rPr>
          <w:spacing w:val="-12"/>
        </w:rPr>
        <w:t>”。</w:t>
      </w:r>
    </w:p>
    <w:p w14:paraId="3652F2CC">
      <w:pPr>
        <w:pStyle w:val="2"/>
        <w:spacing w:before="169" w:line="311" w:lineRule="auto"/>
        <w:ind w:right="98" w:firstLine="632"/>
      </w:pPr>
      <w:r>
        <w:rPr>
          <w:spacing w:val="-2"/>
        </w:rPr>
        <w:t>第十一条  基金会须编制年度支出预算，支出预算坚持</w:t>
      </w:r>
      <w:r>
        <w:rPr>
          <w:spacing w:val="-46"/>
        </w:rPr>
        <w:t xml:space="preserve"> </w:t>
      </w:r>
      <w:r>
        <w:rPr>
          <w:spacing w:val="-2"/>
        </w:rPr>
        <w:t>“统</w:t>
      </w:r>
      <w:r>
        <w:rPr>
          <w:spacing w:val="-3"/>
        </w:rPr>
        <w:t>筹兼</w:t>
      </w:r>
      <w:r>
        <w:t xml:space="preserve"> </w:t>
      </w:r>
      <w:r>
        <w:rPr>
          <w:spacing w:val="-2"/>
        </w:rPr>
        <w:t>顾、保证重点、勤俭节约</w:t>
      </w:r>
      <w:r>
        <w:rPr>
          <w:spacing w:val="-103"/>
        </w:rPr>
        <w:t xml:space="preserve"> </w:t>
      </w:r>
      <w:r>
        <w:rPr>
          <w:spacing w:val="-2"/>
        </w:rPr>
        <w:t>” 的原则。支出预算是指预算</w:t>
      </w:r>
      <w:r>
        <w:rPr>
          <w:spacing w:val="-3"/>
        </w:rPr>
        <w:t>年度内基金会</w:t>
      </w:r>
      <w:r>
        <w:t xml:space="preserve"> </w:t>
      </w:r>
      <w:r>
        <w:rPr>
          <w:spacing w:val="3"/>
        </w:rPr>
        <w:t>用于公益活动和日常管理的支出计划，包括公益支出计划。在编制年</w:t>
      </w:r>
      <w:r>
        <w:rPr>
          <w:spacing w:val="16"/>
        </w:rPr>
        <w:t xml:space="preserve"> </w:t>
      </w:r>
      <w:r>
        <w:rPr>
          <w:spacing w:val="3"/>
        </w:rPr>
        <w:t>度预算时，业务活动成本和管理费用根据项目特点和工作计划本着量</w:t>
      </w:r>
      <w:r>
        <w:rPr>
          <w:spacing w:val="16"/>
        </w:rPr>
        <w:t xml:space="preserve"> </w:t>
      </w:r>
      <w:r>
        <w:rPr>
          <w:spacing w:val="3"/>
        </w:rPr>
        <w:t>入为出、厉行节约的原则，按机构费用标准或工作量测算编制。基金</w:t>
      </w:r>
      <w:r>
        <w:rPr>
          <w:spacing w:val="16"/>
        </w:rPr>
        <w:t xml:space="preserve"> </w:t>
      </w:r>
      <w:r>
        <w:rPr>
          <w:spacing w:val="-1"/>
        </w:rPr>
        <w:t>会的支出包括业务活动支出、管理费用支出和其他费用支出。</w:t>
      </w:r>
    </w:p>
    <w:p w14:paraId="112B7DF8">
      <w:pPr>
        <w:spacing w:line="286" w:lineRule="auto"/>
        <w:rPr>
          <w:rFonts w:ascii="Arial"/>
          <w:sz w:val="21"/>
        </w:rPr>
      </w:pPr>
    </w:p>
    <w:p w14:paraId="6DD09DF1">
      <w:pPr>
        <w:spacing w:line="286" w:lineRule="auto"/>
        <w:rPr>
          <w:rFonts w:ascii="Arial"/>
          <w:sz w:val="21"/>
        </w:rPr>
      </w:pPr>
    </w:p>
    <w:p w14:paraId="63C10D50">
      <w:pPr>
        <w:spacing w:before="92" w:line="216" w:lineRule="auto"/>
        <w:ind w:left="2727"/>
        <w:rPr>
          <w:rFonts w:ascii="黑体" w:hAnsi="黑体" w:eastAsia="黑体" w:cs="黑体"/>
          <w:sz w:val="28"/>
          <w:szCs w:val="28"/>
        </w:rPr>
      </w:pPr>
      <w:r>
        <w:rPr>
          <w:rFonts w:ascii="黑体" w:hAnsi="黑体" w:eastAsia="黑体" w:cs="黑体"/>
          <w:b/>
          <w:bCs/>
          <w:spacing w:val="-3"/>
          <w:sz w:val="28"/>
          <w:szCs w:val="28"/>
        </w:rPr>
        <w:t>第四章</w:t>
      </w:r>
      <w:r>
        <w:rPr>
          <w:rFonts w:ascii="黑体" w:hAnsi="黑体" w:eastAsia="黑体" w:cs="黑体"/>
          <w:spacing w:val="-3"/>
          <w:sz w:val="28"/>
          <w:szCs w:val="28"/>
        </w:rPr>
        <w:t xml:space="preserve">  </w:t>
      </w:r>
      <w:r>
        <w:rPr>
          <w:rFonts w:ascii="黑体" w:hAnsi="黑体" w:eastAsia="黑体" w:cs="黑体"/>
          <w:b/>
          <w:bCs/>
          <w:spacing w:val="-3"/>
          <w:sz w:val="28"/>
          <w:szCs w:val="28"/>
        </w:rPr>
        <w:t>预算执行与调整</w:t>
      </w:r>
    </w:p>
    <w:p w14:paraId="66665F77">
      <w:pPr>
        <w:pStyle w:val="2"/>
        <w:spacing w:before="174" w:line="302" w:lineRule="auto"/>
        <w:ind w:firstLine="632"/>
      </w:pPr>
      <w:r>
        <w:rPr>
          <w:spacing w:val="1"/>
        </w:rPr>
        <w:t>第十二条  基金会必须强化预算观念，强调计划性，避免盲目性</w:t>
      </w:r>
      <w:r>
        <w:rPr>
          <w:spacing w:val="5"/>
        </w:rPr>
        <w:t xml:space="preserve"> </w:t>
      </w:r>
      <w:r>
        <w:rPr>
          <w:spacing w:val="-2"/>
        </w:rPr>
        <w:t>和随意性，增强预算的严肃性。基金会预算经</w:t>
      </w:r>
      <w:r>
        <w:rPr>
          <w:spacing w:val="-3"/>
        </w:rPr>
        <w:t>批准后，除因工作计划、</w:t>
      </w:r>
      <w:r>
        <w:t xml:space="preserve"> </w:t>
      </w:r>
      <w:r>
        <w:rPr>
          <w:spacing w:val="3"/>
        </w:rPr>
        <w:t>工作内容有较大调整，或者人员发生较大变化，需要通过预算调整程</w:t>
      </w:r>
      <w:r>
        <w:rPr>
          <w:spacing w:val="16"/>
        </w:rPr>
        <w:t xml:space="preserve"> </w:t>
      </w:r>
      <w:r>
        <w:rPr>
          <w:spacing w:val="-1"/>
        </w:rPr>
        <w:t>序核准新的预算外，一般不予以调整。</w:t>
      </w:r>
    </w:p>
    <w:p w14:paraId="734E232C">
      <w:pPr>
        <w:pStyle w:val="2"/>
        <w:spacing w:before="164" w:line="275" w:lineRule="auto"/>
        <w:ind w:left="4" w:right="100" w:firstLine="627"/>
      </w:pPr>
      <w:r>
        <w:rPr>
          <w:spacing w:val="1"/>
        </w:rPr>
        <w:t>第十三条  基金会要严格支出管理，严格执行审批手续，认真审</w:t>
      </w:r>
      <w:r>
        <w:rPr>
          <w:spacing w:val="5"/>
        </w:rPr>
        <w:t xml:space="preserve"> </w:t>
      </w:r>
      <w:r>
        <w:rPr>
          <w:spacing w:val="-1"/>
        </w:rPr>
        <w:t>核支出内容，确保每一笔支出符合相关财务制度的规定。</w:t>
      </w:r>
    </w:p>
    <w:p w14:paraId="3EDAA33A">
      <w:pPr>
        <w:pStyle w:val="2"/>
        <w:spacing w:before="167" w:line="293" w:lineRule="auto"/>
        <w:ind w:left="4" w:right="100" w:firstLine="627"/>
      </w:pPr>
      <w:r>
        <w:rPr>
          <w:spacing w:val="1"/>
        </w:rPr>
        <w:t>第十四条  基金会年度收支预算在执行过程中需要调整的，须经</w:t>
      </w:r>
      <w:r>
        <w:rPr>
          <w:spacing w:val="5"/>
        </w:rPr>
        <w:t xml:space="preserve"> </w:t>
      </w:r>
      <w:r>
        <w:rPr>
          <w:spacing w:val="-1"/>
        </w:rPr>
        <w:t>理事长审批，涉及金额达到或超过 100 万元，需经理事会</w:t>
      </w:r>
      <w:r>
        <w:rPr>
          <w:spacing w:val="-2"/>
        </w:rPr>
        <w:t>讨论、审批</w:t>
      </w:r>
      <w:r>
        <w:t xml:space="preserve"> </w:t>
      </w:r>
      <w:r>
        <w:rPr>
          <w:spacing w:val="-2"/>
        </w:rPr>
        <w:t>或授权理事长审批。</w:t>
      </w:r>
    </w:p>
    <w:p w14:paraId="164B9E8B">
      <w:pPr>
        <w:spacing w:line="293" w:lineRule="auto"/>
        <w:sectPr>
          <w:footerReference r:id="rId93" w:type="default"/>
          <w:pgSz w:w="11906" w:h="16839"/>
          <w:pgMar w:top="1431" w:right="1600" w:bottom="1136" w:left="1697" w:header="0" w:footer="916" w:gutter="0"/>
          <w:cols w:space="720" w:num="1"/>
        </w:sectPr>
      </w:pPr>
    </w:p>
    <w:p w14:paraId="2615E495">
      <w:pPr>
        <w:spacing w:line="336" w:lineRule="auto"/>
        <w:rPr>
          <w:rFonts w:ascii="Arial"/>
          <w:sz w:val="21"/>
        </w:rPr>
      </w:pPr>
    </w:p>
    <w:p w14:paraId="4BE5D05E">
      <w:pPr>
        <w:spacing w:before="91" w:line="218" w:lineRule="auto"/>
        <w:ind w:left="3008"/>
        <w:rPr>
          <w:rFonts w:ascii="黑体" w:hAnsi="黑体" w:eastAsia="黑体" w:cs="黑体"/>
          <w:sz w:val="28"/>
          <w:szCs w:val="28"/>
        </w:rPr>
      </w:pPr>
      <w:r>
        <w:rPr>
          <w:rFonts w:ascii="黑体" w:hAnsi="黑体" w:eastAsia="黑体" w:cs="黑体"/>
          <w:b/>
          <w:bCs/>
          <w:spacing w:val="-4"/>
          <w:sz w:val="28"/>
          <w:szCs w:val="28"/>
        </w:rPr>
        <w:t>第五章</w:t>
      </w:r>
      <w:r>
        <w:rPr>
          <w:rFonts w:ascii="黑体" w:hAnsi="黑体" w:eastAsia="黑体" w:cs="黑体"/>
          <w:spacing w:val="-4"/>
          <w:sz w:val="28"/>
          <w:szCs w:val="28"/>
        </w:rPr>
        <w:t xml:space="preserve">  </w:t>
      </w:r>
      <w:r>
        <w:rPr>
          <w:rFonts w:ascii="黑体" w:hAnsi="黑体" w:eastAsia="黑体" w:cs="黑体"/>
          <w:b/>
          <w:bCs/>
          <w:spacing w:val="-4"/>
          <w:sz w:val="28"/>
          <w:szCs w:val="28"/>
        </w:rPr>
        <w:t>决算与监督</w:t>
      </w:r>
    </w:p>
    <w:p w14:paraId="67CF9136">
      <w:pPr>
        <w:pStyle w:val="2"/>
        <w:spacing w:before="170" w:line="274" w:lineRule="auto"/>
        <w:ind w:left="14" w:right="100" w:firstLine="618"/>
      </w:pPr>
      <w:r>
        <w:rPr>
          <w:spacing w:val="1"/>
        </w:rPr>
        <w:t>第十五条  基金会应当建立定期财务报告制度，准确、完整、及</w:t>
      </w:r>
      <w:r>
        <w:rPr>
          <w:spacing w:val="5"/>
        </w:rPr>
        <w:t xml:space="preserve"> </w:t>
      </w:r>
      <w:r>
        <w:rPr>
          <w:spacing w:val="-1"/>
        </w:rPr>
        <w:t>时地反映基金会财务状况、业务活动和现金流量情况。</w:t>
      </w:r>
    </w:p>
    <w:p w14:paraId="3EFA7010">
      <w:pPr>
        <w:pStyle w:val="2"/>
        <w:spacing w:before="167" w:line="293" w:lineRule="auto"/>
        <w:ind w:right="100" w:firstLine="632"/>
      </w:pPr>
      <w:r>
        <w:rPr>
          <w:spacing w:val="-8"/>
        </w:rPr>
        <w:t>第十六条  年度终了，要按照《会计法》《民间非营</w:t>
      </w:r>
      <w:r>
        <w:rPr>
          <w:spacing w:val="-9"/>
        </w:rPr>
        <w:t>利组织会计制</w:t>
      </w:r>
      <w:r>
        <w:t xml:space="preserve"> </w:t>
      </w:r>
      <w:r>
        <w:rPr>
          <w:spacing w:val="3"/>
        </w:rPr>
        <w:t>度》等的要求编制财务报告。财务报告的编制要做到数字准确、内容</w:t>
      </w:r>
      <w:r>
        <w:rPr>
          <w:spacing w:val="16"/>
        </w:rPr>
        <w:t xml:space="preserve"> </w:t>
      </w:r>
      <w:r>
        <w:rPr>
          <w:spacing w:val="-2"/>
        </w:rPr>
        <w:t>完整、报送及时。</w:t>
      </w:r>
    </w:p>
    <w:p w14:paraId="55B2D457">
      <w:pPr>
        <w:pStyle w:val="2"/>
        <w:spacing w:before="164" w:line="219" w:lineRule="auto"/>
        <w:ind w:left="632"/>
      </w:pPr>
      <w:r>
        <w:rPr>
          <w:spacing w:val="-1"/>
        </w:rPr>
        <w:t>第十七条  财务报告完成后，须提交理事会审议、批准。</w:t>
      </w:r>
    </w:p>
    <w:p w14:paraId="42FC0925">
      <w:pPr>
        <w:pStyle w:val="2"/>
        <w:spacing w:before="172" w:line="292" w:lineRule="auto"/>
        <w:ind w:left="1" w:firstLine="631"/>
      </w:pPr>
      <w:r>
        <w:rPr>
          <w:spacing w:val="1"/>
        </w:rPr>
        <w:t>第十八条  基金会每年接受会计师事务所对基金会年度财务进行</w:t>
      </w:r>
      <w:r>
        <w:rPr>
          <w:spacing w:val="5"/>
        </w:rPr>
        <w:t xml:space="preserve"> </w:t>
      </w:r>
      <w:r>
        <w:rPr>
          <w:spacing w:val="3"/>
        </w:rPr>
        <w:t>审计，在通过登记管理机关的年度检查后，在登记管理机关指定的媒</w:t>
      </w:r>
      <w:r>
        <w:rPr>
          <w:spacing w:val="15"/>
        </w:rPr>
        <w:t xml:space="preserve"> </w:t>
      </w:r>
      <w:r>
        <w:rPr>
          <w:spacing w:val="-2"/>
        </w:rPr>
        <w:t>体上公布年度财务报告，建立定期财务信息</w:t>
      </w:r>
      <w:r>
        <w:rPr>
          <w:spacing w:val="-3"/>
        </w:rPr>
        <w:t>披露制度，接受社会监督。</w:t>
      </w:r>
    </w:p>
    <w:p w14:paraId="3580F32E">
      <w:pPr>
        <w:pStyle w:val="2"/>
        <w:spacing w:before="169" w:line="293" w:lineRule="auto"/>
        <w:ind w:left="2" w:right="100" w:firstLine="630"/>
      </w:pPr>
      <w:r>
        <w:rPr>
          <w:spacing w:val="1"/>
        </w:rPr>
        <w:t>第十九条  在年内季末和年末，基金会财务应总结、分析预算执</w:t>
      </w:r>
      <w:r>
        <w:rPr>
          <w:spacing w:val="5"/>
        </w:rPr>
        <w:t xml:space="preserve"> </w:t>
      </w:r>
      <w:r>
        <w:rPr>
          <w:spacing w:val="3"/>
        </w:rPr>
        <w:t>行情况及存在的问题，提出改进意见，报秘书处或理事会。预算执行</w:t>
      </w:r>
      <w:r>
        <w:rPr>
          <w:spacing w:val="14"/>
        </w:rPr>
        <w:t xml:space="preserve"> </w:t>
      </w:r>
      <w:r>
        <w:rPr>
          <w:spacing w:val="-1"/>
        </w:rPr>
        <w:t>情况纳入各部门的业绩考核。</w:t>
      </w:r>
    </w:p>
    <w:p w14:paraId="1FE988BF">
      <w:pPr>
        <w:spacing w:line="286" w:lineRule="auto"/>
        <w:rPr>
          <w:rFonts w:ascii="Arial"/>
          <w:sz w:val="21"/>
        </w:rPr>
      </w:pPr>
    </w:p>
    <w:p w14:paraId="52596CF0">
      <w:pPr>
        <w:spacing w:line="287" w:lineRule="auto"/>
        <w:rPr>
          <w:rFonts w:ascii="Arial"/>
          <w:sz w:val="21"/>
        </w:rPr>
      </w:pPr>
    </w:p>
    <w:p w14:paraId="2765E288">
      <w:pPr>
        <w:spacing w:before="91" w:line="219" w:lineRule="auto"/>
        <w:ind w:left="3431"/>
        <w:rPr>
          <w:rFonts w:ascii="黑体" w:hAnsi="黑体" w:eastAsia="黑体" w:cs="黑体"/>
          <w:sz w:val="28"/>
          <w:szCs w:val="28"/>
        </w:rPr>
      </w:pPr>
      <w:r>
        <w:rPr>
          <w:rFonts w:ascii="黑体" w:hAnsi="黑体" w:eastAsia="黑体" w:cs="黑体"/>
          <w:b/>
          <w:bCs/>
          <w:spacing w:val="-12"/>
          <w:sz w:val="28"/>
          <w:szCs w:val="28"/>
        </w:rPr>
        <w:t>第六章</w:t>
      </w:r>
      <w:r>
        <w:rPr>
          <w:rFonts w:ascii="黑体" w:hAnsi="黑体" w:eastAsia="黑体" w:cs="黑体"/>
          <w:spacing w:val="15"/>
          <w:sz w:val="28"/>
          <w:szCs w:val="28"/>
        </w:rPr>
        <w:t xml:space="preserve">  </w:t>
      </w:r>
      <w:r>
        <w:rPr>
          <w:rFonts w:ascii="黑体" w:hAnsi="黑体" w:eastAsia="黑体" w:cs="黑体"/>
          <w:b/>
          <w:bCs/>
          <w:spacing w:val="-12"/>
          <w:sz w:val="28"/>
          <w:szCs w:val="28"/>
        </w:rPr>
        <w:t>附则</w:t>
      </w:r>
    </w:p>
    <w:p w14:paraId="359FEFE4">
      <w:pPr>
        <w:pStyle w:val="2"/>
        <w:spacing w:before="168" w:line="332" w:lineRule="auto"/>
        <w:ind w:left="1" w:right="100" w:firstLine="631"/>
      </w:pPr>
      <w:r>
        <w:rPr>
          <w:spacing w:val="1"/>
        </w:rPr>
        <w:t>第二十条  本制度经湖南省岳阳县教育基金会理事会审议通过后</w:t>
      </w:r>
      <w:r>
        <w:rPr>
          <w:spacing w:val="5"/>
        </w:rPr>
        <w:t xml:space="preserve"> </w:t>
      </w:r>
      <w:r>
        <w:rPr>
          <w:spacing w:val="-1"/>
        </w:rPr>
        <w:t>执行，自公布之日起施行，由基金会秘书处负责解释。</w:t>
      </w:r>
    </w:p>
    <w:p w14:paraId="042B65ED">
      <w:pPr>
        <w:spacing w:line="332" w:lineRule="auto"/>
        <w:sectPr>
          <w:footerReference r:id="rId94" w:type="default"/>
          <w:pgSz w:w="11906" w:h="16839"/>
          <w:pgMar w:top="1431" w:right="1600" w:bottom="1136" w:left="1697" w:header="0" w:footer="916" w:gutter="0"/>
          <w:cols w:space="720" w:num="1"/>
        </w:sectPr>
      </w:pPr>
    </w:p>
    <w:p w14:paraId="1DA82483">
      <w:pPr>
        <w:spacing w:line="306" w:lineRule="auto"/>
        <w:rPr>
          <w:rFonts w:ascii="Arial"/>
          <w:sz w:val="21"/>
        </w:rPr>
      </w:pPr>
    </w:p>
    <w:p w14:paraId="458D22E8">
      <w:pPr>
        <w:spacing w:before="185" w:line="186" w:lineRule="auto"/>
        <w:ind w:left="2942"/>
        <w:outlineLvl w:val="0"/>
        <w:rPr>
          <w:rFonts w:ascii="微软雅黑" w:hAnsi="微软雅黑" w:eastAsia="微软雅黑" w:cs="微软雅黑"/>
          <w:sz w:val="43"/>
          <w:szCs w:val="43"/>
        </w:rPr>
      </w:pPr>
      <w:bookmarkStart w:id="44" w:name="bookmark23"/>
      <w:bookmarkEnd w:id="44"/>
      <w:r>
        <w:rPr>
          <w:rFonts w:ascii="微软雅黑" w:hAnsi="微软雅黑" w:eastAsia="微软雅黑" w:cs="微软雅黑"/>
          <w:spacing w:val="8"/>
          <w:sz w:val="43"/>
          <w:szCs w:val="43"/>
        </w:rPr>
        <w:t>财务报告制度</w:t>
      </w:r>
    </w:p>
    <w:p w14:paraId="6A963540">
      <w:pPr>
        <w:spacing w:line="353" w:lineRule="auto"/>
        <w:rPr>
          <w:rFonts w:ascii="Arial"/>
          <w:sz w:val="21"/>
        </w:rPr>
      </w:pPr>
    </w:p>
    <w:p w14:paraId="2A910308">
      <w:pPr>
        <w:spacing w:line="353" w:lineRule="auto"/>
        <w:rPr>
          <w:rFonts w:ascii="Arial"/>
          <w:sz w:val="21"/>
        </w:rPr>
      </w:pPr>
    </w:p>
    <w:p w14:paraId="713C9FB1">
      <w:pPr>
        <w:spacing w:before="91" w:line="219" w:lineRule="auto"/>
        <w:ind w:left="3431"/>
        <w:rPr>
          <w:rFonts w:ascii="黑体" w:hAnsi="黑体" w:eastAsia="黑体" w:cs="黑体"/>
          <w:sz w:val="28"/>
          <w:szCs w:val="28"/>
        </w:rPr>
      </w:pPr>
      <w:r>
        <w:rPr>
          <w:rFonts w:ascii="黑体" w:hAnsi="黑体" w:eastAsia="黑体" w:cs="黑体"/>
          <w:b/>
          <w:bCs/>
          <w:spacing w:val="-9"/>
          <w:sz w:val="28"/>
          <w:szCs w:val="28"/>
        </w:rPr>
        <w:t>第一章</w:t>
      </w:r>
      <w:r>
        <w:rPr>
          <w:rFonts w:ascii="黑体" w:hAnsi="黑体" w:eastAsia="黑体" w:cs="黑体"/>
          <w:spacing w:val="7"/>
          <w:sz w:val="28"/>
          <w:szCs w:val="28"/>
        </w:rPr>
        <w:t xml:space="preserve">  </w:t>
      </w:r>
      <w:r>
        <w:rPr>
          <w:rFonts w:ascii="黑体" w:hAnsi="黑体" w:eastAsia="黑体" w:cs="黑体"/>
          <w:b/>
          <w:bCs/>
          <w:spacing w:val="-9"/>
          <w:sz w:val="28"/>
          <w:szCs w:val="28"/>
        </w:rPr>
        <w:t>总则</w:t>
      </w:r>
    </w:p>
    <w:p w14:paraId="3C11432A">
      <w:pPr>
        <w:pStyle w:val="2"/>
        <w:spacing w:before="166" w:line="293" w:lineRule="auto"/>
        <w:ind w:firstLine="632"/>
      </w:pPr>
      <w:r>
        <w:rPr>
          <w:spacing w:val="-6"/>
        </w:rPr>
        <w:t>第一条  为规范基金会财务报告管理，全面完整的反映会计业务，</w:t>
      </w:r>
      <w:r>
        <w:rPr>
          <w:spacing w:val="13"/>
        </w:rPr>
        <w:t xml:space="preserve"> </w:t>
      </w:r>
      <w:r>
        <w:rPr>
          <w:spacing w:val="3"/>
        </w:rPr>
        <w:t>确保会计信息的完整、可靠，根据国家法律法规的有关规定和《基金</w:t>
      </w:r>
      <w:r>
        <w:rPr>
          <w:spacing w:val="16"/>
        </w:rPr>
        <w:t xml:space="preserve"> </w:t>
      </w:r>
      <w:r>
        <w:rPr>
          <w:spacing w:val="-1"/>
        </w:rPr>
        <w:t>会章程》等，结合基金会的实际情况，制定本制度。</w:t>
      </w:r>
    </w:p>
    <w:p w14:paraId="7DC20069">
      <w:pPr>
        <w:pStyle w:val="2"/>
        <w:spacing w:before="167" w:line="314" w:lineRule="auto"/>
        <w:ind w:right="78" w:firstLine="632"/>
      </w:pPr>
      <w:r>
        <w:rPr>
          <w:spacing w:val="1"/>
        </w:rPr>
        <w:t>第二条  财务报告包括会计报表及其附注和其他应当在财务报告</w:t>
      </w:r>
      <w:r>
        <w:rPr>
          <w:spacing w:val="5"/>
        </w:rPr>
        <w:t xml:space="preserve"> </w:t>
      </w:r>
      <w:r>
        <w:rPr>
          <w:spacing w:val="3"/>
        </w:rPr>
        <w:t>中披露的相关信息和资料。基金会会计报表应当包括资产负债表、业</w:t>
      </w:r>
      <w:r>
        <w:rPr>
          <w:spacing w:val="16"/>
        </w:rPr>
        <w:t xml:space="preserve"> </w:t>
      </w:r>
      <w:r>
        <w:rPr>
          <w:spacing w:val="3"/>
        </w:rPr>
        <w:t>务活动表、现金流量表以及财务报表附注。附注是对在资产负债表、</w:t>
      </w:r>
      <w:r>
        <w:rPr>
          <w:spacing w:val="16"/>
        </w:rPr>
        <w:t xml:space="preserve"> </w:t>
      </w:r>
      <w:r>
        <w:rPr>
          <w:spacing w:val="3"/>
        </w:rPr>
        <w:t>业务活动表、现金流量表中列示项目的文字描述或明细资料，以及对</w:t>
      </w:r>
      <w:r>
        <w:rPr>
          <w:spacing w:val="16"/>
        </w:rPr>
        <w:t xml:space="preserve"> </w:t>
      </w:r>
      <w:r>
        <w:rPr>
          <w:spacing w:val="3"/>
        </w:rPr>
        <w:t>未能在这些报表中列示项目的说明等。附注应当披露财务报表的编制</w:t>
      </w:r>
      <w:r>
        <w:rPr>
          <w:spacing w:val="16"/>
        </w:rPr>
        <w:t xml:space="preserve"> </w:t>
      </w:r>
      <w:r>
        <w:rPr>
          <w:spacing w:val="3"/>
        </w:rPr>
        <w:t>基础，相关信息应当与资产负债表、业务活动表、现金流量表中列示</w:t>
      </w:r>
      <w:r>
        <w:rPr>
          <w:spacing w:val="16"/>
        </w:rPr>
        <w:t xml:space="preserve"> </w:t>
      </w:r>
      <w:r>
        <w:rPr>
          <w:spacing w:val="-2"/>
        </w:rPr>
        <w:t>的项目相互参照。</w:t>
      </w:r>
    </w:p>
    <w:p w14:paraId="2350278D">
      <w:pPr>
        <w:spacing w:line="286" w:lineRule="auto"/>
        <w:rPr>
          <w:rFonts w:ascii="Arial"/>
          <w:sz w:val="21"/>
        </w:rPr>
      </w:pPr>
    </w:p>
    <w:p w14:paraId="2D3FB150">
      <w:pPr>
        <w:spacing w:line="286" w:lineRule="auto"/>
        <w:rPr>
          <w:rFonts w:ascii="Arial"/>
          <w:sz w:val="21"/>
        </w:rPr>
      </w:pPr>
    </w:p>
    <w:p w14:paraId="12688CA9">
      <w:pPr>
        <w:spacing w:before="91" w:line="218" w:lineRule="auto"/>
        <w:ind w:left="3150"/>
        <w:rPr>
          <w:rFonts w:ascii="黑体" w:hAnsi="黑体" w:eastAsia="黑体" w:cs="黑体"/>
          <w:sz w:val="28"/>
          <w:szCs w:val="28"/>
        </w:rPr>
      </w:pPr>
      <w:r>
        <w:rPr>
          <w:rFonts w:ascii="黑体" w:hAnsi="黑体" w:eastAsia="黑体" w:cs="黑体"/>
          <w:b/>
          <w:bCs/>
          <w:spacing w:val="-4"/>
          <w:sz w:val="28"/>
          <w:szCs w:val="28"/>
        </w:rPr>
        <w:t>第二章</w:t>
      </w:r>
      <w:r>
        <w:rPr>
          <w:rFonts w:ascii="黑体" w:hAnsi="黑体" w:eastAsia="黑体" w:cs="黑体"/>
          <w:spacing w:val="-4"/>
          <w:sz w:val="28"/>
          <w:szCs w:val="28"/>
        </w:rPr>
        <w:t xml:space="preserve">  </w:t>
      </w:r>
      <w:r>
        <w:rPr>
          <w:rFonts w:ascii="黑体" w:hAnsi="黑体" w:eastAsia="黑体" w:cs="黑体"/>
          <w:b/>
          <w:bCs/>
          <w:spacing w:val="-4"/>
          <w:sz w:val="28"/>
          <w:szCs w:val="28"/>
        </w:rPr>
        <w:t>职责分工</w:t>
      </w:r>
    </w:p>
    <w:p w14:paraId="38C8B42A">
      <w:pPr>
        <w:pStyle w:val="2"/>
        <w:spacing w:before="167" w:line="219" w:lineRule="auto"/>
        <w:jc w:val="right"/>
        <w:outlineLvl w:val="1"/>
      </w:pPr>
      <w:r>
        <w:rPr>
          <w:spacing w:val="-6"/>
        </w:rPr>
        <w:t>第三条  基金会理事会、秘书处是财务报告编制的归口管理部门，</w:t>
      </w:r>
    </w:p>
    <w:p w14:paraId="26E2594C">
      <w:pPr>
        <w:pStyle w:val="2"/>
        <w:spacing w:before="167" w:line="330" w:lineRule="auto"/>
        <w:ind w:left="7" w:right="78" w:hanging="5"/>
      </w:pPr>
      <w:r>
        <w:rPr>
          <w:spacing w:val="3"/>
        </w:rPr>
        <w:t>财务负责人负责财务报表的审核，财务部会计对基金会财务报告的真</w:t>
      </w:r>
      <w:r>
        <w:rPr>
          <w:spacing w:val="14"/>
        </w:rPr>
        <w:t xml:space="preserve"> </w:t>
      </w:r>
      <w:r>
        <w:rPr>
          <w:spacing w:val="-2"/>
        </w:rPr>
        <w:t>实性、完整性负责。</w:t>
      </w:r>
    </w:p>
    <w:p w14:paraId="7EE993C8">
      <w:pPr>
        <w:pStyle w:val="2"/>
        <w:spacing w:before="3" w:line="273" w:lineRule="auto"/>
        <w:ind w:left="10" w:right="144" w:firstLine="621"/>
      </w:pPr>
      <w:r>
        <w:rPr>
          <w:spacing w:val="-1"/>
        </w:rPr>
        <w:t>第四条  基金会财务部的职责包括制定年度财务报告编制</w:t>
      </w:r>
      <w:r>
        <w:rPr>
          <w:spacing w:val="-2"/>
        </w:rPr>
        <w:t>方案；</w:t>
      </w:r>
      <w:r>
        <w:t xml:space="preserve"> </w:t>
      </w:r>
      <w:r>
        <w:rPr>
          <w:spacing w:val="-1"/>
        </w:rPr>
        <w:t>收集并汇总有关会计信息；编制年度、季度、月度财务报告等。</w:t>
      </w:r>
    </w:p>
    <w:p w14:paraId="646C2A01">
      <w:pPr>
        <w:pStyle w:val="2"/>
        <w:spacing w:before="170" w:line="274" w:lineRule="auto"/>
        <w:ind w:left="7" w:right="78" w:firstLine="624"/>
      </w:pPr>
      <w:r>
        <w:rPr>
          <w:spacing w:val="1"/>
        </w:rPr>
        <w:t>第五条  基金会各职能部门应当及时向财务部门提供编制财务报</w:t>
      </w:r>
      <w:r>
        <w:rPr>
          <w:spacing w:val="5"/>
        </w:rPr>
        <w:t xml:space="preserve"> </w:t>
      </w:r>
      <w:r>
        <w:rPr>
          <w:spacing w:val="-1"/>
        </w:rPr>
        <w:t>告所需的信息，并对所提供信息的真实性、完整性负责。</w:t>
      </w:r>
    </w:p>
    <w:p w14:paraId="208F0B92">
      <w:pPr>
        <w:spacing w:line="287" w:lineRule="auto"/>
        <w:rPr>
          <w:rFonts w:ascii="Arial"/>
          <w:sz w:val="21"/>
        </w:rPr>
      </w:pPr>
    </w:p>
    <w:p w14:paraId="597C6729">
      <w:pPr>
        <w:spacing w:line="288" w:lineRule="auto"/>
        <w:rPr>
          <w:rFonts w:ascii="Arial"/>
          <w:sz w:val="21"/>
        </w:rPr>
      </w:pPr>
    </w:p>
    <w:p w14:paraId="15652ADC">
      <w:pPr>
        <w:spacing w:before="91" w:line="218" w:lineRule="auto"/>
        <w:ind w:left="2586"/>
        <w:rPr>
          <w:rFonts w:ascii="黑体" w:hAnsi="黑体" w:eastAsia="黑体" w:cs="黑体"/>
          <w:sz w:val="28"/>
          <w:szCs w:val="28"/>
        </w:rPr>
      </w:pPr>
      <w:r>
        <w:rPr>
          <w:rFonts w:ascii="黑体" w:hAnsi="黑体" w:eastAsia="黑体" w:cs="黑体"/>
          <w:b/>
          <w:bCs/>
          <w:spacing w:val="-3"/>
          <w:sz w:val="28"/>
          <w:szCs w:val="28"/>
        </w:rPr>
        <w:t>第三章</w:t>
      </w:r>
      <w:r>
        <w:rPr>
          <w:rFonts w:ascii="黑体" w:hAnsi="黑体" w:eastAsia="黑体" w:cs="黑体"/>
          <w:spacing w:val="-3"/>
          <w:sz w:val="28"/>
          <w:szCs w:val="28"/>
        </w:rPr>
        <w:t xml:space="preserve">  </w:t>
      </w:r>
      <w:r>
        <w:rPr>
          <w:rFonts w:ascii="黑体" w:hAnsi="黑体" w:eastAsia="黑体" w:cs="黑体"/>
          <w:b/>
          <w:bCs/>
          <w:spacing w:val="-3"/>
          <w:sz w:val="28"/>
          <w:szCs w:val="28"/>
        </w:rPr>
        <w:t>财务报告编制准备</w:t>
      </w:r>
    </w:p>
    <w:p w14:paraId="7937AE83">
      <w:pPr>
        <w:pStyle w:val="2"/>
        <w:spacing w:before="169" w:line="330" w:lineRule="auto"/>
        <w:ind w:left="1" w:right="78" w:firstLine="631"/>
      </w:pPr>
      <w:r>
        <w:rPr>
          <w:spacing w:val="1"/>
        </w:rPr>
        <w:t>第六条  财务部根据基金会财务管理制度编制财务报告草案，明</w:t>
      </w:r>
      <w:r>
        <w:rPr>
          <w:spacing w:val="5"/>
        </w:rPr>
        <w:t xml:space="preserve"> </w:t>
      </w:r>
      <w:r>
        <w:rPr>
          <w:spacing w:val="3"/>
        </w:rPr>
        <w:t>确年度财务报告编制方法、年度财务报告会计调整政策、披露政策及</w:t>
      </w:r>
    </w:p>
    <w:p w14:paraId="689BEDB8">
      <w:pPr>
        <w:spacing w:line="330" w:lineRule="auto"/>
        <w:sectPr>
          <w:footerReference r:id="rId95" w:type="default"/>
          <w:pgSz w:w="11906" w:h="16839"/>
          <w:pgMar w:top="1431" w:right="1622" w:bottom="1136" w:left="1697" w:header="0" w:footer="916" w:gutter="0"/>
          <w:cols w:space="720" w:num="1"/>
        </w:sectPr>
      </w:pPr>
    </w:p>
    <w:p w14:paraId="6631FA82">
      <w:pPr>
        <w:spacing w:line="334" w:lineRule="auto"/>
        <w:rPr>
          <w:rFonts w:ascii="Arial"/>
          <w:sz w:val="21"/>
        </w:rPr>
      </w:pPr>
    </w:p>
    <w:p w14:paraId="1F6E51E1">
      <w:pPr>
        <w:pStyle w:val="2"/>
        <w:spacing w:before="91" w:line="219" w:lineRule="auto"/>
      </w:pPr>
      <w:bookmarkStart w:id="45" w:name="bookmark65"/>
      <w:bookmarkEnd w:id="45"/>
      <w:r>
        <w:rPr>
          <w:spacing w:val="-1"/>
        </w:rPr>
        <w:t>报告的时间要求等。</w:t>
      </w:r>
    </w:p>
    <w:p w14:paraId="1CCB529A">
      <w:pPr>
        <w:pStyle w:val="2"/>
        <w:spacing w:before="167" w:line="293" w:lineRule="auto"/>
        <w:ind w:left="2" w:firstLine="631"/>
      </w:pPr>
      <w:r>
        <w:rPr>
          <w:spacing w:val="1"/>
        </w:rPr>
        <w:t>第七条  编制财务报告，以真实的交易和事项以及完整、准确的</w:t>
      </w:r>
      <w:r>
        <w:rPr>
          <w:spacing w:val="5"/>
        </w:rPr>
        <w:t xml:space="preserve"> </w:t>
      </w:r>
      <w:r>
        <w:rPr>
          <w:spacing w:val="3"/>
        </w:rPr>
        <w:t>账簿记录等资料为依据，并按照国家法律法规和会计制度规定的编制</w:t>
      </w:r>
      <w:r>
        <w:rPr>
          <w:spacing w:val="15"/>
        </w:rPr>
        <w:t xml:space="preserve"> </w:t>
      </w:r>
      <w:r>
        <w:rPr>
          <w:spacing w:val="-1"/>
        </w:rPr>
        <w:t>基础、编制依据、编制原则和方法进行。</w:t>
      </w:r>
    </w:p>
    <w:p w14:paraId="028FF0B1">
      <w:pPr>
        <w:pStyle w:val="2"/>
        <w:spacing w:before="169" w:line="274" w:lineRule="auto"/>
        <w:ind w:left="16" w:firstLine="616"/>
      </w:pPr>
      <w:r>
        <w:rPr>
          <w:spacing w:val="1"/>
        </w:rPr>
        <w:t>第八条  因会计政策和会计估计变更对会计报表可能产生重大影</w:t>
      </w:r>
      <w:r>
        <w:rPr>
          <w:spacing w:val="5"/>
        </w:rPr>
        <w:t xml:space="preserve"> </w:t>
      </w:r>
      <w:r>
        <w:rPr>
          <w:spacing w:val="-2"/>
        </w:rPr>
        <w:t>响的，应当由秘书处提交理事会审议。</w:t>
      </w:r>
    </w:p>
    <w:p w14:paraId="767CFA6C">
      <w:pPr>
        <w:pStyle w:val="2"/>
        <w:spacing w:before="168" w:line="293" w:lineRule="auto"/>
        <w:ind w:left="3" w:firstLine="630"/>
      </w:pPr>
      <w:r>
        <w:rPr>
          <w:spacing w:val="1"/>
        </w:rPr>
        <w:t>第九条  基金会在编制年度财务报告前，应当按照国家法律法规</w:t>
      </w:r>
      <w:r>
        <w:rPr>
          <w:spacing w:val="5"/>
        </w:rPr>
        <w:t xml:space="preserve"> </w:t>
      </w:r>
      <w:r>
        <w:rPr>
          <w:spacing w:val="3"/>
        </w:rPr>
        <w:t>和会计制度，全面清查资产、核实债务，以确保财务报告的真实可靠</w:t>
      </w:r>
      <w:r>
        <w:rPr>
          <w:spacing w:val="14"/>
        </w:rPr>
        <w:t xml:space="preserve"> </w:t>
      </w:r>
      <w:r>
        <w:rPr>
          <w:spacing w:val="-2"/>
        </w:rPr>
        <w:t>和资产的安全完整。</w:t>
      </w:r>
    </w:p>
    <w:p w14:paraId="352CC643">
      <w:pPr>
        <w:spacing w:line="286" w:lineRule="auto"/>
        <w:rPr>
          <w:rFonts w:ascii="Arial"/>
          <w:sz w:val="21"/>
        </w:rPr>
      </w:pPr>
    </w:p>
    <w:p w14:paraId="3CFB1145">
      <w:pPr>
        <w:spacing w:line="287" w:lineRule="auto"/>
        <w:rPr>
          <w:rFonts w:ascii="Arial"/>
          <w:sz w:val="21"/>
        </w:rPr>
      </w:pPr>
    </w:p>
    <w:p w14:paraId="410405BE">
      <w:pPr>
        <w:spacing w:before="91" w:line="218" w:lineRule="auto"/>
        <w:ind w:left="2167"/>
        <w:rPr>
          <w:rFonts w:ascii="黑体" w:hAnsi="黑体" w:eastAsia="黑体" w:cs="黑体"/>
          <w:sz w:val="28"/>
          <w:szCs w:val="28"/>
        </w:rPr>
      </w:pPr>
      <w:r>
        <w:rPr>
          <w:rFonts w:ascii="黑体" w:hAnsi="黑体" w:eastAsia="黑体" w:cs="黑体"/>
          <w:b/>
          <w:bCs/>
          <w:spacing w:val="-3"/>
          <w:sz w:val="28"/>
          <w:szCs w:val="28"/>
        </w:rPr>
        <w:t>第四章</w:t>
      </w:r>
      <w:r>
        <w:rPr>
          <w:rFonts w:ascii="黑体" w:hAnsi="黑体" w:eastAsia="黑体" w:cs="黑体"/>
          <w:spacing w:val="-3"/>
          <w:sz w:val="28"/>
          <w:szCs w:val="28"/>
        </w:rPr>
        <w:t xml:space="preserve">  </w:t>
      </w:r>
      <w:r>
        <w:rPr>
          <w:rFonts w:ascii="黑体" w:hAnsi="黑体" w:eastAsia="黑体" w:cs="黑体"/>
          <w:b/>
          <w:bCs/>
          <w:spacing w:val="-3"/>
          <w:sz w:val="28"/>
          <w:szCs w:val="28"/>
        </w:rPr>
        <w:t>财务报告编制及报送程序</w:t>
      </w:r>
    </w:p>
    <w:p w14:paraId="3CA3C4DD">
      <w:pPr>
        <w:pStyle w:val="2"/>
        <w:spacing w:before="174" w:line="317" w:lineRule="auto"/>
        <w:ind w:left="2" w:firstLine="631"/>
      </w:pPr>
      <w:r>
        <w:rPr>
          <w:spacing w:val="1"/>
        </w:rPr>
        <w:t>第十条  按照《民间非营利组织会计制度》规定的会计报表格式</w:t>
      </w:r>
      <w:r>
        <w:rPr>
          <w:spacing w:val="5"/>
        </w:rPr>
        <w:t xml:space="preserve"> </w:t>
      </w:r>
      <w:r>
        <w:rPr>
          <w:spacing w:val="3"/>
        </w:rPr>
        <w:t>和内容，根据登记完整、核对无误的会计账簿记录和其他有关资料编</w:t>
      </w:r>
      <w:r>
        <w:rPr>
          <w:spacing w:val="15"/>
        </w:rPr>
        <w:t xml:space="preserve"> </w:t>
      </w:r>
      <w:r>
        <w:rPr>
          <w:spacing w:val="3"/>
        </w:rPr>
        <w:t>制会计报表。报告中应体现基金会的财务收支情况和业务开展情况；</w:t>
      </w:r>
      <w:r>
        <w:rPr>
          <w:spacing w:val="12"/>
        </w:rPr>
        <w:t xml:space="preserve"> </w:t>
      </w:r>
      <w:r>
        <w:rPr>
          <w:spacing w:val="3"/>
        </w:rPr>
        <w:t>上一年度预算完成情况及差异分析以及下一年度的财务预算；财务管</w:t>
      </w:r>
      <w:r>
        <w:rPr>
          <w:spacing w:val="15"/>
        </w:rPr>
        <w:t xml:space="preserve"> </w:t>
      </w:r>
      <w:r>
        <w:rPr>
          <w:spacing w:val="3"/>
        </w:rPr>
        <w:t>理状况、存在的问题和改进建议，以及对基金会有重大影响的财务事</w:t>
      </w:r>
      <w:r>
        <w:rPr>
          <w:spacing w:val="15"/>
        </w:rPr>
        <w:t xml:space="preserve"> </w:t>
      </w:r>
      <w:r>
        <w:rPr>
          <w:spacing w:val="3"/>
        </w:rPr>
        <w:t>项的决策和披露情况。财务管理部门应结合项目管理和服务特点，建</w:t>
      </w:r>
      <w:r>
        <w:rPr>
          <w:spacing w:val="15"/>
        </w:rPr>
        <w:t xml:space="preserve"> </w:t>
      </w:r>
      <w:r>
        <w:rPr>
          <w:spacing w:val="3"/>
        </w:rPr>
        <w:t>立科学、合理的财务分析指标。通过分析，反映业务活动和经济活动</w:t>
      </w:r>
      <w:r>
        <w:rPr>
          <w:spacing w:val="15"/>
        </w:rPr>
        <w:t xml:space="preserve"> </w:t>
      </w:r>
      <w:r>
        <w:rPr>
          <w:spacing w:val="3"/>
        </w:rPr>
        <w:t>的效果，并将分析结果及时反映给秘书处和理事会，为其进行决策提</w:t>
      </w:r>
      <w:r>
        <w:rPr>
          <w:spacing w:val="15"/>
        </w:rPr>
        <w:t xml:space="preserve"> </w:t>
      </w:r>
      <w:r>
        <w:rPr>
          <w:spacing w:val="-2"/>
        </w:rPr>
        <w:t>供科学、可靠的依据。</w:t>
      </w:r>
    </w:p>
    <w:p w14:paraId="28F237CB">
      <w:pPr>
        <w:pStyle w:val="2"/>
        <w:spacing w:before="169" w:line="302" w:lineRule="auto"/>
        <w:ind w:firstLine="633"/>
      </w:pPr>
      <w:r>
        <w:rPr>
          <w:spacing w:val="1"/>
        </w:rPr>
        <w:t>第十一条  编制完成的报表应检查会计报表之间、各项目之间的</w:t>
      </w:r>
      <w:r>
        <w:rPr>
          <w:spacing w:val="5"/>
        </w:rPr>
        <w:t xml:space="preserve"> </w:t>
      </w:r>
      <w:r>
        <w:rPr>
          <w:spacing w:val="3"/>
        </w:rPr>
        <w:t>勾稽关系是否正确，重点校验会计报表内有关项目的对应关系；会计</w:t>
      </w:r>
      <w:r>
        <w:rPr>
          <w:spacing w:val="17"/>
        </w:rPr>
        <w:t xml:space="preserve"> </w:t>
      </w:r>
      <w:r>
        <w:rPr>
          <w:spacing w:val="3"/>
        </w:rPr>
        <w:t>报表中本期与上期有关数字的衔接关系；会计报表与附表之间的平衡</w:t>
      </w:r>
      <w:r>
        <w:rPr>
          <w:spacing w:val="17"/>
        </w:rPr>
        <w:t xml:space="preserve"> </w:t>
      </w:r>
      <w:r>
        <w:rPr>
          <w:spacing w:val="-2"/>
        </w:rPr>
        <w:t>及勾稽关系。</w:t>
      </w:r>
    </w:p>
    <w:p w14:paraId="0EA2FA0F">
      <w:pPr>
        <w:pStyle w:val="2"/>
        <w:spacing w:before="165" w:line="275" w:lineRule="auto"/>
        <w:ind w:left="3" w:firstLine="630"/>
      </w:pPr>
      <w:r>
        <w:rPr>
          <w:spacing w:val="1"/>
        </w:rPr>
        <w:t>第十二条  应当对会计报表中需要说明的事项在会计报表附注和</w:t>
      </w:r>
      <w:r>
        <w:rPr>
          <w:spacing w:val="5"/>
        </w:rPr>
        <w:t xml:space="preserve"> </w:t>
      </w:r>
      <w:r>
        <w:rPr>
          <w:spacing w:val="-1"/>
        </w:rPr>
        <w:t>财务情况说明书中作出真实、完整、清晰的说明。</w:t>
      </w:r>
    </w:p>
    <w:p w14:paraId="6156F1A3">
      <w:pPr>
        <w:spacing w:line="275" w:lineRule="auto"/>
        <w:sectPr>
          <w:footerReference r:id="rId96" w:type="default"/>
          <w:pgSz w:w="11906" w:h="16839"/>
          <w:pgMar w:top="1431" w:right="1701" w:bottom="1136" w:left="1695" w:header="0" w:footer="916" w:gutter="0"/>
          <w:cols w:space="720" w:num="1"/>
        </w:sectPr>
      </w:pPr>
    </w:p>
    <w:p w14:paraId="7503D509">
      <w:pPr>
        <w:spacing w:line="334" w:lineRule="auto"/>
        <w:rPr>
          <w:rFonts w:ascii="Arial"/>
          <w:sz w:val="21"/>
        </w:rPr>
      </w:pPr>
    </w:p>
    <w:p w14:paraId="2D861C35">
      <w:pPr>
        <w:pStyle w:val="2"/>
        <w:spacing w:before="91" w:line="293" w:lineRule="auto"/>
        <w:ind w:firstLine="633"/>
      </w:pPr>
      <w:r>
        <w:rPr>
          <w:spacing w:val="1"/>
        </w:rPr>
        <w:t>第十三条  基金会应当根据国家法律法规和有关监管规定，聘请</w:t>
      </w:r>
      <w:r>
        <w:rPr>
          <w:spacing w:val="5"/>
        </w:rPr>
        <w:t xml:space="preserve"> </w:t>
      </w:r>
      <w:r>
        <w:rPr>
          <w:spacing w:val="3"/>
        </w:rPr>
        <w:t>有资质的会计师事务所对基金会财务报告进行独立审计，并出具审计</w:t>
      </w:r>
      <w:r>
        <w:rPr>
          <w:spacing w:val="17"/>
        </w:rPr>
        <w:t xml:space="preserve"> </w:t>
      </w:r>
      <w:r>
        <w:rPr>
          <w:spacing w:val="-3"/>
        </w:rPr>
        <w:t>报告。</w:t>
      </w:r>
    </w:p>
    <w:p w14:paraId="29279686">
      <w:pPr>
        <w:pStyle w:val="2"/>
        <w:spacing w:before="167" w:line="275" w:lineRule="auto"/>
        <w:ind w:left="16" w:firstLine="616"/>
      </w:pPr>
      <w:r>
        <w:rPr>
          <w:spacing w:val="1"/>
        </w:rPr>
        <w:t>第十四条  基金会秘书处将财务报告及审计报告同时提交理事会</w:t>
      </w:r>
      <w:r>
        <w:rPr>
          <w:spacing w:val="5"/>
        </w:rPr>
        <w:t xml:space="preserve"> </w:t>
      </w:r>
      <w:r>
        <w:rPr>
          <w:spacing w:val="-1"/>
        </w:rPr>
        <w:t>审议，经理事会审议通过后在指定媒体进行公开披露。</w:t>
      </w:r>
    </w:p>
    <w:p w14:paraId="34BF4F0B">
      <w:pPr>
        <w:pStyle w:val="2"/>
        <w:spacing w:before="166" w:line="274" w:lineRule="auto"/>
        <w:ind w:left="4" w:firstLine="628"/>
      </w:pPr>
      <w:r>
        <w:rPr>
          <w:spacing w:val="1"/>
        </w:rPr>
        <w:t>第十五条  基金会对外提供真实、完整的财务报告，定期报送业</w:t>
      </w:r>
      <w:r>
        <w:rPr>
          <w:spacing w:val="5"/>
        </w:rPr>
        <w:t xml:space="preserve"> </w:t>
      </w:r>
      <w:r>
        <w:rPr>
          <w:spacing w:val="-1"/>
        </w:rPr>
        <w:t>务主管部门、社团登记管理机关，向捐赠人报告捐赠使用情况。</w:t>
      </w:r>
    </w:p>
    <w:p w14:paraId="601ECD09">
      <w:pPr>
        <w:spacing w:line="287" w:lineRule="auto"/>
        <w:rPr>
          <w:rFonts w:ascii="Arial"/>
          <w:sz w:val="21"/>
        </w:rPr>
      </w:pPr>
    </w:p>
    <w:p w14:paraId="2DAD8128">
      <w:pPr>
        <w:spacing w:line="288" w:lineRule="auto"/>
        <w:rPr>
          <w:rFonts w:ascii="Arial"/>
          <w:sz w:val="21"/>
        </w:rPr>
      </w:pPr>
    </w:p>
    <w:p w14:paraId="67A283E8">
      <w:pPr>
        <w:spacing w:before="91" w:line="219" w:lineRule="auto"/>
        <w:ind w:left="3432"/>
        <w:rPr>
          <w:rFonts w:ascii="黑体" w:hAnsi="黑体" w:eastAsia="黑体" w:cs="黑体"/>
          <w:sz w:val="28"/>
          <w:szCs w:val="28"/>
        </w:rPr>
      </w:pPr>
      <w:r>
        <w:rPr>
          <w:rFonts w:ascii="黑体" w:hAnsi="黑体" w:eastAsia="黑体" w:cs="黑体"/>
          <w:b/>
          <w:bCs/>
          <w:spacing w:val="-12"/>
          <w:sz w:val="28"/>
          <w:szCs w:val="28"/>
        </w:rPr>
        <w:t>第五章</w:t>
      </w:r>
      <w:r>
        <w:rPr>
          <w:rFonts w:ascii="黑体" w:hAnsi="黑体" w:eastAsia="黑体" w:cs="黑体"/>
          <w:spacing w:val="15"/>
          <w:sz w:val="28"/>
          <w:szCs w:val="28"/>
        </w:rPr>
        <w:t xml:space="preserve">  </w:t>
      </w:r>
      <w:r>
        <w:rPr>
          <w:rFonts w:ascii="黑体" w:hAnsi="黑体" w:eastAsia="黑体" w:cs="黑体"/>
          <w:b/>
          <w:bCs/>
          <w:spacing w:val="-12"/>
          <w:sz w:val="28"/>
          <w:szCs w:val="28"/>
        </w:rPr>
        <w:t>附则</w:t>
      </w:r>
    </w:p>
    <w:p w14:paraId="7057C197">
      <w:pPr>
        <w:pStyle w:val="2"/>
        <w:spacing w:before="167" w:line="275" w:lineRule="auto"/>
        <w:ind w:left="1" w:firstLine="632"/>
      </w:pPr>
      <w:r>
        <w:rPr>
          <w:spacing w:val="1"/>
        </w:rPr>
        <w:t>第十六条  本制度未尽事宜，按国家有关法律、法规和基金会章</w:t>
      </w:r>
      <w:r>
        <w:rPr>
          <w:spacing w:val="5"/>
        </w:rPr>
        <w:t xml:space="preserve"> </w:t>
      </w:r>
      <w:r>
        <w:rPr>
          <w:spacing w:val="-2"/>
        </w:rPr>
        <w:t>程的规定执行。</w:t>
      </w:r>
    </w:p>
    <w:p w14:paraId="3E281B51">
      <w:pPr>
        <w:pStyle w:val="2"/>
        <w:spacing w:before="166" w:line="219" w:lineRule="auto"/>
        <w:ind w:left="633"/>
      </w:pPr>
      <w:r>
        <w:rPr>
          <w:spacing w:val="-1"/>
        </w:rPr>
        <w:t>第十七条  本制度由基金会负责解释。</w:t>
      </w:r>
    </w:p>
    <w:p w14:paraId="1C23B0B7">
      <w:pPr>
        <w:pStyle w:val="2"/>
        <w:spacing w:before="167" w:line="219" w:lineRule="auto"/>
        <w:ind w:left="633"/>
      </w:pPr>
      <w:r>
        <w:rPr>
          <w:spacing w:val="-1"/>
        </w:rPr>
        <w:t>第十八条  本制度自印发之日起生效。</w:t>
      </w:r>
    </w:p>
    <w:p w14:paraId="4B9F40BD">
      <w:pPr>
        <w:spacing w:line="219" w:lineRule="auto"/>
        <w:sectPr>
          <w:footerReference r:id="rId97" w:type="default"/>
          <w:pgSz w:w="11906" w:h="16839"/>
          <w:pgMar w:top="1431" w:right="1701" w:bottom="1136" w:left="1695" w:header="0" w:footer="916" w:gutter="0"/>
          <w:cols w:space="720" w:num="1"/>
        </w:sectPr>
      </w:pPr>
    </w:p>
    <w:p w14:paraId="0795CE52">
      <w:pPr>
        <w:spacing w:line="309" w:lineRule="auto"/>
        <w:rPr>
          <w:rFonts w:ascii="Arial"/>
          <w:sz w:val="21"/>
        </w:rPr>
      </w:pPr>
    </w:p>
    <w:p w14:paraId="6F906482">
      <w:pPr>
        <w:spacing w:before="185" w:line="185" w:lineRule="auto"/>
        <w:ind w:left="2943"/>
        <w:outlineLvl w:val="0"/>
        <w:rPr>
          <w:rFonts w:ascii="微软雅黑" w:hAnsi="微软雅黑" w:eastAsia="微软雅黑" w:cs="微软雅黑"/>
          <w:sz w:val="43"/>
          <w:szCs w:val="43"/>
        </w:rPr>
      </w:pPr>
      <w:bookmarkStart w:id="46" w:name="bookmark66"/>
      <w:bookmarkEnd w:id="46"/>
      <w:bookmarkStart w:id="47" w:name="bookmark24"/>
      <w:bookmarkEnd w:id="47"/>
      <w:r>
        <w:rPr>
          <w:rFonts w:ascii="微软雅黑" w:hAnsi="微软雅黑" w:eastAsia="微软雅黑" w:cs="微软雅黑"/>
          <w:spacing w:val="8"/>
          <w:sz w:val="43"/>
          <w:szCs w:val="43"/>
        </w:rPr>
        <w:t>财务监督制度</w:t>
      </w:r>
    </w:p>
    <w:p w14:paraId="38BACADA">
      <w:pPr>
        <w:spacing w:line="353" w:lineRule="auto"/>
        <w:rPr>
          <w:rFonts w:ascii="Arial"/>
          <w:sz w:val="21"/>
        </w:rPr>
      </w:pPr>
    </w:p>
    <w:p w14:paraId="5F74C6A7">
      <w:pPr>
        <w:spacing w:line="353" w:lineRule="auto"/>
        <w:rPr>
          <w:rFonts w:ascii="Arial"/>
          <w:sz w:val="21"/>
        </w:rPr>
      </w:pPr>
    </w:p>
    <w:p w14:paraId="1791B297">
      <w:pPr>
        <w:spacing w:before="91" w:line="219" w:lineRule="auto"/>
        <w:ind w:left="3432"/>
        <w:rPr>
          <w:rFonts w:ascii="黑体" w:hAnsi="黑体" w:eastAsia="黑体" w:cs="黑体"/>
          <w:sz w:val="28"/>
          <w:szCs w:val="28"/>
        </w:rPr>
      </w:pPr>
      <w:r>
        <w:rPr>
          <w:rFonts w:ascii="黑体" w:hAnsi="黑体" w:eastAsia="黑体" w:cs="黑体"/>
          <w:b/>
          <w:bCs/>
          <w:spacing w:val="-9"/>
          <w:sz w:val="28"/>
          <w:szCs w:val="28"/>
        </w:rPr>
        <w:t>第一章</w:t>
      </w:r>
      <w:r>
        <w:rPr>
          <w:rFonts w:ascii="黑体" w:hAnsi="黑体" w:eastAsia="黑体" w:cs="黑体"/>
          <w:spacing w:val="7"/>
          <w:sz w:val="28"/>
          <w:szCs w:val="28"/>
        </w:rPr>
        <w:t xml:space="preserve">  </w:t>
      </w:r>
      <w:r>
        <w:rPr>
          <w:rFonts w:ascii="黑体" w:hAnsi="黑体" w:eastAsia="黑体" w:cs="黑体"/>
          <w:b/>
          <w:bCs/>
          <w:spacing w:val="-9"/>
          <w:sz w:val="28"/>
          <w:szCs w:val="28"/>
        </w:rPr>
        <w:t>总则</w:t>
      </w:r>
    </w:p>
    <w:p w14:paraId="5F1D4004">
      <w:pPr>
        <w:pStyle w:val="2"/>
        <w:spacing w:before="148" w:line="317" w:lineRule="auto"/>
        <w:ind w:left="5" w:right="100" w:firstLine="627"/>
        <w:jc w:val="both"/>
      </w:pPr>
      <w:r>
        <w:rPr>
          <w:spacing w:val="1"/>
        </w:rPr>
        <w:t>第一条  为加强基金会财务管理，强化财务监督，依据《基金会</w:t>
      </w:r>
      <w:r>
        <w:rPr>
          <w:spacing w:val="5"/>
        </w:rPr>
        <w:t xml:space="preserve"> </w:t>
      </w:r>
      <w:r>
        <w:rPr>
          <w:spacing w:val="-6"/>
        </w:rPr>
        <w:t>管理条例》等国家法律法规的有关规定和《基金会章程》，结合基金会</w:t>
      </w:r>
      <w:r>
        <w:rPr>
          <w:spacing w:val="8"/>
        </w:rPr>
        <w:t xml:space="preserve"> </w:t>
      </w:r>
      <w:r>
        <w:rPr>
          <w:spacing w:val="-2"/>
        </w:rPr>
        <w:t>工作实际，制定本制度。</w:t>
      </w:r>
    </w:p>
    <w:p w14:paraId="00A742B6">
      <w:pPr>
        <w:spacing w:before="1" w:line="217" w:lineRule="auto"/>
        <w:ind w:left="3290"/>
        <w:rPr>
          <w:rFonts w:ascii="黑体" w:hAnsi="黑体" w:eastAsia="黑体" w:cs="黑体"/>
          <w:sz w:val="28"/>
          <w:szCs w:val="28"/>
        </w:rPr>
      </w:pPr>
      <w:r>
        <w:rPr>
          <w:rFonts w:ascii="黑体" w:hAnsi="黑体" w:eastAsia="黑体" w:cs="黑体"/>
          <w:b/>
          <w:bCs/>
          <w:spacing w:val="-8"/>
          <w:sz w:val="28"/>
          <w:szCs w:val="28"/>
        </w:rPr>
        <w:t>第二章</w:t>
      </w:r>
      <w:r>
        <w:rPr>
          <w:rFonts w:ascii="黑体" w:hAnsi="黑体" w:eastAsia="黑体" w:cs="黑体"/>
          <w:spacing w:val="9"/>
          <w:sz w:val="28"/>
          <w:szCs w:val="28"/>
        </w:rPr>
        <w:t xml:space="preserve">  </w:t>
      </w:r>
      <w:r>
        <w:rPr>
          <w:rFonts w:ascii="黑体" w:hAnsi="黑体" w:eastAsia="黑体" w:cs="黑体"/>
          <w:b/>
          <w:bCs/>
          <w:spacing w:val="-8"/>
          <w:sz w:val="28"/>
          <w:szCs w:val="28"/>
        </w:rPr>
        <w:t>监督项</w:t>
      </w:r>
    </w:p>
    <w:p w14:paraId="05A09F59">
      <w:pPr>
        <w:pStyle w:val="2"/>
        <w:spacing w:before="149" w:line="268" w:lineRule="auto"/>
        <w:ind w:left="8" w:right="100" w:firstLine="624"/>
      </w:pPr>
      <w:r>
        <w:rPr>
          <w:spacing w:val="1"/>
        </w:rPr>
        <w:t>第二条  基金会财务监督主要包括对预算管理、收入管理、支出</w:t>
      </w:r>
      <w:r>
        <w:rPr>
          <w:spacing w:val="5"/>
        </w:rPr>
        <w:t xml:space="preserve"> </w:t>
      </w:r>
      <w:r>
        <w:rPr>
          <w:spacing w:val="-2"/>
        </w:rPr>
        <w:t>管理、资产管理等的监督。</w:t>
      </w:r>
    </w:p>
    <w:p w14:paraId="39A3B037">
      <w:pPr>
        <w:pStyle w:val="2"/>
        <w:spacing w:before="146" w:line="292" w:lineRule="auto"/>
        <w:ind w:left="3" w:firstLine="630"/>
      </w:pPr>
      <w:r>
        <w:rPr>
          <w:spacing w:val="1"/>
        </w:rPr>
        <w:t>第三条  预算管理监督。基金会每年按时编制财务预算方案，财</w:t>
      </w:r>
      <w:r>
        <w:rPr>
          <w:spacing w:val="5"/>
        </w:rPr>
        <w:t xml:space="preserve"> </w:t>
      </w:r>
      <w:r>
        <w:rPr>
          <w:spacing w:val="3"/>
        </w:rPr>
        <w:t>务预算经理事会审议批准后执行。基金会财务部门通过财务系统控制</w:t>
      </w:r>
      <w:r>
        <w:rPr>
          <w:spacing w:val="14"/>
        </w:rPr>
        <w:t xml:space="preserve"> </w:t>
      </w:r>
      <w:r>
        <w:rPr>
          <w:spacing w:val="3"/>
        </w:rPr>
        <w:t>监督项目预算执行情况，定期分析项目预算执行进度，针对执行过程</w:t>
      </w:r>
      <w:r>
        <w:rPr>
          <w:spacing w:val="14"/>
        </w:rPr>
        <w:t xml:space="preserve"> </w:t>
      </w:r>
      <w:r>
        <w:rPr>
          <w:spacing w:val="-3"/>
        </w:rPr>
        <w:t>中存在的问题，提出改进意见，并将年度预算执行结果向理事会报告。</w:t>
      </w:r>
    </w:p>
    <w:p w14:paraId="37D3B662">
      <w:pPr>
        <w:pStyle w:val="2"/>
        <w:spacing w:before="144" w:line="303" w:lineRule="auto"/>
        <w:ind w:left="1" w:right="21" w:firstLine="632"/>
      </w:pPr>
      <w:r>
        <w:rPr>
          <w:spacing w:val="1"/>
        </w:rPr>
        <w:t>第四条  收入管理监督。基金会遵守法律法规，严格按照国家有</w:t>
      </w:r>
      <w:r>
        <w:rPr>
          <w:spacing w:val="5"/>
        </w:rPr>
        <w:t xml:space="preserve"> </w:t>
      </w:r>
      <w:r>
        <w:rPr>
          <w:spacing w:val="3"/>
        </w:rPr>
        <w:t>关政策规定组织收入。收入必须符合章程规定的宗旨和公益活动的业</w:t>
      </w:r>
      <w:r>
        <w:rPr>
          <w:spacing w:val="16"/>
        </w:rPr>
        <w:t xml:space="preserve"> </w:t>
      </w:r>
      <w:r>
        <w:rPr>
          <w:spacing w:val="3"/>
        </w:rPr>
        <w:t>务范围，使用符合国家规定的票据。基金会根据各项收入用途严格划</w:t>
      </w:r>
      <w:r>
        <w:rPr>
          <w:spacing w:val="16"/>
        </w:rPr>
        <w:t xml:space="preserve"> </w:t>
      </w:r>
      <w:r>
        <w:rPr>
          <w:spacing w:val="-3"/>
        </w:rPr>
        <w:t>分为限定性收入和非限定性收入，各项收入全额进入基金会专用账</w:t>
      </w:r>
      <w:r>
        <w:rPr>
          <w:spacing w:val="-4"/>
        </w:rPr>
        <w:t>户，</w:t>
      </w:r>
      <w:r>
        <w:t xml:space="preserve"> </w:t>
      </w:r>
      <w:r>
        <w:rPr>
          <w:spacing w:val="3"/>
        </w:rPr>
        <w:t>纳入年度总预算统筹计划，由财务部门统一管理、统一核算。捐赠方</w:t>
      </w:r>
      <w:r>
        <w:rPr>
          <w:spacing w:val="16"/>
        </w:rPr>
        <w:t xml:space="preserve"> </w:t>
      </w:r>
      <w:r>
        <w:rPr>
          <w:spacing w:val="5"/>
        </w:rPr>
        <w:t>有权向基金会查询捐赠财产的使用、管理情况，并提出</w:t>
      </w:r>
      <w:r>
        <w:rPr>
          <w:spacing w:val="4"/>
        </w:rPr>
        <w:t>意见和建议。</w:t>
      </w:r>
      <w:r>
        <w:t xml:space="preserve"> </w:t>
      </w:r>
      <w:r>
        <w:rPr>
          <w:spacing w:val="-1"/>
        </w:rPr>
        <w:t>对于捐赠人的查询，基金会应当及时如实答复。</w:t>
      </w:r>
    </w:p>
    <w:p w14:paraId="5CCB67EB">
      <w:pPr>
        <w:pStyle w:val="2"/>
        <w:spacing w:before="150" w:line="300" w:lineRule="auto"/>
        <w:ind w:right="21" w:firstLine="633"/>
      </w:pPr>
      <w:r>
        <w:rPr>
          <w:spacing w:val="1"/>
        </w:rPr>
        <w:t>第五条  支出管理监督。基金会根据章程规定的宗旨和公益活动</w:t>
      </w:r>
      <w:r>
        <w:rPr>
          <w:spacing w:val="5"/>
        </w:rPr>
        <w:t xml:space="preserve"> </w:t>
      </w:r>
      <w:r>
        <w:rPr>
          <w:spacing w:val="3"/>
        </w:rPr>
        <w:t>的业务范围使用资产，捐赠协议明确了具体使用方式的捐赠，根据捐</w:t>
      </w:r>
      <w:r>
        <w:rPr>
          <w:spacing w:val="17"/>
        </w:rPr>
        <w:t xml:space="preserve"> </w:t>
      </w:r>
      <w:r>
        <w:rPr>
          <w:spacing w:val="3"/>
        </w:rPr>
        <w:t>赠协议的约定使用；捐赠协议未明确使用方式的捐赠采取项目申报制</w:t>
      </w:r>
      <w:r>
        <w:rPr>
          <w:spacing w:val="17"/>
        </w:rPr>
        <w:t xml:space="preserve"> </w:t>
      </w:r>
      <w:r>
        <w:rPr>
          <w:spacing w:val="5"/>
        </w:rPr>
        <w:t>进行管理。对已经理事会审批予以立项的捐赠</w:t>
      </w:r>
      <w:r>
        <w:rPr>
          <w:spacing w:val="4"/>
        </w:rPr>
        <w:t>项目所需的捐赠款项，</w:t>
      </w:r>
      <w:r>
        <w:t xml:space="preserve"> </w:t>
      </w:r>
      <w:r>
        <w:rPr>
          <w:spacing w:val="3"/>
        </w:rPr>
        <w:t>由项目负责人、基金会秘书长签批后，基金会财务部门将捐赠款项划</w:t>
      </w:r>
      <w:r>
        <w:rPr>
          <w:spacing w:val="17"/>
        </w:rPr>
        <w:t xml:space="preserve"> </w:t>
      </w:r>
      <w:r>
        <w:rPr>
          <w:spacing w:val="-3"/>
        </w:rPr>
        <w:t>转至各受赠方的捐赠账号。各受赠方按照基金会财务制度的相关规定，</w:t>
      </w:r>
    </w:p>
    <w:p w14:paraId="59AB0B87">
      <w:pPr>
        <w:spacing w:line="300" w:lineRule="auto"/>
        <w:sectPr>
          <w:footerReference r:id="rId98" w:type="default"/>
          <w:pgSz w:w="11906" w:h="16839"/>
          <w:pgMar w:top="1431" w:right="1600" w:bottom="1136" w:left="1695" w:header="0" w:footer="916" w:gutter="0"/>
          <w:cols w:space="720" w:num="1"/>
        </w:sectPr>
      </w:pPr>
    </w:p>
    <w:p w14:paraId="0993E6AE">
      <w:pPr>
        <w:spacing w:line="323" w:lineRule="auto"/>
        <w:rPr>
          <w:rFonts w:ascii="Arial"/>
          <w:sz w:val="21"/>
        </w:rPr>
      </w:pPr>
    </w:p>
    <w:p w14:paraId="4B611486">
      <w:pPr>
        <w:pStyle w:val="2"/>
        <w:spacing w:before="91" w:line="316" w:lineRule="auto"/>
        <w:ind w:left="2" w:right="169" w:hanging="2"/>
        <w:jc w:val="both"/>
      </w:pPr>
      <w:r>
        <w:rPr>
          <w:spacing w:val="3"/>
        </w:rPr>
        <w:t>在财务部门进行财务开支，并接受有关部门的监督。基金会经费支出</w:t>
      </w:r>
      <w:r>
        <w:rPr>
          <w:spacing w:val="16"/>
        </w:rPr>
        <w:t xml:space="preserve"> </w:t>
      </w:r>
      <w:r>
        <w:rPr>
          <w:spacing w:val="3"/>
        </w:rPr>
        <w:t>要严格执行财经分级审批制度，财务部门负责人要认真审查每笔费用</w:t>
      </w:r>
      <w:r>
        <w:rPr>
          <w:spacing w:val="14"/>
        </w:rPr>
        <w:t xml:space="preserve"> </w:t>
      </w:r>
      <w:r>
        <w:rPr>
          <w:spacing w:val="3"/>
        </w:rPr>
        <w:t>的开支是否真实、合法、合规。不得伪造、变造借款报销凭证，虚列</w:t>
      </w:r>
      <w:r>
        <w:rPr>
          <w:spacing w:val="14"/>
        </w:rPr>
        <w:t xml:space="preserve"> </w:t>
      </w:r>
      <w:r>
        <w:rPr>
          <w:spacing w:val="-3"/>
        </w:rPr>
        <w:t>支出等。</w:t>
      </w:r>
    </w:p>
    <w:p w14:paraId="2F0E4A8A">
      <w:pPr>
        <w:pStyle w:val="2"/>
        <w:spacing w:before="1" w:line="297" w:lineRule="auto"/>
        <w:ind w:right="169" w:firstLine="632"/>
      </w:pPr>
      <w:r>
        <w:rPr>
          <w:spacing w:val="1"/>
        </w:rPr>
        <w:t>第六条  资产管理监督。基金会通过对转至基金会的各类基金使</w:t>
      </w:r>
      <w:r>
        <w:rPr>
          <w:spacing w:val="5"/>
        </w:rPr>
        <w:t xml:space="preserve"> </w:t>
      </w:r>
      <w:r>
        <w:rPr>
          <w:spacing w:val="3"/>
        </w:rPr>
        <w:t>用情况进行查询、监督，以便准确、完整、及时地掌握项目基金的使</w:t>
      </w:r>
      <w:r>
        <w:rPr>
          <w:spacing w:val="16"/>
        </w:rPr>
        <w:t xml:space="preserve"> </w:t>
      </w:r>
      <w:r>
        <w:rPr>
          <w:spacing w:val="3"/>
        </w:rPr>
        <w:t>用情况，并接受捐赠人的监督。资金的使用必须严格按照基金会业务</w:t>
      </w:r>
      <w:r>
        <w:rPr>
          <w:spacing w:val="16"/>
        </w:rPr>
        <w:t xml:space="preserve"> </w:t>
      </w:r>
      <w:r>
        <w:rPr>
          <w:spacing w:val="3"/>
        </w:rPr>
        <w:t>范围和人民银行的相关规定执行。基金会的财产及收入受法律保护，</w:t>
      </w:r>
      <w:r>
        <w:rPr>
          <w:spacing w:val="16"/>
        </w:rPr>
        <w:t xml:space="preserve"> </w:t>
      </w:r>
      <w:r>
        <w:rPr>
          <w:spacing w:val="-1"/>
        </w:rPr>
        <w:t>任何单位、个人不得侵占、私分、挪用。</w:t>
      </w:r>
    </w:p>
    <w:p w14:paraId="211EAFBD">
      <w:pPr>
        <w:pStyle w:val="2"/>
        <w:spacing w:before="145" w:line="268" w:lineRule="auto"/>
        <w:ind w:left="1" w:right="169" w:firstLine="631"/>
      </w:pPr>
      <w:r>
        <w:rPr>
          <w:spacing w:val="1"/>
        </w:rPr>
        <w:t>第七条  限定性及非限定性捐赠收支均由监事监督以保证分别严</w:t>
      </w:r>
      <w:r>
        <w:rPr>
          <w:spacing w:val="5"/>
        </w:rPr>
        <w:t xml:space="preserve"> </w:t>
      </w:r>
      <w:r>
        <w:rPr>
          <w:spacing w:val="-1"/>
        </w:rPr>
        <w:t>格按照捐赠协议书和非限定性基金捐赠项目申报书的规定执行。</w:t>
      </w:r>
    </w:p>
    <w:p w14:paraId="2E9DFC11">
      <w:pPr>
        <w:spacing w:line="266" w:lineRule="auto"/>
        <w:rPr>
          <w:rFonts w:ascii="Arial"/>
          <w:sz w:val="21"/>
        </w:rPr>
      </w:pPr>
    </w:p>
    <w:p w14:paraId="44310890">
      <w:pPr>
        <w:spacing w:line="267" w:lineRule="auto"/>
        <w:rPr>
          <w:rFonts w:ascii="Arial"/>
          <w:sz w:val="21"/>
        </w:rPr>
      </w:pPr>
    </w:p>
    <w:p w14:paraId="66D45C31">
      <w:pPr>
        <w:spacing w:before="91" w:line="219" w:lineRule="auto"/>
        <w:ind w:left="3150"/>
        <w:rPr>
          <w:rFonts w:ascii="黑体" w:hAnsi="黑体" w:eastAsia="黑体" w:cs="黑体"/>
          <w:sz w:val="28"/>
          <w:szCs w:val="28"/>
        </w:rPr>
      </w:pPr>
      <w:r>
        <w:rPr>
          <w:rFonts w:ascii="黑体" w:hAnsi="黑体" w:eastAsia="黑体" w:cs="黑体"/>
          <w:b/>
          <w:bCs/>
          <w:spacing w:val="-4"/>
          <w:sz w:val="28"/>
          <w:szCs w:val="28"/>
        </w:rPr>
        <w:t>第三章</w:t>
      </w:r>
      <w:r>
        <w:rPr>
          <w:rFonts w:ascii="黑体" w:hAnsi="黑体" w:eastAsia="黑体" w:cs="黑体"/>
          <w:spacing w:val="-4"/>
          <w:sz w:val="28"/>
          <w:szCs w:val="28"/>
        </w:rPr>
        <w:t xml:space="preserve">  </w:t>
      </w:r>
      <w:r>
        <w:rPr>
          <w:rFonts w:ascii="黑体" w:hAnsi="黑体" w:eastAsia="黑体" w:cs="黑体"/>
          <w:b/>
          <w:bCs/>
          <w:spacing w:val="-4"/>
          <w:sz w:val="28"/>
          <w:szCs w:val="28"/>
        </w:rPr>
        <w:t>接受检查</w:t>
      </w:r>
    </w:p>
    <w:p w14:paraId="4136603B">
      <w:pPr>
        <w:pStyle w:val="2"/>
        <w:spacing w:before="149" w:line="268" w:lineRule="auto"/>
        <w:ind w:left="24" w:right="169" w:firstLine="608"/>
      </w:pPr>
      <w:r>
        <w:rPr>
          <w:spacing w:val="1"/>
        </w:rPr>
        <w:t>第八条  按照《基金会管理条例》规定，接受登记管理机关组织</w:t>
      </w:r>
      <w:r>
        <w:rPr>
          <w:spacing w:val="5"/>
        </w:rPr>
        <w:t xml:space="preserve"> </w:t>
      </w:r>
      <w:r>
        <w:rPr>
          <w:spacing w:val="-6"/>
        </w:rPr>
        <w:t>的年度检查。</w:t>
      </w:r>
    </w:p>
    <w:p w14:paraId="04254CC2">
      <w:pPr>
        <w:pStyle w:val="2"/>
        <w:spacing w:before="144" w:line="268" w:lineRule="auto"/>
        <w:ind w:left="7" w:right="169" w:firstLine="624"/>
      </w:pPr>
      <w:r>
        <w:rPr>
          <w:spacing w:val="1"/>
        </w:rPr>
        <w:t>第九条  基金会通过登记管理机关的年度检查后，将年度工作报</w:t>
      </w:r>
      <w:r>
        <w:rPr>
          <w:spacing w:val="5"/>
        </w:rPr>
        <w:t xml:space="preserve"> </w:t>
      </w:r>
      <w:r>
        <w:rPr>
          <w:spacing w:val="-1"/>
        </w:rPr>
        <w:t>告在登记管理机关指定的媒体上公布，接受社会公众的查询、监督。</w:t>
      </w:r>
    </w:p>
    <w:p w14:paraId="5135F772">
      <w:pPr>
        <w:pStyle w:val="2"/>
        <w:spacing w:before="149" w:line="219" w:lineRule="auto"/>
        <w:ind w:left="632"/>
      </w:pPr>
      <w:r>
        <w:rPr>
          <w:spacing w:val="-1"/>
        </w:rPr>
        <w:t>第十条  基金会接受税务、会计主管部门的监督。</w:t>
      </w:r>
    </w:p>
    <w:p w14:paraId="0F025C1E">
      <w:pPr>
        <w:pStyle w:val="2"/>
        <w:spacing w:before="147" w:line="285" w:lineRule="auto"/>
        <w:ind w:left="6" w:firstLine="625"/>
      </w:pPr>
      <w:r>
        <w:rPr>
          <w:spacing w:val="-3"/>
        </w:rPr>
        <w:t>第十一条  基金会每年接受会计师事务所对基金会账务进行审计，</w:t>
      </w:r>
      <w:r>
        <w:rPr>
          <w:spacing w:val="14"/>
        </w:rPr>
        <w:t xml:space="preserve"> </w:t>
      </w:r>
      <w:r>
        <w:rPr>
          <w:spacing w:val="3"/>
        </w:rPr>
        <w:t>并在登记管理机关指定的媒体上公布基金会的财务报表，接受社会监</w:t>
      </w:r>
      <w:r>
        <w:rPr>
          <w:spacing w:val="4"/>
        </w:rPr>
        <w:t xml:space="preserve">  </w:t>
      </w:r>
      <w:r>
        <w:rPr>
          <w:spacing w:val="-8"/>
        </w:rPr>
        <w:t>督。</w:t>
      </w:r>
    </w:p>
    <w:p w14:paraId="73F01154">
      <w:pPr>
        <w:spacing w:line="265" w:lineRule="auto"/>
        <w:rPr>
          <w:rFonts w:ascii="Arial"/>
          <w:sz w:val="21"/>
        </w:rPr>
      </w:pPr>
    </w:p>
    <w:p w14:paraId="4433B13E">
      <w:pPr>
        <w:spacing w:line="265" w:lineRule="auto"/>
        <w:rPr>
          <w:rFonts w:ascii="Arial"/>
          <w:sz w:val="21"/>
        </w:rPr>
      </w:pPr>
    </w:p>
    <w:p w14:paraId="7EB5D715">
      <w:pPr>
        <w:spacing w:before="91" w:line="219" w:lineRule="auto"/>
        <w:ind w:left="3431"/>
        <w:rPr>
          <w:rFonts w:ascii="黑体" w:hAnsi="黑体" w:eastAsia="黑体" w:cs="黑体"/>
          <w:sz w:val="28"/>
          <w:szCs w:val="28"/>
        </w:rPr>
      </w:pPr>
      <w:r>
        <w:rPr>
          <w:rFonts w:ascii="黑体" w:hAnsi="黑体" w:eastAsia="黑体" w:cs="黑体"/>
          <w:b/>
          <w:bCs/>
          <w:spacing w:val="-12"/>
          <w:sz w:val="28"/>
          <w:szCs w:val="28"/>
        </w:rPr>
        <w:t>第四章</w:t>
      </w:r>
      <w:r>
        <w:rPr>
          <w:rFonts w:ascii="黑体" w:hAnsi="黑体" w:eastAsia="黑体" w:cs="黑体"/>
          <w:spacing w:val="15"/>
          <w:sz w:val="28"/>
          <w:szCs w:val="28"/>
        </w:rPr>
        <w:t xml:space="preserve">  </w:t>
      </w:r>
      <w:r>
        <w:rPr>
          <w:rFonts w:ascii="黑体" w:hAnsi="黑体" w:eastAsia="黑体" w:cs="黑体"/>
          <w:b/>
          <w:bCs/>
          <w:spacing w:val="-12"/>
          <w:sz w:val="28"/>
          <w:szCs w:val="28"/>
        </w:rPr>
        <w:t>附则</w:t>
      </w:r>
    </w:p>
    <w:p w14:paraId="6AE19B8C">
      <w:pPr>
        <w:pStyle w:val="2"/>
        <w:spacing w:before="147" w:line="268" w:lineRule="auto"/>
        <w:ind w:left="10" w:right="169" w:firstLine="621"/>
      </w:pPr>
      <w:r>
        <w:rPr>
          <w:spacing w:val="1"/>
        </w:rPr>
        <w:t>第十二条  本制度未尽事宜，按有关法律、法规、规章和基金会</w:t>
      </w:r>
      <w:r>
        <w:rPr>
          <w:spacing w:val="5"/>
        </w:rPr>
        <w:t xml:space="preserve"> </w:t>
      </w:r>
      <w:r>
        <w:rPr>
          <w:spacing w:val="-3"/>
        </w:rPr>
        <w:t>章程的规定执行。</w:t>
      </w:r>
    </w:p>
    <w:p w14:paraId="26CB6603">
      <w:pPr>
        <w:pStyle w:val="2"/>
        <w:spacing w:before="147" w:line="268" w:lineRule="auto"/>
        <w:ind w:left="1" w:right="169" w:firstLine="631"/>
      </w:pPr>
      <w:r>
        <w:rPr>
          <w:spacing w:val="1"/>
        </w:rPr>
        <w:t>第十三条  本制度经湖南省岳阳县教育基金会理事会审议通过后</w:t>
      </w:r>
      <w:r>
        <w:rPr>
          <w:spacing w:val="5"/>
        </w:rPr>
        <w:t xml:space="preserve"> </w:t>
      </w:r>
      <w:r>
        <w:rPr>
          <w:spacing w:val="-3"/>
        </w:rPr>
        <w:t>执行，</w:t>
      </w:r>
      <w:r>
        <w:rPr>
          <w:spacing w:val="-79"/>
        </w:rPr>
        <w:t xml:space="preserve"> </w:t>
      </w:r>
      <w:r>
        <w:rPr>
          <w:spacing w:val="-3"/>
        </w:rPr>
        <w:t>自公布之日起施行，由基金会秘书处负责解释。</w:t>
      </w:r>
    </w:p>
    <w:p w14:paraId="17BCE6CE">
      <w:pPr>
        <w:spacing w:line="268" w:lineRule="auto"/>
        <w:sectPr>
          <w:footerReference r:id="rId99" w:type="default"/>
          <w:pgSz w:w="11906" w:h="16839"/>
          <w:pgMar w:top="1431" w:right="1531" w:bottom="1136" w:left="1697" w:header="0" w:footer="916" w:gutter="0"/>
          <w:cols w:space="720" w:num="1"/>
        </w:sectPr>
      </w:pPr>
    </w:p>
    <w:p w14:paraId="03E7CB93">
      <w:pPr>
        <w:spacing w:line="288" w:lineRule="auto"/>
        <w:rPr>
          <w:rFonts w:ascii="Arial"/>
          <w:sz w:val="21"/>
        </w:rPr>
      </w:pPr>
    </w:p>
    <w:p w14:paraId="4FA11654">
      <w:pPr>
        <w:spacing w:before="184" w:line="215" w:lineRule="auto"/>
        <w:ind w:left="2056"/>
        <w:outlineLvl w:val="0"/>
        <w:rPr>
          <w:rFonts w:ascii="微软雅黑" w:hAnsi="微软雅黑" w:eastAsia="微软雅黑" w:cs="微软雅黑"/>
          <w:sz w:val="43"/>
          <w:szCs w:val="43"/>
        </w:rPr>
      </w:pPr>
      <w:bookmarkStart w:id="48" w:name="bookmark25"/>
      <w:bookmarkEnd w:id="48"/>
      <w:r>
        <w:rPr>
          <w:rFonts w:ascii="微软雅黑" w:hAnsi="微软雅黑" w:eastAsia="微软雅黑" w:cs="微软雅黑"/>
          <w:spacing w:val="9"/>
          <w:sz w:val="43"/>
          <w:szCs w:val="43"/>
        </w:rPr>
        <w:t>分支机构财务管理制度</w:t>
      </w:r>
    </w:p>
    <w:p w14:paraId="50D69778">
      <w:pPr>
        <w:spacing w:line="317" w:lineRule="auto"/>
        <w:rPr>
          <w:rFonts w:ascii="Arial"/>
          <w:sz w:val="21"/>
        </w:rPr>
      </w:pPr>
    </w:p>
    <w:p w14:paraId="324EF6B2">
      <w:pPr>
        <w:spacing w:line="318" w:lineRule="auto"/>
        <w:rPr>
          <w:rFonts w:ascii="Arial"/>
          <w:sz w:val="21"/>
        </w:rPr>
      </w:pPr>
    </w:p>
    <w:p w14:paraId="7F3EF1BF">
      <w:pPr>
        <w:spacing w:before="91" w:line="219" w:lineRule="auto"/>
        <w:ind w:left="3431"/>
        <w:rPr>
          <w:rFonts w:ascii="黑体" w:hAnsi="黑体" w:eastAsia="黑体" w:cs="黑体"/>
          <w:sz w:val="28"/>
          <w:szCs w:val="28"/>
        </w:rPr>
      </w:pPr>
      <w:r>
        <w:rPr>
          <w:rFonts w:ascii="黑体" w:hAnsi="黑体" w:eastAsia="黑体" w:cs="黑体"/>
          <w:b/>
          <w:bCs/>
          <w:spacing w:val="-9"/>
          <w:sz w:val="28"/>
          <w:szCs w:val="28"/>
        </w:rPr>
        <w:t>第一章</w:t>
      </w:r>
      <w:r>
        <w:rPr>
          <w:rFonts w:ascii="黑体" w:hAnsi="黑体" w:eastAsia="黑体" w:cs="黑体"/>
          <w:spacing w:val="7"/>
          <w:sz w:val="28"/>
          <w:szCs w:val="28"/>
        </w:rPr>
        <w:t xml:space="preserve">  </w:t>
      </w:r>
      <w:r>
        <w:rPr>
          <w:rFonts w:ascii="黑体" w:hAnsi="黑体" w:eastAsia="黑体" w:cs="黑体"/>
          <w:b/>
          <w:bCs/>
          <w:spacing w:val="-9"/>
          <w:sz w:val="28"/>
          <w:szCs w:val="28"/>
        </w:rPr>
        <w:t>总则</w:t>
      </w:r>
    </w:p>
    <w:p w14:paraId="018C8CA7">
      <w:pPr>
        <w:pStyle w:val="2"/>
        <w:spacing w:before="167" w:line="219" w:lineRule="auto"/>
        <w:ind w:left="632"/>
      </w:pPr>
      <w:r>
        <w:rPr>
          <w:spacing w:val="-10"/>
        </w:rPr>
        <w:t>第一条</w:t>
      </w:r>
      <w:r>
        <w:rPr>
          <w:spacing w:val="34"/>
        </w:rPr>
        <w:t xml:space="preserve">  </w:t>
      </w:r>
      <w:r>
        <w:rPr>
          <w:spacing w:val="-10"/>
        </w:rPr>
        <w:t>目的与依据</w:t>
      </w:r>
    </w:p>
    <w:p w14:paraId="318F0FE4">
      <w:pPr>
        <w:pStyle w:val="2"/>
        <w:spacing w:before="166" w:line="330" w:lineRule="auto"/>
        <w:ind w:left="3" w:right="100" w:firstLine="632"/>
        <w:jc w:val="both"/>
      </w:pPr>
      <w:r>
        <w:rPr>
          <w:spacing w:val="1"/>
        </w:rPr>
        <w:t>为规范分支机构的财务管理，保障资金安全、合规使用，提高公</w:t>
      </w:r>
      <w:r>
        <w:rPr>
          <w:spacing w:val="3"/>
        </w:rPr>
        <w:t xml:space="preserve"> </w:t>
      </w:r>
      <w:r>
        <w:rPr>
          <w:spacing w:val="-18"/>
        </w:rPr>
        <w:t>益效益，根据 分支机构的财务管理遵照《中华人民共和国会计法》</w:t>
      </w:r>
      <w:r>
        <w:rPr>
          <w:spacing w:val="-19"/>
        </w:rPr>
        <w:t>、《民</w:t>
      </w:r>
      <w:r>
        <w:t xml:space="preserve"> </w:t>
      </w:r>
      <w:r>
        <w:rPr>
          <w:spacing w:val="-6"/>
        </w:rPr>
        <w:t>间非营利组织会计制度》、民政部《关于进一步加强基金会专项基金管</w:t>
      </w:r>
      <w:r>
        <w:rPr>
          <w:spacing w:val="9"/>
        </w:rPr>
        <w:t xml:space="preserve"> </w:t>
      </w:r>
      <w:r>
        <w:rPr>
          <w:spacing w:val="-6"/>
        </w:rPr>
        <w:t>理工作的通知》、中央八项规定等相关法律法规、文</w:t>
      </w:r>
      <w:r>
        <w:rPr>
          <w:spacing w:val="-7"/>
        </w:rPr>
        <w:t>件。制定本制度。</w:t>
      </w:r>
    </w:p>
    <w:p w14:paraId="71FF593F">
      <w:pPr>
        <w:pStyle w:val="2"/>
        <w:spacing w:before="1" w:line="219" w:lineRule="auto"/>
        <w:ind w:left="632"/>
      </w:pPr>
      <w:r>
        <w:rPr>
          <w:spacing w:val="-2"/>
        </w:rPr>
        <w:t>第二条  适用范围</w:t>
      </w:r>
    </w:p>
    <w:p w14:paraId="6D376B5F">
      <w:pPr>
        <w:pStyle w:val="2"/>
        <w:spacing w:before="164" w:line="330" w:lineRule="auto"/>
        <w:ind w:left="1" w:firstLine="632"/>
        <w:jc w:val="both"/>
      </w:pPr>
      <w:r>
        <w:rPr>
          <w:spacing w:val="-5"/>
        </w:rPr>
        <w:t>本制度适用于基金会下设的所有分支机构、代表机构及专项基</w:t>
      </w:r>
      <w:r>
        <w:rPr>
          <w:spacing w:val="-6"/>
        </w:rPr>
        <w:t>金。</w:t>
      </w:r>
      <w:r>
        <w:t xml:space="preserve"> </w:t>
      </w:r>
      <w:r>
        <w:rPr>
          <w:spacing w:val="3"/>
        </w:rPr>
        <w:t>分支机构不具备独立法人资格，其财务活动统一纳入基金会财务管理</w:t>
      </w:r>
      <w:r>
        <w:rPr>
          <w:spacing w:val="15"/>
        </w:rPr>
        <w:t xml:space="preserve"> </w:t>
      </w:r>
      <w:r>
        <w:rPr>
          <w:spacing w:val="-4"/>
        </w:rPr>
        <w:t>体系。</w:t>
      </w:r>
    </w:p>
    <w:p w14:paraId="6DC1C601">
      <w:pPr>
        <w:pStyle w:val="2"/>
        <w:spacing w:before="2" w:line="219" w:lineRule="auto"/>
        <w:ind w:left="632"/>
      </w:pPr>
      <w:r>
        <w:rPr>
          <w:spacing w:val="-2"/>
        </w:rPr>
        <w:t>第三条  管理原则</w:t>
      </w:r>
    </w:p>
    <w:p w14:paraId="1585CFEF">
      <w:pPr>
        <w:pStyle w:val="2"/>
        <w:spacing w:before="164" w:line="333" w:lineRule="auto"/>
        <w:ind w:left="4" w:right="100" w:firstLine="632"/>
      </w:pPr>
      <w:r>
        <w:t>坚持“合法、安全、高效、透明</w:t>
      </w:r>
      <w:r>
        <w:rPr>
          <w:spacing w:val="-102"/>
        </w:rPr>
        <w:t xml:space="preserve"> </w:t>
      </w:r>
      <w:r>
        <w:t>”原则，实行</w:t>
      </w:r>
      <w:r>
        <w:rPr>
          <w:spacing w:val="-1"/>
        </w:rPr>
        <w:t>“统一领导、集中</w:t>
      </w:r>
      <w:r>
        <w:t xml:space="preserve"> </w:t>
      </w:r>
      <w:r>
        <w:rPr>
          <w:spacing w:val="-4"/>
        </w:rPr>
        <w:t>核算、分类管理、专款专用</w:t>
      </w:r>
      <w:r>
        <w:rPr>
          <w:spacing w:val="-99"/>
        </w:rPr>
        <w:t xml:space="preserve"> </w:t>
      </w:r>
      <w:r>
        <w:rPr>
          <w:spacing w:val="-4"/>
        </w:rPr>
        <w:t>”。</w:t>
      </w:r>
    </w:p>
    <w:p w14:paraId="7159A292">
      <w:pPr>
        <w:spacing w:line="398" w:lineRule="auto"/>
        <w:rPr>
          <w:rFonts w:ascii="Arial"/>
          <w:sz w:val="21"/>
        </w:rPr>
      </w:pPr>
    </w:p>
    <w:p w14:paraId="1C409B1D">
      <w:pPr>
        <w:spacing w:before="91" w:line="218" w:lineRule="auto"/>
        <w:ind w:left="2869"/>
        <w:rPr>
          <w:rFonts w:ascii="黑体" w:hAnsi="黑体" w:eastAsia="黑体" w:cs="黑体"/>
          <w:sz w:val="28"/>
          <w:szCs w:val="28"/>
        </w:rPr>
      </w:pPr>
      <w:r>
        <w:rPr>
          <w:rFonts w:ascii="黑体" w:hAnsi="黑体" w:eastAsia="黑体" w:cs="黑体"/>
          <w:b/>
          <w:bCs/>
          <w:spacing w:val="-4"/>
          <w:sz w:val="28"/>
          <w:szCs w:val="28"/>
        </w:rPr>
        <w:t>第二章</w:t>
      </w:r>
      <w:r>
        <w:rPr>
          <w:rFonts w:ascii="黑体" w:hAnsi="黑体" w:eastAsia="黑体" w:cs="黑体"/>
          <w:spacing w:val="-4"/>
          <w:sz w:val="28"/>
          <w:szCs w:val="28"/>
        </w:rPr>
        <w:t xml:space="preserve">  </w:t>
      </w:r>
      <w:r>
        <w:rPr>
          <w:rFonts w:ascii="黑体" w:hAnsi="黑体" w:eastAsia="黑体" w:cs="黑体"/>
          <w:b/>
          <w:bCs/>
          <w:spacing w:val="-4"/>
          <w:sz w:val="28"/>
          <w:szCs w:val="28"/>
        </w:rPr>
        <w:t>财务管理体制</w:t>
      </w:r>
    </w:p>
    <w:p w14:paraId="40EC4ABF">
      <w:pPr>
        <w:pStyle w:val="2"/>
        <w:spacing w:before="172" w:line="302" w:lineRule="auto"/>
        <w:ind w:left="3" w:right="100" w:firstLine="628"/>
      </w:pPr>
      <w:r>
        <w:t>第四条  分会专项教育基金实行“校（乡）募、县管、校（乡）</w:t>
      </w:r>
      <w:r>
        <w:rPr>
          <w:spacing w:val="15"/>
        </w:rPr>
        <w:t xml:space="preserve"> </w:t>
      </w:r>
      <w:r>
        <w:rPr>
          <w:spacing w:val="-2"/>
        </w:rPr>
        <w:t>用</w:t>
      </w:r>
      <w:r>
        <w:rPr>
          <w:spacing w:val="-103"/>
        </w:rPr>
        <w:t xml:space="preserve"> </w:t>
      </w:r>
      <w:r>
        <w:rPr>
          <w:spacing w:val="-2"/>
        </w:rPr>
        <w:t>”， 分会专项教育基金纳入县教育基金</w:t>
      </w:r>
      <w:r>
        <w:rPr>
          <w:spacing w:val="-3"/>
        </w:rPr>
        <w:t>会统一管理，全额存入县教</w:t>
      </w:r>
      <w:r>
        <w:t xml:space="preserve"> </w:t>
      </w:r>
      <w:r>
        <w:rPr>
          <w:spacing w:val="3"/>
        </w:rPr>
        <w:t>育基金会专用账户，由县教育基金会统一开具《湖南省公益事业捐赠</w:t>
      </w:r>
      <w:r>
        <w:rPr>
          <w:spacing w:val="13"/>
        </w:rPr>
        <w:t xml:space="preserve"> </w:t>
      </w:r>
      <w:r>
        <w:rPr>
          <w:spacing w:val="-4"/>
        </w:rPr>
        <w:t>票据》。</w:t>
      </w:r>
    </w:p>
    <w:p w14:paraId="49376164">
      <w:pPr>
        <w:pStyle w:val="2"/>
        <w:spacing w:before="163" w:line="308" w:lineRule="auto"/>
        <w:ind w:right="100" w:firstLine="632"/>
      </w:pPr>
      <w:r>
        <w:rPr>
          <w:spacing w:val="1"/>
        </w:rPr>
        <w:t>第五条  分会资金使用严格执行年初预算制和按计划使用。各分</w:t>
      </w:r>
      <w:r>
        <w:rPr>
          <w:spacing w:val="5"/>
        </w:rPr>
        <w:t xml:space="preserve"> </w:t>
      </w:r>
      <w:r>
        <w:rPr>
          <w:spacing w:val="3"/>
        </w:rPr>
        <w:t>会要根据实际情况制定当年的资金使用预算及公益活动计划，并将计</w:t>
      </w:r>
      <w:r>
        <w:rPr>
          <w:spacing w:val="16"/>
        </w:rPr>
        <w:t xml:space="preserve"> </w:t>
      </w:r>
      <w:r>
        <w:rPr>
          <w:spacing w:val="3"/>
        </w:rPr>
        <w:t>划报县基金会审核，县基金会将各分会的计划纳入本会当年的工作计</w:t>
      </w:r>
      <w:r>
        <w:rPr>
          <w:spacing w:val="16"/>
        </w:rPr>
        <w:t xml:space="preserve"> </w:t>
      </w:r>
      <w:r>
        <w:rPr>
          <w:spacing w:val="3"/>
        </w:rPr>
        <w:t>划，交由县基金会理事会审定通过后按照计划执行。分支机构专项基</w:t>
      </w:r>
      <w:r>
        <w:rPr>
          <w:spacing w:val="16"/>
        </w:rPr>
        <w:t xml:space="preserve"> </w:t>
      </w:r>
      <w:r>
        <w:rPr>
          <w:spacing w:val="-1"/>
        </w:rPr>
        <w:t>金必须全额用于公益项目，不得有行政性管理开支。</w:t>
      </w:r>
    </w:p>
    <w:p w14:paraId="35155B41">
      <w:pPr>
        <w:spacing w:line="308" w:lineRule="auto"/>
        <w:sectPr>
          <w:footerReference r:id="rId100" w:type="default"/>
          <w:pgSz w:w="11906" w:h="16839"/>
          <w:pgMar w:top="1431" w:right="1600" w:bottom="1136" w:left="1697" w:header="0" w:footer="916" w:gutter="0"/>
          <w:cols w:space="720" w:num="1"/>
        </w:sectPr>
      </w:pPr>
    </w:p>
    <w:p w14:paraId="13E48FE6">
      <w:pPr>
        <w:spacing w:line="333" w:lineRule="auto"/>
        <w:rPr>
          <w:rFonts w:ascii="Arial"/>
          <w:sz w:val="21"/>
        </w:rPr>
      </w:pPr>
    </w:p>
    <w:p w14:paraId="1665013C">
      <w:pPr>
        <w:pStyle w:val="2"/>
        <w:spacing w:before="91" w:line="330" w:lineRule="auto"/>
        <w:ind w:left="1" w:right="98" w:firstLine="631"/>
        <w:jc w:val="both"/>
      </w:pPr>
      <w:bookmarkStart w:id="49" w:name="bookmark67"/>
      <w:bookmarkEnd w:id="49"/>
      <w:r>
        <w:rPr>
          <w:spacing w:val="1"/>
        </w:rPr>
        <w:t>第六条  分会基金支出采取报账制。鉴于各分会没有对公账户，</w:t>
      </w:r>
      <w:r>
        <w:rPr>
          <w:spacing w:val="7"/>
        </w:rPr>
        <w:t xml:space="preserve"> </w:t>
      </w:r>
      <w:r>
        <w:rPr>
          <w:spacing w:val="3"/>
        </w:rPr>
        <w:t>特殊情况由各基金受益方以授权委托书的形式指定一个账户为专用拨</w:t>
      </w:r>
      <w:r>
        <w:rPr>
          <w:spacing w:val="18"/>
        </w:rPr>
        <w:t xml:space="preserve"> </w:t>
      </w:r>
      <w:r>
        <w:rPr>
          <w:spacing w:val="-3"/>
        </w:rPr>
        <w:t>付账户。</w:t>
      </w:r>
    </w:p>
    <w:p w14:paraId="66D98EBD">
      <w:pPr>
        <w:pStyle w:val="2"/>
        <w:spacing w:before="1" w:line="220" w:lineRule="auto"/>
        <w:ind w:left="637"/>
      </w:pPr>
      <w:r>
        <w:rPr>
          <w:spacing w:val="-3"/>
        </w:rPr>
        <w:t>具体流程为：</w:t>
      </w:r>
    </w:p>
    <w:p w14:paraId="11DCD1C4">
      <w:pPr>
        <w:pStyle w:val="2"/>
        <w:spacing w:before="169" w:line="293" w:lineRule="auto"/>
        <w:ind w:right="100" w:firstLine="653"/>
      </w:pPr>
      <w:r>
        <w:t>1.向县基金会秘书处提交书面申请报告，写明基金的用途、数额</w:t>
      </w:r>
      <w:r>
        <w:rPr>
          <w:spacing w:val="13"/>
        </w:rPr>
        <w:t xml:space="preserve"> </w:t>
      </w:r>
      <w:r>
        <w:rPr>
          <w:spacing w:val="3"/>
        </w:rPr>
        <w:t>及使用时间，并附具体活动方案，由县基金会秘书处提交相关领导审</w:t>
      </w:r>
      <w:r>
        <w:rPr>
          <w:spacing w:val="16"/>
        </w:rPr>
        <w:t xml:space="preserve"> </w:t>
      </w:r>
      <w:r>
        <w:rPr>
          <w:spacing w:val="-5"/>
        </w:rPr>
        <w:t>批。</w:t>
      </w:r>
    </w:p>
    <w:p w14:paraId="357E4C9D">
      <w:pPr>
        <w:pStyle w:val="2"/>
        <w:spacing w:before="164" w:line="275" w:lineRule="auto"/>
        <w:ind w:left="1" w:right="98" w:firstLine="634"/>
      </w:pPr>
      <w:r>
        <w:rPr>
          <w:spacing w:val="1"/>
        </w:rPr>
        <w:t>2.填写《湖南省岳阳县教育基金会资金使用申请单》交由基金会</w:t>
      </w:r>
      <w:r>
        <w:rPr>
          <w:spacing w:val="4"/>
        </w:rPr>
        <w:t xml:space="preserve"> </w:t>
      </w:r>
      <w:r>
        <w:rPr>
          <w:spacing w:val="-2"/>
        </w:rPr>
        <w:t>相关领导审批。</w:t>
      </w:r>
    </w:p>
    <w:p w14:paraId="7F5A7B2F">
      <w:pPr>
        <w:pStyle w:val="2"/>
        <w:spacing w:before="164" w:line="275" w:lineRule="auto"/>
        <w:ind w:left="2" w:right="100" w:firstLine="635"/>
      </w:pPr>
      <w:r>
        <w:rPr>
          <w:spacing w:val="1"/>
        </w:rPr>
        <w:t>3.将以上已经审签的申请报告、《湖南省岳阳县教育基金会资金</w:t>
      </w:r>
      <w:r>
        <w:t xml:space="preserve"> </w:t>
      </w:r>
      <w:r>
        <w:rPr>
          <w:spacing w:val="-1"/>
        </w:rPr>
        <w:t>使用申请单》交基金会财务室办理资金的领取手续。</w:t>
      </w:r>
    </w:p>
    <w:p w14:paraId="35E436DA">
      <w:pPr>
        <w:pStyle w:val="2"/>
        <w:spacing w:before="170" w:line="311" w:lineRule="auto"/>
        <w:ind w:left="1" w:firstLine="630"/>
      </w:pPr>
      <w:r>
        <w:rPr>
          <w:spacing w:val="-4"/>
        </w:rPr>
        <w:t>4. 活动开展完毕后，到基金会财务室履行报账手续，并将活动资</w:t>
      </w:r>
      <w:r>
        <w:rPr>
          <w:spacing w:val="18"/>
        </w:rPr>
        <w:t xml:space="preserve"> </w:t>
      </w:r>
      <w:r>
        <w:rPr>
          <w:spacing w:val="2"/>
        </w:rPr>
        <w:t>金使用凭证的原件（付款抬头为“湖南省岳阳县教育基金会</w:t>
      </w:r>
      <w:r>
        <w:rPr>
          <w:spacing w:val="-95"/>
        </w:rPr>
        <w:t xml:space="preserve"> </w:t>
      </w:r>
      <w:r>
        <w:rPr>
          <w:spacing w:val="2"/>
        </w:rPr>
        <w:t>”，并在</w:t>
      </w:r>
      <w:r>
        <w:t xml:space="preserve"> </w:t>
      </w:r>
      <w:r>
        <w:rPr>
          <w:spacing w:val="66"/>
        </w:rPr>
        <w:t>每张发票和发放表加盖分会公章</w:t>
      </w:r>
      <w:r>
        <w:rPr>
          <w:spacing w:val="-30"/>
        </w:rPr>
        <w:t xml:space="preserve"> </w:t>
      </w:r>
      <w:r>
        <w:rPr>
          <w:spacing w:val="66"/>
        </w:rPr>
        <w:t>，</w:t>
      </w:r>
      <w:r>
        <w:rPr>
          <w:spacing w:val="-45"/>
        </w:rPr>
        <w:t xml:space="preserve"> </w:t>
      </w:r>
      <w:r>
        <w:rPr>
          <w:spacing w:val="66"/>
        </w:rPr>
        <w:t>统一社会信</w:t>
      </w:r>
      <w:r>
        <w:rPr>
          <w:spacing w:val="65"/>
        </w:rPr>
        <w:t>用代码为</w:t>
      </w:r>
      <w:r>
        <w:t xml:space="preserve"> </w:t>
      </w:r>
      <w:r>
        <w:rPr>
          <w:spacing w:val="-8"/>
        </w:rPr>
        <w:t>5343000066630217F</w:t>
      </w:r>
      <w:r>
        <w:rPr>
          <w:spacing w:val="-34"/>
        </w:rPr>
        <w:t xml:space="preserve"> </w:t>
      </w:r>
      <w:r>
        <w:rPr>
          <w:spacing w:val="-8"/>
        </w:rPr>
        <w:t>的发票、签字表等）整理后交县基金会财务室存档。</w:t>
      </w:r>
      <w:r>
        <w:t xml:space="preserve"> </w:t>
      </w:r>
      <w:r>
        <w:rPr>
          <w:spacing w:val="3"/>
        </w:rPr>
        <w:t>所有票据均须有经手人、分支机构负责人的签名、章印及县基金会分</w:t>
      </w:r>
      <w:r>
        <w:rPr>
          <w:spacing w:val="15"/>
        </w:rPr>
        <w:t xml:space="preserve"> </w:t>
      </w:r>
      <w:r>
        <w:rPr>
          <w:spacing w:val="-2"/>
        </w:rPr>
        <w:t>管领导的审批。</w:t>
      </w:r>
    </w:p>
    <w:p w14:paraId="03F518DC">
      <w:pPr>
        <w:pStyle w:val="2"/>
        <w:spacing w:before="165" w:line="331" w:lineRule="auto"/>
        <w:ind w:left="35" w:right="163" w:firstLine="597"/>
      </w:pPr>
      <w:r>
        <w:rPr>
          <w:spacing w:val="-1"/>
        </w:rPr>
        <w:t>第七条  各分支机构的年初资金使用计划之外的公益活动开支，</w:t>
      </w:r>
      <w:r>
        <w:t xml:space="preserve"> </w:t>
      </w:r>
      <w:r>
        <w:rPr>
          <w:spacing w:val="-3"/>
        </w:rPr>
        <w:t>由县基金会理事长办公会议决定。</w:t>
      </w:r>
    </w:p>
    <w:p w14:paraId="7FBCAD86">
      <w:pPr>
        <w:spacing w:line="403" w:lineRule="auto"/>
        <w:rPr>
          <w:rFonts w:ascii="Arial"/>
          <w:sz w:val="21"/>
        </w:rPr>
      </w:pPr>
    </w:p>
    <w:p w14:paraId="0414F539">
      <w:pPr>
        <w:spacing w:before="92" w:line="218" w:lineRule="auto"/>
        <w:ind w:left="3008"/>
        <w:rPr>
          <w:rFonts w:ascii="黑体" w:hAnsi="黑体" w:eastAsia="黑体" w:cs="黑体"/>
          <w:sz w:val="28"/>
          <w:szCs w:val="28"/>
        </w:rPr>
      </w:pPr>
      <w:r>
        <w:rPr>
          <w:rFonts w:ascii="黑体" w:hAnsi="黑体" w:eastAsia="黑体" w:cs="黑体"/>
          <w:b/>
          <w:bCs/>
          <w:spacing w:val="-4"/>
          <w:sz w:val="28"/>
          <w:szCs w:val="28"/>
        </w:rPr>
        <w:t>第三章</w:t>
      </w:r>
      <w:r>
        <w:rPr>
          <w:rFonts w:ascii="黑体" w:hAnsi="黑体" w:eastAsia="黑体" w:cs="黑体"/>
          <w:spacing w:val="-4"/>
          <w:sz w:val="28"/>
          <w:szCs w:val="28"/>
        </w:rPr>
        <w:t xml:space="preserve">  </w:t>
      </w:r>
      <w:r>
        <w:rPr>
          <w:rFonts w:ascii="黑体" w:hAnsi="黑体" w:eastAsia="黑体" w:cs="黑体"/>
          <w:b/>
          <w:bCs/>
          <w:spacing w:val="-4"/>
          <w:sz w:val="28"/>
          <w:szCs w:val="28"/>
        </w:rPr>
        <w:t>监督与问责</w:t>
      </w:r>
    </w:p>
    <w:p w14:paraId="2F5FC738">
      <w:pPr>
        <w:pStyle w:val="2"/>
        <w:spacing w:before="168" w:line="219" w:lineRule="auto"/>
        <w:ind w:left="632"/>
      </w:pPr>
      <w:r>
        <w:rPr>
          <w:spacing w:val="-2"/>
        </w:rPr>
        <w:t>第八条  监督机制</w:t>
      </w:r>
    </w:p>
    <w:p w14:paraId="5EB1C73A">
      <w:pPr>
        <w:pStyle w:val="2"/>
        <w:spacing w:before="170" w:line="219" w:lineRule="auto"/>
        <w:ind w:left="666"/>
      </w:pPr>
      <w:r>
        <w:rPr>
          <w:spacing w:val="-4"/>
        </w:rPr>
        <w:t>内部：基金会监事会定期抽查凭证，每年至少</w:t>
      </w:r>
      <w:r>
        <w:rPr>
          <w:spacing w:val="-41"/>
        </w:rPr>
        <w:t xml:space="preserve"> </w:t>
      </w:r>
      <w:r>
        <w:rPr>
          <w:spacing w:val="-4"/>
        </w:rPr>
        <w:t>1</w:t>
      </w:r>
      <w:r>
        <w:rPr>
          <w:spacing w:val="-50"/>
        </w:rPr>
        <w:t xml:space="preserve"> </w:t>
      </w:r>
      <w:r>
        <w:rPr>
          <w:spacing w:val="-5"/>
        </w:rPr>
        <w:t>次；</w:t>
      </w:r>
    </w:p>
    <w:p w14:paraId="6FA52CEA">
      <w:pPr>
        <w:pStyle w:val="2"/>
        <w:spacing w:before="167" w:line="219" w:lineRule="auto"/>
        <w:ind w:left="637"/>
      </w:pPr>
      <w:r>
        <w:rPr>
          <w:spacing w:val="-1"/>
        </w:rPr>
        <w:t>外部：接受民政部门、会计师事务所审计。</w:t>
      </w:r>
    </w:p>
    <w:p w14:paraId="26527A2A">
      <w:pPr>
        <w:pStyle w:val="2"/>
        <w:spacing w:before="166" w:line="220" w:lineRule="auto"/>
        <w:ind w:left="632"/>
      </w:pPr>
      <w:r>
        <w:rPr>
          <w:spacing w:val="-2"/>
        </w:rPr>
        <w:t>第九条  违规处理</w:t>
      </w:r>
    </w:p>
    <w:p w14:paraId="33109991">
      <w:pPr>
        <w:pStyle w:val="2"/>
        <w:spacing w:before="169" w:line="219" w:lineRule="auto"/>
        <w:ind w:left="631"/>
      </w:pPr>
      <w:r>
        <w:rPr>
          <w:spacing w:val="1"/>
        </w:rPr>
        <w:t>对侵占资金、虚开发票等行为，追回款项并追究法律责任；涉事</w:t>
      </w:r>
    </w:p>
    <w:p w14:paraId="0839A497">
      <w:pPr>
        <w:spacing w:line="219" w:lineRule="auto"/>
        <w:sectPr>
          <w:footerReference r:id="rId101" w:type="default"/>
          <w:pgSz w:w="11906" w:h="16839"/>
          <w:pgMar w:top="1431" w:right="1600" w:bottom="1136" w:left="1697" w:header="0" w:footer="916" w:gutter="0"/>
          <w:cols w:space="720" w:num="1"/>
        </w:sectPr>
      </w:pPr>
    </w:p>
    <w:p w14:paraId="66D2E86B">
      <w:pPr>
        <w:spacing w:line="335" w:lineRule="auto"/>
        <w:rPr>
          <w:rFonts w:ascii="Arial"/>
          <w:sz w:val="21"/>
        </w:rPr>
      </w:pPr>
    </w:p>
    <w:p w14:paraId="1E3818C9">
      <w:pPr>
        <w:pStyle w:val="2"/>
        <w:spacing w:before="91" w:line="220" w:lineRule="auto"/>
        <w:ind w:left="2"/>
      </w:pPr>
      <w:r>
        <w:rPr>
          <w:spacing w:val="-2"/>
        </w:rPr>
        <w:t>人员永久不得任职。</w:t>
      </w:r>
    </w:p>
    <w:p w14:paraId="518DA0B4">
      <w:pPr>
        <w:spacing w:before="168" w:line="219" w:lineRule="auto"/>
        <w:ind w:left="3430"/>
        <w:rPr>
          <w:rFonts w:ascii="黑体" w:hAnsi="黑体" w:eastAsia="黑体" w:cs="黑体"/>
          <w:sz w:val="28"/>
          <w:szCs w:val="28"/>
        </w:rPr>
      </w:pPr>
      <w:r>
        <w:rPr>
          <w:rFonts w:ascii="黑体" w:hAnsi="黑体" w:eastAsia="黑体" w:cs="黑体"/>
          <w:b/>
          <w:bCs/>
          <w:spacing w:val="-12"/>
          <w:sz w:val="28"/>
          <w:szCs w:val="28"/>
        </w:rPr>
        <w:t>第四章</w:t>
      </w:r>
      <w:r>
        <w:rPr>
          <w:rFonts w:ascii="黑体" w:hAnsi="黑体" w:eastAsia="黑体" w:cs="黑体"/>
          <w:spacing w:val="15"/>
          <w:sz w:val="28"/>
          <w:szCs w:val="28"/>
        </w:rPr>
        <w:t xml:space="preserve">  </w:t>
      </w:r>
      <w:r>
        <w:rPr>
          <w:rFonts w:ascii="黑体" w:hAnsi="黑体" w:eastAsia="黑体" w:cs="黑体"/>
          <w:b/>
          <w:bCs/>
          <w:spacing w:val="-12"/>
          <w:sz w:val="28"/>
          <w:szCs w:val="28"/>
        </w:rPr>
        <w:t>附则</w:t>
      </w:r>
    </w:p>
    <w:p w14:paraId="08044B66">
      <w:pPr>
        <w:pStyle w:val="2"/>
        <w:spacing w:before="166" w:line="220" w:lineRule="auto"/>
        <w:ind w:left="631"/>
      </w:pPr>
      <w:r>
        <w:rPr>
          <w:spacing w:val="-2"/>
        </w:rPr>
        <w:t>第十条  制度解释</w:t>
      </w:r>
    </w:p>
    <w:p w14:paraId="711652C0">
      <w:pPr>
        <w:pStyle w:val="2"/>
        <w:spacing w:before="166" w:line="332" w:lineRule="auto"/>
        <w:ind w:firstLine="632"/>
      </w:pPr>
      <w:r>
        <w:rPr>
          <w:spacing w:val="-1"/>
        </w:rPr>
        <w:t>本制度经湖南省岳阳县教育基金会理事会审议通过后执行，</w:t>
      </w:r>
      <w:r>
        <w:rPr>
          <w:spacing w:val="-79"/>
        </w:rPr>
        <w:t xml:space="preserve"> </w:t>
      </w:r>
      <w:r>
        <w:rPr>
          <w:spacing w:val="-1"/>
        </w:rPr>
        <w:t>自公</w:t>
      </w:r>
      <w:r>
        <w:t xml:space="preserve"> </w:t>
      </w:r>
      <w:r>
        <w:rPr>
          <w:spacing w:val="-1"/>
        </w:rPr>
        <w:t>布之日起施行，由基金会秘书处负责解释。</w:t>
      </w:r>
    </w:p>
    <w:p w14:paraId="6AA33758">
      <w:pPr>
        <w:spacing w:line="332" w:lineRule="auto"/>
        <w:sectPr>
          <w:footerReference r:id="rId102" w:type="default"/>
          <w:pgSz w:w="11906" w:h="16839"/>
          <w:pgMar w:top="1431" w:right="1701" w:bottom="1136" w:left="1698" w:header="0" w:footer="916" w:gutter="0"/>
          <w:cols w:space="720" w:num="1"/>
        </w:sectPr>
      </w:pPr>
    </w:p>
    <w:p w14:paraId="42886A48">
      <w:pPr>
        <w:spacing w:line="290" w:lineRule="auto"/>
        <w:rPr>
          <w:rFonts w:ascii="Arial"/>
          <w:sz w:val="21"/>
        </w:rPr>
      </w:pPr>
    </w:p>
    <w:p w14:paraId="3A5777F2">
      <w:pPr>
        <w:spacing w:before="184" w:line="210" w:lineRule="auto"/>
        <w:ind w:left="1614"/>
        <w:outlineLvl w:val="0"/>
        <w:rPr>
          <w:rFonts w:ascii="微软雅黑" w:hAnsi="微软雅黑" w:eastAsia="微软雅黑" w:cs="微软雅黑"/>
          <w:sz w:val="43"/>
          <w:szCs w:val="43"/>
        </w:rPr>
      </w:pPr>
      <w:bookmarkStart w:id="50" w:name="bookmark26"/>
      <w:bookmarkEnd w:id="50"/>
      <w:r>
        <w:rPr>
          <w:rFonts w:ascii="微软雅黑" w:hAnsi="微软雅黑" w:eastAsia="微软雅黑" w:cs="微软雅黑"/>
          <w:spacing w:val="9"/>
          <w:sz w:val="43"/>
          <w:szCs w:val="43"/>
        </w:rPr>
        <w:t>分支（代表）机构管理制度</w:t>
      </w:r>
    </w:p>
    <w:p w14:paraId="76122F4F">
      <w:pPr>
        <w:spacing w:line="324" w:lineRule="auto"/>
        <w:rPr>
          <w:rFonts w:ascii="Arial"/>
          <w:sz w:val="21"/>
        </w:rPr>
      </w:pPr>
    </w:p>
    <w:p w14:paraId="1309FE35">
      <w:pPr>
        <w:spacing w:line="325" w:lineRule="auto"/>
        <w:rPr>
          <w:rFonts w:ascii="Arial"/>
          <w:sz w:val="21"/>
        </w:rPr>
      </w:pPr>
    </w:p>
    <w:p w14:paraId="641BEDD7">
      <w:pPr>
        <w:spacing w:before="91" w:line="219" w:lineRule="auto"/>
        <w:ind w:left="3431"/>
        <w:rPr>
          <w:rFonts w:ascii="黑体" w:hAnsi="黑体" w:eastAsia="黑体" w:cs="黑体"/>
          <w:sz w:val="28"/>
          <w:szCs w:val="28"/>
        </w:rPr>
      </w:pPr>
      <w:r>
        <w:rPr>
          <w:rFonts w:ascii="黑体" w:hAnsi="黑体" w:eastAsia="黑体" w:cs="黑体"/>
          <w:b/>
          <w:bCs/>
          <w:spacing w:val="-9"/>
          <w:sz w:val="28"/>
          <w:szCs w:val="28"/>
        </w:rPr>
        <w:t>第一章</w:t>
      </w:r>
      <w:r>
        <w:rPr>
          <w:rFonts w:ascii="黑体" w:hAnsi="黑体" w:eastAsia="黑体" w:cs="黑体"/>
          <w:spacing w:val="7"/>
          <w:sz w:val="28"/>
          <w:szCs w:val="28"/>
        </w:rPr>
        <w:t xml:space="preserve">  </w:t>
      </w:r>
      <w:r>
        <w:rPr>
          <w:rFonts w:ascii="黑体" w:hAnsi="黑体" w:eastAsia="黑体" w:cs="黑体"/>
          <w:b/>
          <w:bCs/>
          <w:spacing w:val="-9"/>
          <w:sz w:val="28"/>
          <w:szCs w:val="28"/>
        </w:rPr>
        <w:t>总则</w:t>
      </w:r>
    </w:p>
    <w:p w14:paraId="10F626C7">
      <w:pPr>
        <w:pStyle w:val="2"/>
        <w:spacing w:before="167" w:line="302" w:lineRule="auto"/>
        <w:ind w:left="1" w:right="2" w:firstLine="631"/>
      </w:pPr>
      <w:r>
        <w:rPr>
          <w:spacing w:val="1"/>
        </w:rPr>
        <w:t>第一条  为了加强对分支机构的管理，促进分支机构科学发展，</w:t>
      </w:r>
      <w:r>
        <w:rPr>
          <w:spacing w:val="5"/>
        </w:rPr>
        <w:t xml:space="preserve"> </w:t>
      </w:r>
      <w:r>
        <w:rPr>
          <w:spacing w:val="3"/>
        </w:rPr>
        <w:t>根据国务院《基金会管理条例》、民政部《关于进一步加强基金会专</w:t>
      </w:r>
      <w:r>
        <w:rPr>
          <w:spacing w:val="15"/>
        </w:rPr>
        <w:t xml:space="preserve"> </w:t>
      </w:r>
      <w:r>
        <w:rPr>
          <w:spacing w:val="-4"/>
        </w:rPr>
        <w:t>项基金管理工作的通知》（民〔2015〕241</w:t>
      </w:r>
      <w:r>
        <w:rPr>
          <w:spacing w:val="-39"/>
        </w:rPr>
        <w:t xml:space="preserve"> </w:t>
      </w:r>
      <w:r>
        <w:rPr>
          <w:spacing w:val="-4"/>
        </w:rPr>
        <w:t>号）和《湖南省岳阳县教育</w:t>
      </w:r>
      <w:r>
        <w:t xml:space="preserve"> </w:t>
      </w:r>
      <w:r>
        <w:rPr>
          <w:spacing w:val="-1"/>
        </w:rPr>
        <w:t>基金会章程》制定本办法。</w:t>
      </w:r>
    </w:p>
    <w:p w14:paraId="77B0F557">
      <w:pPr>
        <w:pStyle w:val="2"/>
        <w:spacing w:before="167" w:line="302" w:lineRule="auto"/>
        <w:ind w:right="2" w:firstLine="632"/>
      </w:pPr>
      <w:r>
        <w:rPr>
          <w:spacing w:val="1"/>
        </w:rPr>
        <w:t>第二条  湖南省岳阳县教育基金会的分支机构（以下简称“分支</w:t>
      </w:r>
      <w:r>
        <w:rPr>
          <w:spacing w:val="5"/>
        </w:rPr>
        <w:t xml:space="preserve"> </w:t>
      </w:r>
      <w:r>
        <w:rPr>
          <w:spacing w:val="3"/>
        </w:rPr>
        <w:t>机构</w:t>
      </w:r>
      <w:r>
        <w:rPr>
          <w:spacing w:val="-97"/>
        </w:rPr>
        <w:t xml:space="preserve"> </w:t>
      </w:r>
      <w:r>
        <w:rPr>
          <w:spacing w:val="3"/>
        </w:rPr>
        <w:t>”</w:t>
      </w:r>
      <w:r>
        <w:rPr>
          <w:spacing w:val="-9"/>
        </w:rPr>
        <w:t>），</w:t>
      </w:r>
      <w:r>
        <w:rPr>
          <w:spacing w:val="3"/>
        </w:rPr>
        <w:t>是根据学校教育募资助学助教的需要，经学校申请</w:t>
      </w:r>
      <w:r>
        <w:rPr>
          <w:spacing w:val="2"/>
        </w:rPr>
        <w:t>，湖南</w:t>
      </w:r>
      <w:r>
        <w:t xml:space="preserve"> </w:t>
      </w:r>
      <w:r>
        <w:rPr>
          <w:spacing w:val="2"/>
        </w:rPr>
        <w:t>省岳阳县教育基金会（以下简称“县基金会</w:t>
      </w:r>
      <w:r>
        <w:rPr>
          <w:spacing w:val="-94"/>
        </w:rPr>
        <w:t xml:space="preserve"> </w:t>
      </w:r>
      <w:r>
        <w:rPr>
          <w:spacing w:val="2"/>
        </w:rPr>
        <w:t>”）批准而设立的、专门</w:t>
      </w:r>
      <w:r>
        <w:t xml:space="preserve"> </w:t>
      </w:r>
      <w:r>
        <w:rPr>
          <w:spacing w:val="-1"/>
        </w:rPr>
        <w:t>从事募资助学助教等公益慈善活动的机构。</w:t>
      </w:r>
    </w:p>
    <w:p w14:paraId="662FF749">
      <w:pPr>
        <w:pStyle w:val="2"/>
        <w:spacing w:before="172" w:line="307" w:lineRule="auto"/>
        <w:ind w:left="2" w:right="2" w:firstLine="630"/>
      </w:pPr>
      <w:r>
        <w:rPr>
          <w:spacing w:val="1"/>
        </w:rPr>
        <w:t>第三条  分支机构是县基金会的组成部分，不具有法人资格，分</w:t>
      </w:r>
      <w:r>
        <w:rPr>
          <w:spacing w:val="5"/>
        </w:rPr>
        <w:t xml:space="preserve"> </w:t>
      </w:r>
      <w:r>
        <w:rPr>
          <w:spacing w:val="3"/>
        </w:rPr>
        <w:t>支机构不得设立下级分支机构，分支机构不再制定章程，遵循《湖南</w:t>
      </w:r>
      <w:r>
        <w:rPr>
          <w:spacing w:val="14"/>
        </w:rPr>
        <w:t xml:space="preserve"> </w:t>
      </w:r>
      <w:r>
        <w:rPr>
          <w:spacing w:val="3"/>
        </w:rPr>
        <w:t>省岳阳县教育基金会章程》、本办法和县基金会其他相关规定，接受</w:t>
      </w:r>
      <w:r>
        <w:rPr>
          <w:spacing w:val="14"/>
        </w:rPr>
        <w:t xml:space="preserve"> </w:t>
      </w:r>
      <w:r>
        <w:rPr>
          <w:spacing w:val="3"/>
        </w:rPr>
        <w:t>县基金会的监督管理，在县基金会的授权下开展活动，认真完成县基</w:t>
      </w:r>
      <w:r>
        <w:rPr>
          <w:spacing w:val="14"/>
        </w:rPr>
        <w:t xml:space="preserve"> </w:t>
      </w:r>
      <w:r>
        <w:rPr>
          <w:spacing w:val="-2"/>
        </w:rPr>
        <w:t>金会交办的各项任务。</w:t>
      </w:r>
    </w:p>
    <w:p w14:paraId="143CAAF2">
      <w:pPr>
        <w:pStyle w:val="2"/>
        <w:spacing w:before="167" w:line="302" w:lineRule="auto"/>
        <w:ind w:left="4" w:firstLine="627"/>
      </w:pPr>
      <w:r>
        <w:rPr>
          <w:spacing w:val="-4"/>
        </w:rPr>
        <w:t>第四条  分支机构成立后可使用“湖南省岳阳县教育基金会+字号</w:t>
      </w:r>
      <w:r>
        <w:rPr>
          <w:spacing w:val="17"/>
        </w:rPr>
        <w:t xml:space="preserve"> </w:t>
      </w:r>
      <w:r>
        <w:rPr>
          <w:spacing w:val="-3"/>
        </w:rPr>
        <w:t>名+办事处</w:t>
      </w:r>
      <w:r>
        <w:rPr>
          <w:spacing w:val="-85"/>
        </w:rPr>
        <w:t xml:space="preserve"> </w:t>
      </w:r>
      <w:r>
        <w:rPr>
          <w:spacing w:val="-3"/>
        </w:rPr>
        <w:t>”的名称。其中，字号名为乡镇或学校中文名称。分支机构</w:t>
      </w:r>
      <w:r>
        <w:t xml:space="preserve"> </w:t>
      </w:r>
      <w:r>
        <w:rPr>
          <w:spacing w:val="-1"/>
        </w:rPr>
        <w:t>行文和开展活动必须使用全称，即“湖南省岳阳县教育基金会*</w:t>
      </w:r>
      <w:r>
        <w:rPr>
          <w:spacing w:val="-2"/>
        </w:rPr>
        <w:t>**办事</w:t>
      </w:r>
      <w:r>
        <w:t xml:space="preserve"> </w:t>
      </w:r>
      <w:r>
        <w:rPr>
          <w:spacing w:val="-3"/>
        </w:rPr>
        <w:t>处</w:t>
      </w:r>
      <w:r>
        <w:rPr>
          <w:spacing w:val="-91"/>
        </w:rPr>
        <w:t xml:space="preserve"> </w:t>
      </w:r>
      <w:r>
        <w:rPr>
          <w:spacing w:val="-3"/>
        </w:rPr>
        <w:t>”。分支机构的外文译名应与中文名称一致。</w:t>
      </w:r>
    </w:p>
    <w:p w14:paraId="3905D5BF">
      <w:pPr>
        <w:pStyle w:val="2"/>
        <w:spacing w:before="169" w:line="274" w:lineRule="auto"/>
        <w:ind w:left="2" w:right="2" w:firstLine="630"/>
      </w:pPr>
      <w:r>
        <w:rPr>
          <w:spacing w:val="1"/>
        </w:rPr>
        <w:t>第五条  办事处设立后，其收支应当全部纳入本基金会账户，不</w:t>
      </w:r>
      <w:r>
        <w:rPr>
          <w:spacing w:val="5"/>
        </w:rPr>
        <w:t xml:space="preserve"> </w:t>
      </w:r>
      <w:r>
        <w:rPr>
          <w:spacing w:val="-1"/>
        </w:rPr>
        <w:t>得使用其他单位、组织或个人账户，不得开设独立账户和刻制印章。</w:t>
      </w:r>
    </w:p>
    <w:p w14:paraId="49B6569A">
      <w:pPr>
        <w:spacing w:line="287" w:lineRule="auto"/>
        <w:rPr>
          <w:rFonts w:ascii="Arial"/>
          <w:sz w:val="21"/>
        </w:rPr>
      </w:pPr>
    </w:p>
    <w:p w14:paraId="0A675A03">
      <w:pPr>
        <w:spacing w:line="287" w:lineRule="auto"/>
        <w:rPr>
          <w:rFonts w:ascii="Arial"/>
          <w:sz w:val="21"/>
        </w:rPr>
      </w:pPr>
    </w:p>
    <w:p w14:paraId="665633FC">
      <w:pPr>
        <w:spacing w:before="91" w:line="219" w:lineRule="auto"/>
        <w:ind w:left="2024"/>
        <w:rPr>
          <w:rFonts w:ascii="黑体" w:hAnsi="黑体" w:eastAsia="黑体" w:cs="黑体"/>
          <w:sz w:val="28"/>
          <w:szCs w:val="28"/>
        </w:rPr>
      </w:pPr>
      <w:r>
        <w:rPr>
          <w:rFonts w:ascii="黑体" w:hAnsi="黑体" w:eastAsia="黑体" w:cs="黑体"/>
          <w:b/>
          <w:bCs/>
          <w:spacing w:val="-3"/>
          <w:sz w:val="28"/>
          <w:szCs w:val="28"/>
        </w:rPr>
        <w:t>第二章</w:t>
      </w:r>
      <w:r>
        <w:rPr>
          <w:rFonts w:ascii="黑体" w:hAnsi="黑体" w:eastAsia="黑体" w:cs="黑体"/>
          <w:spacing w:val="-3"/>
          <w:sz w:val="28"/>
          <w:szCs w:val="28"/>
        </w:rPr>
        <w:t xml:space="preserve">  </w:t>
      </w:r>
      <w:r>
        <w:rPr>
          <w:rFonts w:ascii="黑体" w:hAnsi="黑体" w:eastAsia="黑体" w:cs="黑体"/>
          <w:b/>
          <w:bCs/>
          <w:spacing w:val="-3"/>
          <w:sz w:val="28"/>
          <w:szCs w:val="28"/>
        </w:rPr>
        <w:t>分支机构设立、变更和撤销</w:t>
      </w:r>
    </w:p>
    <w:p w14:paraId="1536E435">
      <w:pPr>
        <w:pStyle w:val="2"/>
        <w:spacing w:before="167" w:line="219" w:lineRule="auto"/>
        <w:ind w:left="632"/>
      </w:pPr>
      <w:r>
        <w:rPr>
          <w:spacing w:val="-1"/>
        </w:rPr>
        <w:t>第六条  申请成立分支机构应具备以下条件：</w:t>
      </w:r>
    </w:p>
    <w:p w14:paraId="708B7DE2">
      <w:pPr>
        <w:pStyle w:val="2"/>
        <w:spacing w:before="167" w:line="219" w:lineRule="auto"/>
        <w:ind w:left="653"/>
      </w:pPr>
      <w:r>
        <w:rPr>
          <w:spacing w:val="-2"/>
        </w:rPr>
        <w:t>1.依法依规办学，认真贯彻国家的教育方针。</w:t>
      </w:r>
    </w:p>
    <w:p w14:paraId="27E7DF5A">
      <w:pPr>
        <w:spacing w:line="219" w:lineRule="auto"/>
        <w:sectPr>
          <w:footerReference r:id="rId103" w:type="default"/>
          <w:pgSz w:w="11906" w:h="16839"/>
          <w:pgMar w:top="1431" w:right="1698" w:bottom="1136" w:left="1697" w:header="0" w:footer="916" w:gutter="0"/>
          <w:cols w:space="720" w:num="1"/>
        </w:sectPr>
      </w:pPr>
    </w:p>
    <w:p w14:paraId="0A97CDC1">
      <w:pPr>
        <w:spacing w:line="335" w:lineRule="auto"/>
        <w:rPr>
          <w:rFonts w:ascii="Arial"/>
          <w:sz w:val="21"/>
        </w:rPr>
      </w:pPr>
    </w:p>
    <w:p w14:paraId="78452120">
      <w:pPr>
        <w:pStyle w:val="2"/>
        <w:spacing w:before="91" w:line="220" w:lineRule="auto"/>
        <w:ind w:left="635"/>
      </w:pPr>
      <w:r>
        <w:rPr>
          <w:spacing w:val="-1"/>
        </w:rPr>
        <w:t>2.当地党政及学校领导高度重视、关心和支持慈善事业。</w:t>
      </w:r>
    </w:p>
    <w:p w14:paraId="2942B612">
      <w:pPr>
        <w:pStyle w:val="2"/>
        <w:spacing w:before="168" w:line="219" w:lineRule="auto"/>
        <w:ind w:left="637"/>
      </w:pPr>
      <w:r>
        <w:rPr>
          <w:spacing w:val="-8"/>
        </w:rPr>
        <w:t>3.当地党政或学校校委会推荐主任</w:t>
      </w:r>
      <w:r>
        <w:rPr>
          <w:spacing w:val="-39"/>
        </w:rPr>
        <w:t xml:space="preserve"> </w:t>
      </w:r>
      <w:r>
        <w:rPr>
          <w:spacing w:val="-8"/>
        </w:rPr>
        <w:t>1</w:t>
      </w:r>
      <w:r>
        <w:rPr>
          <w:spacing w:val="-59"/>
        </w:rPr>
        <w:t xml:space="preserve"> </w:t>
      </w:r>
      <w:r>
        <w:rPr>
          <w:spacing w:val="-8"/>
        </w:rPr>
        <w:t>人，秘书长</w:t>
      </w:r>
      <w:r>
        <w:rPr>
          <w:spacing w:val="-38"/>
        </w:rPr>
        <w:t xml:space="preserve"> </w:t>
      </w:r>
      <w:r>
        <w:rPr>
          <w:spacing w:val="-8"/>
        </w:rPr>
        <w:t>1</w:t>
      </w:r>
      <w:r>
        <w:rPr>
          <w:spacing w:val="-56"/>
        </w:rPr>
        <w:t xml:space="preserve"> </w:t>
      </w:r>
      <w:r>
        <w:rPr>
          <w:spacing w:val="-8"/>
        </w:rPr>
        <w:t>人，出纳</w:t>
      </w:r>
      <w:r>
        <w:rPr>
          <w:spacing w:val="-39"/>
        </w:rPr>
        <w:t xml:space="preserve"> </w:t>
      </w:r>
      <w:r>
        <w:rPr>
          <w:spacing w:val="-8"/>
        </w:rPr>
        <w:t>1</w:t>
      </w:r>
      <w:r>
        <w:rPr>
          <w:spacing w:val="-58"/>
        </w:rPr>
        <w:t xml:space="preserve"> </w:t>
      </w:r>
      <w:r>
        <w:rPr>
          <w:spacing w:val="-9"/>
        </w:rPr>
        <w:t>名。</w:t>
      </w:r>
    </w:p>
    <w:p w14:paraId="64391381">
      <w:pPr>
        <w:pStyle w:val="2"/>
        <w:spacing w:before="165" w:line="275" w:lineRule="auto"/>
        <w:ind w:left="4" w:right="139" w:firstLine="626"/>
      </w:pPr>
      <w:r>
        <w:rPr>
          <w:spacing w:val="-7"/>
        </w:rPr>
        <w:t>4.配备专（兼）职工作人员不少于</w:t>
      </w:r>
      <w:r>
        <w:rPr>
          <w:spacing w:val="-40"/>
        </w:rPr>
        <w:t xml:space="preserve"> </w:t>
      </w:r>
      <w:r>
        <w:rPr>
          <w:spacing w:val="-7"/>
        </w:rPr>
        <w:t>1</w:t>
      </w:r>
      <w:r>
        <w:rPr>
          <w:spacing w:val="-56"/>
        </w:rPr>
        <w:t xml:space="preserve"> </w:t>
      </w:r>
      <w:r>
        <w:rPr>
          <w:spacing w:val="-7"/>
        </w:rPr>
        <w:t>人，工作人员的思想素质好，</w:t>
      </w:r>
      <w:r>
        <w:t xml:space="preserve"> </w:t>
      </w:r>
      <w:r>
        <w:rPr>
          <w:spacing w:val="-2"/>
        </w:rPr>
        <w:t>工作能力强，身体健康。</w:t>
      </w:r>
    </w:p>
    <w:p w14:paraId="1EE98C9F">
      <w:pPr>
        <w:pStyle w:val="2"/>
        <w:spacing w:before="168" w:line="219" w:lineRule="auto"/>
        <w:ind w:left="637"/>
      </w:pPr>
      <w:r>
        <w:rPr>
          <w:spacing w:val="-1"/>
        </w:rPr>
        <w:t>5.有专门的办公场地和基本的办公设施。</w:t>
      </w:r>
    </w:p>
    <w:p w14:paraId="2F039BFC">
      <w:pPr>
        <w:pStyle w:val="2"/>
        <w:spacing w:before="167" w:line="219" w:lineRule="auto"/>
        <w:ind w:left="632"/>
      </w:pPr>
      <w:r>
        <w:rPr>
          <w:spacing w:val="-1"/>
        </w:rPr>
        <w:t>第七条  申请成立分支机构应向县基金会提交下列资料：</w:t>
      </w:r>
    </w:p>
    <w:p w14:paraId="2A7DD045">
      <w:pPr>
        <w:pStyle w:val="2"/>
        <w:spacing w:before="167" w:line="293" w:lineRule="auto"/>
        <w:ind w:left="2" w:right="217" w:firstLine="650"/>
      </w:pPr>
      <w:r>
        <w:rPr>
          <w:spacing w:val="-5"/>
        </w:rPr>
        <w:t>1．申请报告，主要包括拟定名称、设立宗旨、设立依据、设立性</w:t>
      </w:r>
      <w:r>
        <w:rPr>
          <w:spacing w:val="18"/>
        </w:rPr>
        <w:t xml:space="preserve"> </w:t>
      </w:r>
      <w:r>
        <w:rPr>
          <w:spacing w:val="3"/>
        </w:rPr>
        <w:t>质、募资类别、资金来源、业务范围和工作任务及学校的办学历史等</w:t>
      </w:r>
      <w:r>
        <w:rPr>
          <w:spacing w:val="14"/>
        </w:rPr>
        <w:t xml:space="preserve"> </w:t>
      </w:r>
      <w:r>
        <w:rPr>
          <w:spacing w:val="-4"/>
        </w:rPr>
        <w:t>内容；</w:t>
      </w:r>
    </w:p>
    <w:p w14:paraId="44282DE0">
      <w:pPr>
        <w:pStyle w:val="2"/>
        <w:spacing w:before="165" w:line="275" w:lineRule="auto"/>
        <w:ind w:right="215" w:firstLine="635"/>
      </w:pPr>
      <w:r>
        <w:rPr>
          <w:spacing w:val="-4"/>
        </w:rPr>
        <w:t>2．拟任主要负责人所在单位出具的该负责人基本情况证明、分支</w:t>
      </w:r>
      <w:r>
        <w:rPr>
          <w:spacing w:val="9"/>
        </w:rPr>
        <w:t xml:space="preserve"> </w:t>
      </w:r>
      <w:r>
        <w:rPr>
          <w:spacing w:val="-1"/>
        </w:rPr>
        <w:t>机构申报单位是否同意其任职的意见以及本人身份证复印件；</w:t>
      </w:r>
    </w:p>
    <w:p w14:paraId="43AA43EE">
      <w:pPr>
        <w:pStyle w:val="2"/>
        <w:spacing w:before="167" w:line="219" w:lineRule="auto"/>
        <w:ind w:left="637"/>
      </w:pPr>
      <w:r>
        <w:rPr>
          <w:spacing w:val="-2"/>
        </w:rPr>
        <w:t>3．分支机构登记申请表；</w:t>
      </w:r>
    </w:p>
    <w:p w14:paraId="4AA4BD21">
      <w:pPr>
        <w:pStyle w:val="2"/>
        <w:spacing w:before="167" w:line="219" w:lineRule="auto"/>
        <w:ind w:left="631"/>
      </w:pPr>
      <w:r>
        <w:rPr>
          <w:spacing w:val="-1"/>
        </w:rPr>
        <w:t>4．县基金会要求提交的其他材料。</w:t>
      </w:r>
    </w:p>
    <w:p w14:paraId="7020713D">
      <w:pPr>
        <w:pStyle w:val="2"/>
        <w:spacing w:before="170" w:line="219" w:lineRule="auto"/>
        <w:ind w:left="632"/>
      </w:pPr>
      <w:r>
        <w:rPr>
          <w:spacing w:val="-1"/>
        </w:rPr>
        <w:t>第八条  申请设立分支机构一般应履行的程序：</w:t>
      </w:r>
    </w:p>
    <w:p w14:paraId="5A92C70D">
      <w:pPr>
        <w:pStyle w:val="2"/>
        <w:spacing w:before="166" w:line="219" w:lineRule="auto"/>
        <w:ind w:left="653"/>
      </w:pPr>
      <w:r>
        <w:rPr>
          <w:spacing w:val="-2"/>
        </w:rPr>
        <w:t>1．由学校向县基金会提出设立分支机构的报告；</w:t>
      </w:r>
    </w:p>
    <w:p w14:paraId="2075CBD9">
      <w:pPr>
        <w:pStyle w:val="2"/>
        <w:spacing w:before="168" w:line="275" w:lineRule="auto"/>
        <w:ind w:left="7" w:firstLine="627"/>
      </w:pPr>
      <w:r>
        <w:rPr>
          <w:spacing w:val="-6"/>
        </w:rPr>
        <w:t>2．岳阳县教育基金会根据分支机构的设立条件进行审议提出意见，</w:t>
      </w:r>
      <w:r>
        <w:rPr>
          <w:spacing w:val="8"/>
        </w:rPr>
        <w:t xml:space="preserve"> </w:t>
      </w:r>
      <w:r>
        <w:rPr>
          <w:spacing w:val="-1"/>
        </w:rPr>
        <w:t>并经县基金会理事会授权批准后，由县基金会统一授牌；</w:t>
      </w:r>
    </w:p>
    <w:p w14:paraId="0DD8FF12">
      <w:pPr>
        <w:pStyle w:val="2"/>
        <w:spacing w:before="167" w:line="219" w:lineRule="auto"/>
        <w:ind w:left="637"/>
      </w:pPr>
      <w:r>
        <w:rPr>
          <w:spacing w:val="-2"/>
        </w:rPr>
        <w:t>3．报登记管理机关备案；</w:t>
      </w:r>
    </w:p>
    <w:p w14:paraId="42ECBBC6">
      <w:pPr>
        <w:pStyle w:val="2"/>
        <w:spacing w:before="164" w:line="294" w:lineRule="auto"/>
        <w:ind w:left="4" w:right="117" w:firstLine="627"/>
      </w:pPr>
      <w:r>
        <w:rPr>
          <w:spacing w:val="-5"/>
        </w:rPr>
        <w:t>第九条  分支机构根据工作需要，变更分支机构名称、业务范围、</w:t>
      </w:r>
      <w:r>
        <w:rPr>
          <w:spacing w:val="4"/>
        </w:rPr>
        <w:t xml:space="preserve"> </w:t>
      </w:r>
      <w:r>
        <w:rPr>
          <w:spacing w:val="3"/>
        </w:rPr>
        <w:t>负责人和住所的，报县基金会研究同意后，由县基金会按规定程序办</w:t>
      </w:r>
      <w:r>
        <w:rPr>
          <w:spacing w:val="12"/>
        </w:rPr>
        <w:t xml:space="preserve"> </w:t>
      </w:r>
      <w:r>
        <w:rPr>
          <w:spacing w:val="-3"/>
        </w:rPr>
        <w:t>理变更手续。</w:t>
      </w:r>
    </w:p>
    <w:p w14:paraId="55E81FB9">
      <w:pPr>
        <w:pStyle w:val="2"/>
        <w:spacing w:before="165" w:line="275" w:lineRule="auto"/>
        <w:ind w:left="1" w:right="217" w:firstLine="631"/>
      </w:pPr>
      <w:r>
        <w:rPr>
          <w:spacing w:val="1"/>
        </w:rPr>
        <w:t>第十条  分支机构变更名称、业务范围、负责人和住所，应向县</w:t>
      </w:r>
      <w:r>
        <w:rPr>
          <w:spacing w:val="5"/>
        </w:rPr>
        <w:t xml:space="preserve"> </w:t>
      </w:r>
      <w:r>
        <w:rPr>
          <w:spacing w:val="-2"/>
        </w:rPr>
        <w:t>基金会提交下列材料：</w:t>
      </w:r>
    </w:p>
    <w:p w14:paraId="4ED5DBEA">
      <w:pPr>
        <w:pStyle w:val="2"/>
        <w:spacing w:before="166" w:line="219" w:lineRule="auto"/>
        <w:ind w:left="653"/>
      </w:pPr>
      <w:r>
        <w:rPr>
          <w:spacing w:val="-5"/>
        </w:rPr>
        <w:t>1.申请报告；</w:t>
      </w:r>
    </w:p>
    <w:p w14:paraId="48FA6746">
      <w:pPr>
        <w:pStyle w:val="2"/>
        <w:spacing w:before="168" w:line="219" w:lineRule="auto"/>
        <w:ind w:left="635"/>
      </w:pPr>
      <w:r>
        <w:rPr>
          <w:spacing w:val="-1"/>
        </w:rPr>
        <w:t>2.分支机构理事会关于变更事项的会议决议或会议纪要；</w:t>
      </w:r>
    </w:p>
    <w:p w14:paraId="34F46E1C">
      <w:pPr>
        <w:pStyle w:val="2"/>
        <w:spacing w:before="169" w:line="219" w:lineRule="auto"/>
        <w:ind w:left="637"/>
      </w:pPr>
      <w:r>
        <w:rPr>
          <w:spacing w:val="1"/>
        </w:rPr>
        <w:t>3.负责人变更还需提交拟任负责人基本情况、身份证复印件以及</w:t>
      </w:r>
    </w:p>
    <w:p w14:paraId="3C2F6C89">
      <w:pPr>
        <w:spacing w:line="219" w:lineRule="auto"/>
        <w:sectPr>
          <w:footerReference r:id="rId104" w:type="default"/>
          <w:pgSz w:w="11906" w:h="16839"/>
          <w:pgMar w:top="1431" w:right="1483" w:bottom="1136" w:left="1697" w:header="0" w:footer="916" w:gutter="0"/>
          <w:cols w:space="720" w:num="1"/>
        </w:sectPr>
      </w:pPr>
    </w:p>
    <w:p w14:paraId="5D1554C4">
      <w:pPr>
        <w:spacing w:line="335" w:lineRule="auto"/>
        <w:rPr>
          <w:rFonts w:ascii="Arial"/>
          <w:sz w:val="21"/>
        </w:rPr>
      </w:pPr>
    </w:p>
    <w:p w14:paraId="7BF98607">
      <w:pPr>
        <w:pStyle w:val="2"/>
        <w:spacing w:before="91" w:line="219" w:lineRule="auto"/>
        <w:ind w:left="4"/>
      </w:pPr>
      <w:r>
        <w:rPr>
          <w:spacing w:val="-2"/>
        </w:rPr>
        <w:t>分支机构申报单位的意见。</w:t>
      </w:r>
    </w:p>
    <w:p w14:paraId="76EA0CDC">
      <w:pPr>
        <w:pStyle w:val="2"/>
        <w:spacing w:before="167" w:line="293" w:lineRule="auto"/>
        <w:ind w:left="2" w:right="169" w:firstLine="630"/>
      </w:pPr>
      <w:r>
        <w:rPr>
          <w:spacing w:val="1"/>
        </w:rPr>
        <w:t>第十一条  县基金会建立、完善分支机构工作目标管理和绩效评</w:t>
      </w:r>
      <w:r>
        <w:rPr>
          <w:spacing w:val="5"/>
        </w:rPr>
        <w:t xml:space="preserve"> </w:t>
      </w:r>
      <w:r>
        <w:rPr>
          <w:spacing w:val="3"/>
        </w:rPr>
        <w:t>价体系，对不能遵章守则、尽职履责，违规违纪的，或确因客观原因</w:t>
      </w:r>
      <w:r>
        <w:rPr>
          <w:spacing w:val="14"/>
        </w:rPr>
        <w:t xml:space="preserve"> </w:t>
      </w:r>
      <w:r>
        <w:rPr>
          <w:spacing w:val="-2"/>
        </w:rPr>
        <w:t>需要整合的，实行“退出制度</w:t>
      </w:r>
      <w:r>
        <w:rPr>
          <w:spacing w:val="-92"/>
        </w:rPr>
        <w:t xml:space="preserve"> </w:t>
      </w:r>
      <w:r>
        <w:rPr>
          <w:spacing w:val="-2"/>
        </w:rPr>
        <w:t>”。主要包括撤销、合并、分立等。</w:t>
      </w:r>
    </w:p>
    <w:p w14:paraId="66C577F3">
      <w:pPr>
        <w:pStyle w:val="2"/>
        <w:spacing w:before="168" w:line="274" w:lineRule="auto"/>
        <w:ind w:right="169" w:firstLine="632"/>
      </w:pPr>
      <w:r>
        <w:rPr>
          <w:spacing w:val="1"/>
        </w:rPr>
        <w:t>第十二条  有下列情形之一的，经县基金会批准，可撤销该分支</w:t>
      </w:r>
      <w:r>
        <w:rPr>
          <w:spacing w:val="5"/>
        </w:rPr>
        <w:t xml:space="preserve"> </w:t>
      </w:r>
      <w:r>
        <w:rPr>
          <w:spacing w:val="-3"/>
        </w:rPr>
        <w:t>机构。</w:t>
      </w:r>
    </w:p>
    <w:p w14:paraId="4319C4C6">
      <w:pPr>
        <w:pStyle w:val="2"/>
        <w:spacing w:before="167" w:line="275" w:lineRule="auto"/>
        <w:ind w:left="1" w:firstLine="652"/>
      </w:pPr>
      <w:r>
        <w:rPr>
          <w:spacing w:val="-3"/>
        </w:rPr>
        <w:t>1.县基金会理事会认为该分支机构已完成设置的工</w:t>
      </w:r>
      <w:r>
        <w:rPr>
          <w:spacing w:val="-4"/>
        </w:rPr>
        <w:t>作目标和任务，</w:t>
      </w:r>
      <w:r>
        <w:t xml:space="preserve"> </w:t>
      </w:r>
      <w:r>
        <w:rPr>
          <w:spacing w:val="-2"/>
        </w:rPr>
        <w:t>应当停办的；</w:t>
      </w:r>
    </w:p>
    <w:p w14:paraId="56C929E1">
      <w:pPr>
        <w:pStyle w:val="2"/>
        <w:spacing w:before="167" w:line="274" w:lineRule="auto"/>
        <w:ind w:left="4" w:right="91" w:firstLine="631"/>
      </w:pPr>
      <w:r>
        <w:rPr>
          <w:spacing w:val="-6"/>
        </w:rPr>
        <w:t>2.县基金会根据工作或客观情况变化，对分支机构进行调整合并，</w:t>
      </w:r>
      <w:r>
        <w:rPr>
          <w:spacing w:val="9"/>
        </w:rPr>
        <w:t xml:space="preserve"> </w:t>
      </w:r>
      <w:r>
        <w:rPr>
          <w:spacing w:val="-1"/>
        </w:rPr>
        <w:t>分会的专项基金壮大且需要单独立会的需要撤销相应分支机构的；</w:t>
      </w:r>
    </w:p>
    <w:p w14:paraId="366B78BD">
      <w:pPr>
        <w:pStyle w:val="2"/>
        <w:spacing w:before="169" w:line="219" w:lineRule="auto"/>
        <w:ind w:left="637"/>
      </w:pPr>
      <w:r>
        <w:rPr>
          <w:spacing w:val="-1"/>
        </w:rPr>
        <w:t>3.分支机构两年以上没有开展公益活动，需要撤销；</w:t>
      </w:r>
    </w:p>
    <w:p w14:paraId="3575A734">
      <w:pPr>
        <w:pStyle w:val="2"/>
        <w:spacing w:before="167" w:line="274" w:lineRule="auto"/>
        <w:ind w:left="10" w:right="169" w:firstLine="620"/>
      </w:pPr>
      <w:r>
        <w:rPr>
          <w:spacing w:val="1"/>
        </w:rPr>
        <w:t>4.其他违反国家相关法律法规以及《湖南省岳阳县教育基金会会</w:t>
      </w:r>
      <w:r>
        <w:rPr>
          <w:spacing w:val="6"/>
        </w:rPr>
        <w:t xml:space="preserve"> </w:t>
      </w:r>
      <w:r>
        <w:rPr>
          <w:spacing w:val="-2"/>
        </w:rPr>
        <w:t>章程》和本办法情形的。</w:t>
      </w:r>
    </w:p>
    <w:p w14:paraId="4AC57743">
      <w:pPr>
        <w:pStyle w:val="2"/>
        <w:spacing w:before="167" w:line="331" w:lineRule="auto"/>
        <w:ind w:left="2" w:right="169" w:firstLine="630"/>
        <w:jc w:val="both"/>
      </w:pPr>
      <w:r>
        <w:rPr>
          <w:spacing w:val="-4"/>
        </w:rPr>
        <w:t>第十三条   拟注销和撤销的分支机构，由县基金会和分支机构共</w:t>
      </w:r>
      <w:r>
        <w:rPr>
          <w:spacing w:val="14"/>
        </w:rPr>
        <w:t xml:space="preserve"> </w:t>
      </w:r>
      <w:r>
        <w:rPr>
          <w:spacing w:val="3"/>
        </w:rPr>
        <w:t>同成立清算小组，完成清算工作。清算期间，分支机构不得开展清算</w:t>
      </w:r>
      <w:r>
        <w:rPr>
          <w:spacing w:val="14"/>
        </w:rPr>
        <w:t xml:space="preserve"> </w:t>
      </w:r>
      <w:r>
        <w:rPr>
          <w:spacing w:val="3"/>
        </w:rPr>
        <w:t>以外的活动。分支机构注销后的财产处置，按照县教育基金会与受益</w:t>
      </w:r>
      <w:r>
        <w:rPr>
          <w:spacing w:val="14"/>
        </w:rPr>
        <w:t xml:space="preserve"> </w:t>
      </w:r>
      <w:r>
        <w:rPr>
          <w:spacing w:val="-1"/>
        </w:rPr>
        <w:t>方的专项基金管理协议及国家有关规定办理。</w:t>
      </w:r>
    </w:p>
    <w:p w14:paraId="7588E14F">
      <w:pPr>
        <w:spacing w:line="399" w:lineRule="auto"/>
        <w:rPr>
          <w:rFonts w:ascii="Arial"/>
          <w:sz w:val="21"/>
        </w:rPr>
      </w:pPr>
    </w:p>
    <w:p w14:paraId="38B761F0">
      <w:pPr>
        <w:spacing w:before="92" w:line="219" w:lineRule="auto"/>
        <w:ind w:left="2586"/>
        <w:rPr>
          <w:rFonts w:ascii="黑体" w:hAnsi="黑体" w:eastAsia="黑体" w:cs="黑体"/>
          <w:sz w:val="28"/>
          <w:szCs w:val="28"/>
        </w:rPr>
      </w:pPr>
      <w:r>
        <w:rPr>
          <w:rFonts w:ascii="黑体" w:hAnsi="黑体" w:eastAsia="黑体" w:cs="黑体"/>
          <w:b/>
          <w:bCs/>
          <w:spacing w:val="-3"/>
          <w:sz w:val="28"/>
          <w:szCs w:val="28"/>
        </w:rPr>
        <w:t>第三章</w:t>
      </w:r>
      <w:r>
        <w:rPr>
          <w:rFonts w:ascii="黑体" w:hAnsi="黑体" w:eastAsia="黑体" w:cs="黑体"/>
          <w:spacing w:val="-3"/>
          <w:sz w:val="28"/>
          <w:szCs w:val="28"/>
        </w:rPr>
        <w:t xml:space="preserve">  </w:t>
      </w:r>
      <w:r>
        <w:rPr>
          <w:rFonts w:ascii="黑体" w:hAnsi="黑体" w:eastAsia="黑体" w:cs="黑体"/>
          <w:b/>
          <w:bCs/>
          <w:spacing w:val="-3"/>
          <w:sz w:val="28"/>
          <w:szCs w:val="28"/>
        </w:rPr>
        <w:t>分支机构组织管理</w:t>
      </w:r>
    </w:p>
    <w:p w14:paraId="763A817A">
      <w:pPr>
        <w:pStyle w:val="2"/>
        <w:spacing w:before="169" w:line="219" w:lineRule="auto"/>
        <w:ind w:left="632"/>
      </w:pPr>
      <w:r>
        <w:rPr>
          <w:spacing w:val="-1"/>
        </w:rPr>
        <w:t>第十四条  分支机构职能任务是：</w:t>
      </w:r>
    </w:p>
    <w:p w14:paraId="26C0D66E">
      <w:pPr>
        <w:pStyle w:val="2"/>
        <w:spacing w:before="164" w:line="303" w:lineRule="auto"/>
        <w:ind w:left="2" w:right="169" w:firstLine="650"/>
      </w:pPr>
      <w:r>
        <w:t>1.积极开展《慈善法》的宣传工作。经常通过校园广播、校报、</w:t>
      </w:r>
      <w:r>
        <w:rPr>
          <w:spacing w:val="13"/>
        </w:rPr>
        <w:t xml:space="preserve"> </w:t>
      </w:r>
      <w:r>
        <w:rPr>
          <w:spacing w:val="-6"/>
        </w:rPr>
        <w:t>校刊、校园网站等媒体和电子屏开展慈善法宣传活动，利用每年的“中</w:t>
      </w:r>
      <w:r>
        <w:rPr>
          <w:spacing w:val="10"/>
        </w:rPr>
        <w:t xml:space="preserve"> </w:t>
      </w:r>
      <w:r>
        <w:rPr>
          <w:spacing w:val="2"/>
        </w:rPr>
        <w:t>华慈善日</w:t>
      </w:r>
      <w:r>
        <w:rPr>
          <w:spacing w:val="-96"/>
        </w:rPr>
        <w:t xml:space="preserve"> </w:t>
      </w:r>
      <w:r>
        <w:rPr>
          <w:spacing w:val="2"/>
        </w:rPr>
        <w:t>”积极开展主题宣传教育活动，普及慈善知识，传播慈善文</w:t>
      </w:r>
      <w:r>
        <w:t xml:space="preserve"> </w:t>
      </w:r>
      <w:r>
        <w:rPr>
          <w:spacing w:val="-6"/>
        </w:rPr>
        <w:t>化。</w:t>
      </w:r>
    </w:p>
    <w:p w14:paraId="63A3EF9B">
      <w:pPr>
        <w:pStyle w:val="2"/>
        <w:spacing w:before="164" w:line="275" w:lineRule="auto"/>
        <w:ind w:left="12" w:right="169" w:firstLine="623"/>
      </w:pPr>
      <w:r>
        <w:rPr>
          <w:spacing w:val="1"/>
        </w:rPr>
        <w:t>2.慈善文化进课堂。按照《慈善法》的要求，将慈善文化纳入德</w:t>
      </w:r>
      <w:r>
        <w:rPr>
          <w:spacing w:val="2"/>
        </w:rPr>
        <w:t xml:space="preserve"> </w:t>
      </w:r>
      <w:r>
        <w:rPr>
          <w:spacing w:val="-2"/>
        </w:rPr>
        <w:t>育课程、校本课程，培育师生的慈善意识。</w:t>
      </w:r>
    </w:p>
    <w:p w14:paraId="0700F488">
      <w:pPr>
        <w:spacing w:line="275" w:lineRule="auto"/>
        <w:sectPr>
          <w:footerReference r:id="rId105" w:type="default"/>
          <w:pgSz w:w="11906" w:h="16839"/>
          <w:pgMar w:top="1431" w:right="1531" w:bottom="1136" w:left="1697" w:header="0" w:footer="916" w:gutter="0"/>
          <w:cols w:space="720" w:num="1"/>
        </w:sectPr>
      </w:pPr>
    </w:p>
    <w:p w14:paraId="1B661FC1">
      <w:pPr>
        <w:spacing w:line="335" w:lineRule="auto"/>
        <w:rPr>
          <w:rFonts w:ascii="Arial"/>
          <w:sz w:val="21"/>
        </w:rPr>
      </w:pPr>
    </w:p>
    <w:p w14:paraId="0A6E56EB">
      <w:pPr>
        <w:pStyle w:val="2"/>
        <w:spacing w:before="91" w:line="293" w:lineRule="auto"/>
        <w:ind w:left="1" w:right="78" w:firstLine="636"/>
      </w:pPr>
      <w:r>
        <w:rPr>
          <w:spacing w:val="1"/>
        </w:rPr>
        <w:t>3.积极开展志愿者活动。大力宣传优秀教师的先进事迹；支持县</w:t>
      </w:r>
      <w:r>
        <w:t xml:space="preserve"> </w:t>
      </w:r>
      <w:r>
        <w:rPr>
          <w:spacing w:val="3"/>
        </w:rPr>
        <w:t>基金会调查了解困难教师、困难家庭孩子的情况，为县基金会的救助</w:t>
      </w:r>
      <w:r>
        <w:rPr>
          <w:spacing w:val="15"/>
        </w:rPr>
        <w:t xml:space="preserve"> </w:t>
      </w:r>
      <w:r>
        <w:rPr>
          <w:spacing w:val="-1"/>
        </w:rPr>
        <w:t>活动提供准确资料；开展形式多样的志愿者活动。</w:t>
      </w:r>
    </w:p>
    <w:p w14:paraId="5B3D6764">
      <w:pPr>
        <w:pStyle w:val="2"/>
        <w:spacing w:before="168" w:line="302" w:lineRule="auto"/>
        <w:ind w:left="4" w:right="78" w:firstLine="626"/>
      </w:pPr>
      <w:r>
        <w:rPr>
          <w:spacing w:val="1"/>
        </w:rPr>
        <w:t>4.宣传县基金会，扩大县基金会的影响力。向毕业的校友、在校</w:t>
      </w:r>
      <w:r>
        <w:rPr>
          <w:spacing w:val="6"/>
        </w:rPr>
        <w:t xml:space="preserve"> </w:t>
      </w:r>
      <w:r>
        <w:rPr>
          <w:spacing w:val="3"/>
        </w:rPr>
        <w:t>学生及家长宣传基金会，积极开展募捐活动，争取社会的各方力量支</w:t>
      </w:r>
      <w:r>
        <w:rPr>
          <w:spacing w:val="12"/>
        </w:rPr>
        <w:t xml:space="preserve"> </w:t>
      </w:r>
      <w:r>
        <w:rPr>
          <w:spacing w:val="3"/>
        </w:rPr>
        <w:t>持教育基金会，不断提高县基金会服务教育、服务学校、服务师生的</w:t>
      </w:r>
      <w:r>
        <w:rPr>
          <w:spacing w:val="12"/>
        </w:rPr>
        <w:t xml:space="preserve"> </w:t>
      </w:r>
      <w:r>
        <w:rPr>
          <w:spacing w:val="-5"/>
        </w:rPr>
        <w:t>能力。</w:t>
      </w:r>
    </w:p>
    <w:p w14:paraId="6EFB810D">
      <w:pPr>
        <w:pStyle w:val="2"/>
        <w:spacing w:before="166" w:line="275" w:lineRule="auto"/>
        <w:ind w:left="9" w:right="76" w:firstLine="628"/>
      </w:pPr>
      <w:r>
        <w:rPr>
          <w:spacing w:val="-8"/>
        </w:rPr>
        <w:t>5.依据捐赠人的意愿，配合县基金会加强对专</w:t>
      </w:r>
      <w:r>
        <w:rPr>
          <w:spacing w:val="-9"/>
        </w:rPr>
        <w:t>项基金的管理，接受</w:t>
      </w:r>
      <w:r>
        <w:t xml:space="preserve"> </w:t>
      </w:r>
      <w:r>
        <w:rPr>
          <w:spacing w:val="-1"/>
        </w:rPr>
        <w:t>爱心捐赠，公示募捐情况和公益活动开展情况。</w:t>
      </w:r>
    </w:p>
    <w:p w14:paraId="7626964F">
      <w:pPr>
        <w:pStyle w:val="2"/>
        <w:spacing w:before="165" w:line="219" w:lineRule="auto"/>
        <w:ind w:left="632"/>
      </w:pPr>
      <w:r>
        <w:rPr>
          <w:spacing w:val="-1"/>
        </w:rPr>
        <w:t>第十五条  分支机构实行县基金会领导下的主任负责制。</w:t>
      </w:r>
    </w:p>
    <w:p w14:paraId="7A83DAB1">
      <w:pPr>
        <w:pStyle w:val="2"/>
        <w:spacing w:before="173" w:line="307" w:lineRule="auto"/>
        <w:ind w:left="1" w:firstLine="631"/>
      </w:pPr>
      <w:r>
        <w:rPr>
          <w:spacing w:val="1"/>
        </w:rPr>
        <w:t>第十六条  分支机构工作人员由分支机构所在学校、党政和爱心</w:t>
      </w:r>
      <w:r>
        <w:rPr>
          <w:spacing w:val="5"/>
        </w:rPr>
        <w:t xml:space="preserve"> </w:t>
      </w:r>
      <w:r>
        <w:rPr>
          <w:spacing w:val="-4"/>
        </w:rPr>
        <w:t>人士推选产生，不超过</w:t>
      </w:r>
      <w:r>
        <w:rPr>
          <w:spacing w:val="-54"/>
        </w:rPr>
        <w:t xml:space="preserve"> </w:t>
      </w:r>
      <w:r>
        <w:rPr>
          <w:spacing w:val="-4"/>
        </w:rPr>
        <w:t>3</w:t>
      </w:r>
      <w:r>
        <w:rPr>
          <w:spacing w:val="-58"/>
        </w:rPr>
        <w:t xml:space="preserve"> </w:t>
      </w:r>
      <w:r>
        <w:rPr>
          <w:spacing w:val="-4"/>
        </w:rPr>
        <w:t>人，报县基金会批准。工作人员应精干务实，</w:t>
      </w:r>
      <w:r>
        <w:t xml:space="preserve"> </w:t>
      </w:r>
      <w:r>
        <w:rPr>
          <w:spacing w:val="2"/>
        </w:rPr>
        <w:t>有广泛代表性，工作人员任期一般为</w:t>
      </w:r>
      <w:r>
        <w:rPr>
          <w:spacing w:val="-40"/>
        </w:rPr>
        <w:t xml:space="preserve"> </w:t>
      </w:r>
      <w:r>
        <w:rPr>
          <w:spacing w:val="2"/>
        </w:rPr>
        <w:t>5</w:t>
      </w:r>
      <w:r>
        <w:rPr>
          <w:spacing w:val="-55"/>
        </w:rPr>
        <w:t xml:space="preserve"> </w:t>
      </w:r>
      <w:r>
        <w:rPr>
          <w:spacing w:val="2"/>
        </w:rPr>
        <w:t>年。分支机构工作人员应具有</w:t>
      </w:r>
      <w:r>
        <w:t xml:space="preserve"> </w:t>
      </w:r>
      <w:r>
        <w:rPr>
          <w:spacing w:val="3"/>
        </w:rPr>
        <w:t>较强的公益活动能力和良好的职业道德，作风正派，在当地具有一定</w:t>
      </w:r>
      <w:r>
        <w:rPr>
          <w:spacing w:val="15"/>
        </w:rPr>
        <w:t xml:space="preserve"> </w:t>
      </w:r>
      <w:r>
        <w:rPr>
          <w:spacing w:val="-1"/>
        </w:rPr>
        <w:t>的影响和号召力，热心基金会工作。</w:t>
      </w:r>
    </w:p>
    <w:p w14:paraId="7A0F3589">
      <w:pPr>
        <w:spacing w:line="287" w:lineRule="auto"/>
        <w:rPr>
          <w:rFonts w:ascii="Arial"/>
          <w:sz w:val="21"/>
        </w:rPr>
      </w:pPr>
    </w:p>
    <w:p w14:paraId="0B2B3FAC">
      <w:pPr>
        <w:spacing w:line="287" w:lineRule="auto"/>
        <w:rPr>
          <w:rFonts w:ascii="Arial"/>
          <w:sz w:val="21"/>
        </w:rPr>
      </w:pPr>
    </w:p>
    <w:p w14:paraId="4103B169">
      <w:pPr>
        <w:spacing w:before="91" w:line="219" w:lineRule="auto"/>
        <w:ind w:left="2586"/>
        <w:rPr>
          <w:rFonts w:ascii="黑体" w:hAnsi="黑体" w:eastAsia="黑体" w:cs="黑体"/>
          <w:sz w:val="28"/>
          <w:szCs w:val="28"/>
        </w:rPr>
      </w:pPr>
      <w:r>
        <w:rPr>
          <w:rFonts w:ascii="黑体" w:hAnsi="黑体" w:eastAsia="黑体" w:cs="黑体"/>
          <w:b/>
          <w:bCs/>
          <w:spacing w:val="-3"/>
          <w:sz w:val="28"/>
          <w:szCs w:val="28"/>
        </w:rPr>
        <w:t>第四章</w:t>
      </w:r>
      <w:r>
        <w:rPr>
          <w:rFonts w:ascii="黑体" w:hAnsi="黑体" w:eastAsia="黑体" w:cs="黑体"/>
          <w:spacing w:val="-3"/>
          <w:sz w:val="28"/>
          <w:szCs w:val="28"/>
        </w:rPr>
        <w:t xml:space="preserve">  </w:t>
      </w:r>
      <w:r>
        <w:rPr>
          <w:rFonts w:ascii="黑体" w:hAnsi="黑体" w:eastAsia="黑体" w:cs="黑体"/>
          <w:b/>
          <w:bCs/>
          <w:spacing w:val="-3"/>
          <w:sz w:val="28"/>
          <w:szCs w:val="28"/>
        </w:rPr>
        <w:t>分支机构活动管理</w:t>
      </w:r>
    </w:p>
    <w:p w14:paraId="52A66E39">
      <w:pPr>
        <w:pStyle w:val="2"/>
        <w:spacing w:before="165" w:line="314" w:lineRule="auto"/>
        <w:ind w:right="76" w:firstLine="632"/>
      </w:pPr>
      <w:r>
        <w:rPr>
          <w:spacing w:val="1"/>
        </w:rPr>
        <w:t>第十七条  分支机构必须制订年度工作计划（包括年度资金使用</w:t>
      </w:r>
      <w:r>
        <w:rPr>
          <w:spacing w:val="5"/>
        </w:rPr>
        <w:t xml:space="preserve"> </w:t>
      </w:r>
      <w:r>
        <w:rPr>
          <w:spacing w:val="3"/>
        </w:rPr>
        <w:t>计划）报县基金会审批并备案，并按照年度计划开展活动。分支机构</w:t>
      </w:r>
      <w:r>
        <w:rPr>
          <w:spacing w:val="16"/>
        </w:rPr>
        <w:t xml:space="preserve"> </w:t>
      </w:r>
      <w:r>
        <w:rPr>
          <w:spacing w:val="4"/>
        </w:rPr>
        <w:t>组织开展公募活动需专项报县基金会审核批</w:t>
      </w:r>
      <w:r>
        <w:rPr>
          <w:spacing w:val="3"/>
        </w:rPr>
        <w:t>准。分支机构因特殊需要</w:t>
      </w:r>
      <w:r>
        <w:t xml:space="preserve"> </w:t>
      </w:r>
      <w:r>
        <w:rPr>
          <w:spacing w:val="3"/>
        </w:rPr>
        <w:t>在计划外举办活动的，应专项报批。县基金会在正式受理专项报告后</w:t>
      </w:r>
      <w:r>
        <w:rPr>
          <w:spacing w:val="16"/>
        </w:rPr>
        <w:t xml:space="preserve"> </w:t>
      </w:r>
      <w:r>
        <w:rPr>
          <w:spacing w:val="-2"/>
        </w:rPr>
        <w:t>的</w:t>
      </w:r>
      <w:r>
        <w:rPr>
          <w:spacing w:val="-39"/>
        </w:rPr>
        <w:t xml:space="preserve"> </w:t>
      </w:r>
      <w:r>
        <w:rPr>
          <w:spacing w:val="-2"/>
        </w:rPr>
        <w:t>10</w:t>
      </w:r>
      <w:r>
        <w:rPr>
          <w:spacing w:val="-61"/>
        </w:rPr>
        <w:t xml:space="preserve"> </w:t>
      </w:r>
      <w:r>
        <w:rPr>
          <w:spacing w:val="-2"/>
        </w:rPr>
        <w:t>个工作日内予以批复。分支机构主办</w:t>
      </w:r>
      <w:r>
        <w:rPr>
          <w:spacing w:val="-3"/>
        </w:rPr>
        <w:t>或参与主办的活动应在县基</w:t>
      </w:r>
      <w:r>
        <w:t xml:space="preserve"> </w:t>
      </w:r>
      <w:r>
        <w:rPr>
          <w:spacing w:val="3"/>
        </w:rPr>
        <w:t>金会网站及相关媒体上公示后，方可开展。重大活动情况应及时报送</w:t>
      </w:r>
      <w:r>
        <w:rPr>
          <w:spacing w:val="16"/>
        </w:rPr>
        <w:t xml:space="preserve"> </w:t>
      </w:r>
      <w:r>
        <w:rPr>
          <w:spacing w:val="-2"/>
        </w:rPr>
        <w:t>县基金会。</w:t>
      </w:r>
    </w:p>
    <w:p w14:paraId="24B064DD">
      <w:pPr>
        <w:pStyle w:val="2"/>
        <w:spacing w:before="167" w:line="219" w:lineRule="auto"/>
        <w:ind w:left="632"/>
      </w:pPr>
      <w:r>
        <w:rPr>
          <w:spacing w:val="-1"/>
        </w:rPr>
        <w:t>第十八条   分支机构对专项基金项目运作的要求：</w:t>
      </w:r>
    </w:p>
    <w:p w14:paraId="78690B55">
      <w:pPr>
        <w:pStyle w:val="2"/>
        <w:spacing w:before="170" w:line="219" w:lineRule="auto"/>
        <w:ind w:left="653"/>
      </w:pPr>
      <w:r>
        <w:t>1.专项基金利用每年基金本金所产生的收益和新募集资金开展公</w:t>
      </w:r>
    </w:p>
    <w:p w14:paraId="3A065DC3">
      <w:pPr>
        <w:spacing w:line="219" w:lineRule="auto"/>
        <w:sectPr>
          <w:footerReference r:id="rId106" w:type="default"/>
          <w:pgSz w:w="11906" w:h="16839"/>
          <w:pgMar w:top="1431" w:right="1622" w:bottom="1136" w:left="1697" w:header="0" w:footer="916" w:gutter="0"/>
          <w:cols w:space="720" w:num="1"/>
        </w:sectPr>
      </w:pPr>
    </w:p>
    <w:p w14:paraId="4FA58D53">
      <w:pPr>
        <w:spacing w:line="334" w:lineRule="auto"/>
        <w:rPr>
          <w:rFonts w:ascii="Arial"/>
          <w:sz w:val="21"/>
        </w:rPr>
      </w:pPr>
    </w:p>
    <w:p w14:paraId="65CCF98B">
      <w:pPr>
        <w:pStyle w:val="2"/>
        <w:spacing w:before="91" w:line="221" w:lineRule="auto"/>
        <w:ind w:left="2"/>
      </w:pPr>
      <w:r>
        <w:rPr>
          <w:spacing w:val="-4"/>
        </w:rPr>
        <w:t>益活动。</w:t>
      </w:r>
    </w:p>
    <w:p w14:paraId="58C4A121">
      <w:pPr>
        <w:pStyle w:val="2"/>
        <w:spacing w:before="167" w:line="219" w:lineRule="auto"/>
        <w:ind w:left="634"/>
      </w:pPr>
      <w:r>
        <w:rPr>
          <w:spacing w:val="-1"/>
        </w:rPr>
        <w:t>2.公益活动的业务范围必须符合县基金会的章程的相关规定。</w:t>
      </w:r>
    </w:p>
    <w:p w14:paraId="710EB8F5">
      <w:pPr>
        <w:pStyle w:val="2"/>
        <w:spacing w:before="167" w:line="275" w:lineRule="auto"/>
        <w:ind w:left="2" w:right="239" w:firstLine="634"/>
      </w:pPr>
      <w:r>
        <w:rPr>
          <w:spacing w:val="1"/>
        </w:rPr>
        <w:t>3.所有公益项目和资金运作必须报县教育基金会理事长办公会批</w:t>
      </w:r>
      <w:r>
        <w:t xml:space="preserve"> </w:t>
      </w:r>
      <w:r>
        <w:rPr>
          <w:spacing w:val="-7"/>
        </w:rPr>
        <w:t>准。</w:t>
      </w:r>
    </w:p>
    <w:p w14:paraId="1BB5415D">
      <w:pPr>
        <w:pStyle w:val="2"/>
        <w:spacing w:before="163" w:line="293" w:lineRule="auto"/>
        <w:ind w:left="8" w:right="139" w:firstLine="621"/>
      </w:pPr>
      <w:r>
        <w:rPr>
          <w:spacing w:val="-5"/>
        </w:rPr>
        <w:t>4.所有公益项目及其奖励、资助对象必须公示，确保公开、公平、</w:t>
      </w:r>
      <w:r>
        <w:rPr>
          <w:spacing w:val="6"/>
        </w:rPr>
        <w:t xml:space="preserve"> </w:t>
      </w:r>
      <w:r>
        <w:rPr>
          <w:spacing w:val="3"/>
        </w:rPr>
        <w:t>公正；县基金会对各分会专项教育基金的公益项目在本会专业网页上</w:t>
      </w:r>
      <w:r>
        <w:rPr>
          <w:spacing w:val="9"/>
        </w:rPr>
        <w:t xml:space="preserve"> </w:t>
      </w:r>
      <w:r>
        <w:rPr>
          <w:spacing w:val="-2"/>
        </w:rPr>
        <w:t>公布，接受社会监督。</w:t>
      </w:r>
    </w:p>
    <w:p w14:paraId="7AC00DF3">
      <w:pPr>
        <w:spacing w:line="287" w:lineRule="auto"/>
        <w:rPr>
          <w:rFonts w:ascii="Arial"/>
          <w:sz w:val="21"/>
        </w:rPr>
      </w:pPr>
    </w:p>
    <w:p w14:paraId="72463B97">
      <w:pPr>
        <w:spacing w:line="287" w:lineRule="auto"/>
        <w:rPr>
          <w:rFonts w:ascii="Arial"/>
          <w:sz w:val="21"/>
        </w:rPr>
      </w:pPr>
    </w:p>
    <w:p w14:paraId="5683B24C">
      <w:pPr>
        <w:spacing w:before="91" w:line="219" w:lineRule="auto"/>
        <w:ind w:left="2234"/>
        <w:rPr>
          <w:rFonts w:ascii="黑体" w:hAnsi="黑体" w:eastAsia="黑体" w:cs="黑体"/>
          <w:sz w:val="28"/>
          <w:szCs w:val="28"/>
        </w:rPr>
      </w:pPr>
      <w:r>
        <w:rPr>
          <w:rFonts w:ascii="黑体" w:hAnsi="黑体" w:eastAsia="黑体" w:cs="黑体"/>
          <w:b/>
          <w:bCs/>
          <w:spacing w:val="-3"/>
          <w:sz w:val="28"/>
          <w:szCs w:val="28"/>
        </w:rPr>
        <w:t>第五章</w:t>
      </w:r>
      <w:r>
        <w:rPr>
          <w:rFonts w:ascii="黑体" w:hAnsi="黑体" w:eastAsia="黑体" w:cs="黑体"/>
          <w:spacing w:val="-3"/>
          <w:sz w:val="28"/>
          <w:szCs w:val="28"/>
        </w:rPr>
        <w:t xml:space="preserve">   </w:t>
      </w:r>
      <w:r>
        <w:rPr>
          <w:rFonts w:ascii="黑体" w:hAnsi="黑体" w:eastAsia="黑体" w:cs="黑体"/>
          <w:b/>
          <w:bCs/>
          <w:spacing w:val="-3"/>
          <w:sz w:val="28"/>
          <w:szCs w:val="28"/>
        </w:rPr>
        <w:t>专项基金的投资和收益</w:t>
      </w:r>
    </w:p>
    <w:p w14:paraId="7F5935F9">
      <w:pPr>
        <w:pStyle w:val="2"/>
        <w:spacing w:before="165" w:line="308" w:lineRule="auto"/>
        <w:ind w:left="1" w:right="237" w:firstLine="630"/>
      </w:pPr>
      <w:r>
        <w:rPr>
          <w:spacing w:val="1"/>
        </w:rPr>
        <w:t>第十九条  分支机构的专项基金分为动本基金（非限定基金）和</w:t>
      </w:r>
      <w:r>
        <w:rPr>
          <w:spacing w:val="5"/>
        </w:rPr>
        <w:t xml:space="preserve"> </w:t>
      </w:r>
      <w:r>
        <w:rPr>
          <w:spacing w:val="-2"/>
        </w:rPr>
        <w:t>不动本基金（限定基金）两种。动本基金（非限定基金</w:t>
      </w:r>
      <w:r>
        <w:rPr>
          <w:spacing w:val="-58"/>
        </w:rPr>
        <w:t>）：</w:t>
      </w:r>
      <w:r>
        <w:rPr>
          <w:spacing w:val="-2"/>
        </w:rPr>
        <w:t>是指直接可</w:t>
      </w:r>
      <w:r>
        <w:rPr>
          <w:spacing w:val="1"/>
        </w:rPr>
        <w:t xml:space="preserve"> </w:t>
      </w:r>
      <w:r>
        <w:rPr>
          <w:spacing w:val="-2"/>
        </w:rPr>
        <w:t>使用本金开展公益资助的基金；不动本基金（限定基金</w:t>
      </w:r>
      <w:r>
        <w:rPr>
          <w:spacing w:val="-58"/>
        </w:rPr>
        <w:t>）：</w:t>
      </w:r>
      <w:r>
        <w:rPr>
          <w:spacing w:val="-2"/>
        </w:rPr>
        <w:t>是指本金保</w:t>
      </w:r>
      <w:r>
        <w:rPr>
          <w:spacing w:val="1"/>
        </w:rPr>
        <w:t xml:space="preserve"> </w:t>
      </w:r>
      <w:r>
        <w:rPr>
          <w:spacing w:val="3"/>
        </w:rPr>
        <w:t>留不动，通过专项基金的增值收益开展公益资助的基金。建立动本基</w:t>
      </w:r>
      <w:r>
        <w:rPr>
          <w:spacing w:val="14"/>
        </w:rPr>
        <w:t xml:space="preserve"> </w:t>
      </w:r>
      <w:r>
        <w:rPr>
          <w:spacing w:val="-1"/>
        </w:rPr>
        <w:t>金（非限定基金）或不动本基金（限定基金</w:t>
      </w:r>
      <w:r>
        <w:rPr>
          <w:spacing w:val="-63"/>
        </w:rPr>
        <w:t>），</w:t>
      </w:r>
      <w:r>
        <w:rPr>
          <w:spacing w:val="-1"/>
        </w:rPr>
        <w:t>应尊重捐方意愿。</w:t>
      </w:r>
    </w:p>
    <w:p w14:paraId="2EAE9619">
      <w:pPr>
        <w:pStyle w:val="2"/>
        <w:spacing w:before="167" w:line="274" w:lineRule="auto"/>
        <w:ind w:left="2" w:right="237" w:firstLine="628"/>
      </w:pPr>
      <w:r>
        <w:rPr>
          <w:spacing w:val="1"/>
        </w:rPr>
        <w:t>第二十条  不动本基金（限定基金）必须与县基金会签订专项基</w:t>
      </w:r>
      <w:r>
        <w:rPr>
          <w:spacing w:val="7"/>
        </w:rPr>
        <w:t xml:space="preserve"> </w:t>
      </w:r>
      <w:r>
        <w:rPr>
          <w:spacing w:val="-1"/>
        </w:rPr>
        <w:t>金管理协议，由县基金会统一投放，按当年投资收益执行。</w:t>
      </w:r>
    </w:p>
    <w:p w14:paraId="0C6A2FF7">
      <w:pPr>
        <w:spacing w:line="287" w:lineRule="auto"/>
        <w:rPr>
          <w:rFonts w:ascii="Arial"/>
          <w:sz w:val="21"/>
        </w:rPr>
      </w:pPr>
    </w:p>
    <w:p w14:paraId="2041E343">
      <w:pPr>
        <w:spacing w:line="287" w:lineRule="auto"/>
        <w:rPr>
          <w:rFonts w:ascii="Arial"/>
          <w:sz w:val="21"/>
        </w:rPr>
      </w:pPr>
    </w:p>
    <w:p w14:paraId="20E778B2">
      <w:pPr>
        <w:spacing w:before="92" w:line="218" w:lineRule="auto"/>
        <w:ind w:left="2585"/>
        <w:rPr>
          <w:rFonts w:ascii="黑体" w:hAnsi="黑体" w:eastAsia="黑体" w:cs="黑体"/>
          <w:sz w:val="28"/>
          <w:szCs w:val="28"/>
        </w:rPr>
      </w:pPr>
      <w:r>
        <w:rPr>
          <w:rFonts w:ascii="黑体" w:hAnsi="黑体" w:eastAsia="黑体" w:cs="黑体"/>
          <w:b/>
          <w:bCs/>
          <w:spacing w:val="-3"/>
          <w:sz w:val="28"/>
          <w:szCs w:val="28"/>
        </w:rPr>
        <w:t>第六章</w:t>
      </w:r>
      <w:r>
        <w:rPr>
          <w:rFonts w:ascii="黑体" w:hAnsi="黑体" w:eastAsia="黑体" w:cs="黑体"/>
          <w:spacing w:val="-3"/>
          <w:sz w:val="28"/>
          <w:szCs w:val="28"/>
        </w:rPr>
        <w:t xml:space="preserve">  </w:t>
      </w:r>
      <w:r>
        <w:rPr>
          <w:rFonts w:ascii="黑体" w:hAnsi="黑体" w:eastAsia="黑体" w:cs="黑体"/>
          <w:b/>
          <w:bCs/>
          <w:spacing w:val="-3"/>
          <w:sz w:val="28"/>
          <w:szCs w:val="28"/>
        </w:rPr>
        <w:t>分支机构财务管理</w:t>
      </w:r>
    </w:p>
    <w:p w14:paraId="2F588249">
      <w:pPr>
        <w:pStyle w:val="2"/>
        <w:spacing w:before="169" w:line="293" w:lineRule="auto"/>
        <w:ind w:firstLine="631"/>
      </w:pPr>
      <w:r>
        <w:rPr>
          <w:spacing w:val="-9"/>
        </w:rPr>
        <w:t>第二十一条  分支机构的财务管理遵照《中华人民共</w:t>
      </w:r>
      <w:r>
        <w:rPr>
          <w:spacing w:val="-10"/>
        </w:rPr>
        <w:t>和国会计法》、</w:t>
      </w:r>
      <w:r>
        <w:t xml:space="preserve"> </w:t>
      </w:r>
      <w:r>
        <w:rPr>
          <w:spacing w:val="3"/>
        </w:rPr>
        <w:t>《民间非营利组织会计制度》、民政部《关于进一步加强基金会专项</w:t>
      </w:r>
      <w:r>
        <w:rPr>
          <w:spacing w:val="7"/>
        </w:rPr>
        <w:t xml:space="preserve">  </w:t>
      </w:r>
      <w:r>
        <w:rPr>
          <w:spacing w:val="-1"/>
        </w:rPr>
        <w:t>基金管理工作的通知》、中央八项规定等相关法律法规、文件。</w:t>
      </w:r>
    </w:p>
    <w:p w14:paraId="1E453ACF">
      <w:pPr>
        <w:pStyle w:val="2"/>
        <w:spacing w:before="167" w:line="302" w:lineRule="auto"/>
        <w:ind w:left="2" w:right="119" w:firstLine="628"/>
      </w:pPr>
      <w:r>
        <w:rPr>
          <w:spacing w:val="-13"/>
        </w:rPr>
        <w:t>第二十二条  分会专项教育基金实行“校（乡）募、县管、校</w:t>
      </w:r>
      <w:r>
        <w:rPr>
          <w:spacing w:val="-14"/>
        </w:rPr>
        <w:t>（乡）</w:t>
      </w:r>
      <w:r>
        <w:t xml:space="preserve"> </w:t>
      </w:r>
      <w:r>
        <w:rPr>
          <w:spacing w:val="-2"/>
        </w:rPr>
        <w:t>用</w:t>
      </w:r>
      <w:r>
        <w:rPr>
          <w:spacing w:val="-103"/>
        </w:rPr>
        <w:t xml:space="preserve"> </w:t>
      </w:r>
      <w:r>
        <w:rPr>
          <w:spacing w:val="-2"/>
        </w:rPr>
        <w:t>”， 分会专项教育基金纳入县教育基金</w:t>
      </w:r>
      <w:r>
        <w:rPr>
          <w:spacing w:val="-3"/>
        </w:rPr>
        <w:t>会统一管理，全额存入县教</w:t>
      </w:r>
      <w:r>
        <w:t xml:space="preserve">  </w:t>
      </w:r>
      <w:r>
        <w:rPr>
          <w:spacing w:val="3"/>
        </w:rPr>
        <w:t>育基金会专用账户，由县教育基金会统一开具《湖南省公益事业捐赠</w:t>
      </w:r>
      <w:r>
        <w:rPr>
          <w:spacing w:val="6"/>
        </w:rPr>
        <w:t xml:space="preserve">  </w:t>
      </w:r>
      <w:r>
        <w:rPr>
          <w:spacing w:val="-4"/>
        </w:rPr>
        <w:t>票据》。</w:t>
      </w:r>
    </w:p>
    <w:p w14:paraId="512CD3C7">
      <w:pPr>
        <w:pStyle w:val="2"/>
        <w:spacing w:before="168" w:line="219" w:lineRule="auto"/>
        <w:ind w:left="631"/>
      </w:pPr>
      <w:r>
        <w:rPr>
          <w:spacing w:val="1"/>
        </w:rPr>
        <w:t>第二十三条  分会资金使用严格执行年初预算制和按计划使用。</w:t>
      </w:r>
    </w:p>
    <w:p w14:paraId="02786BE3">
      <w:pPr>
        <w:spacing w:line="219" w:lineRule="auto"/>
        <w:sectPr>
          <w:footerReference r:id="rId107" w:type="default"/>
          <w:pgSz w:w="11906" w:h="16839"/>
          <w:pgMar w:top="1431" w:right="1461" w:bottom="1136" w:left="1698" w:header="0" w:footer="916" w:gutter="0"/>
          <w:cols w:space="720" w:num="1"/>
        </w:sectPr>
      </w:pPr>
    </w:p>
    <w:p w14:paraId="5AB141A0">
      <w:pPr>
        <w:spacing w:line="334" w:lineRule="auto"/>
        <w:rPr>
          <w:rFonts w:ascii="Arial"/>
          <w:sz w:val="21"/>
        </w:rPr>
      </w:pPr>
    </w:p>
    <w:p w14:paraId="066811B9">
      <w:pPr>
        <w:pStyle w:val="2"/>
        <w:spacing w:before="91" w:line="330" w:lineRule="auto"/>
        <w:ind w:right="98" w:firstLine="5"/>
        <w:jc w:val="both"/>
      </w:pPr>
      <w:bookmarkStart w:id="51" w:name="bookmark68"/>
      <w:bookmarkEnd w:id="51"/>
      <w:r>
        <w:rPr>
          <w:spacing w:val="3"/>
        </w:rPr>
        <w:t>各分会要根据实际情况制定当年的资金使用预算及公益活动计划，并</w:t>
      </w:r>
      <w:r>
        <w:rPr>
          <w:spacing w:val="12"/>
        </w:rPr>
        <w:t xml:space="preserve"> </w:t>
      </w:r>
      <w:r>
        <w:rPr>
          <w:spacing w:val="3"/>
        </w:rPr>
        <w:t>将计划报县基金会审核，县基金会将各分会的计划纳入本会当年的工</w:t>
      </w:r>
      <w:r>
        <w:rPr>
          <w:spacing w:val="18"/>
        </w:rPr>
        <w:t xml:space="preserve"> </w:t>
      </w:r>
      <w:r>
        <w:rPr>
          <w:spacing w:val="4"/>
        </w:rPr>
        <w:t>作计划，交由县基金会理事会审定通过后按照</w:t>
      </w:r>
      <w:r>
        <w:rPr>
          <w:spacing w:val="3"/>
        </w:rPr>
        <w:t>计划执行。分支机构专</w:t>
      </w:r>
      <w:r>
        <w:t xml:space="preserve"> </w:t>
      </w:r>
      <w:r>
        <w:rPr>
          <w:spacing w:val="-1"/>
        </w:rPr>
        <w:t>项基金必须全额用于公益项目，不得有行政性管理开支。</w:t>
      </w:r>
    </w:p>
    <w:p w14:paraId="5CD46AD6">
      <w:pPr>
        <w:pStyle w:val="2"/>
        <w:spacing w:before="3" w:line="329" w:lineRule="auto"/>
        <w:ind w:left="3" w:right="100" w:firstLine="630"/>
        <w:jc w:val="both"/>
      </w:pPr>
      <w:r>
        <w:rPr>
          <w:spacing w:val="1"/>
        </w:rPr>
        <w:t>第二十四条  分会基金支出采取报账制。鉴于各分会没有对公账</w:t>
      </w:r>
      <w:r>
        <w:rPr>
          <w:spacing w:val="5"/>
        </w:rPr>
        <w:t xml:space="preserve"> </w:t>
      </w:r>
      <w:r>
        <w:rPr>
          <w:spacing w:val="3"/>
        </w:rPr>
        <w:t>户，特殊情况由各基金受益方以授权委托书的形式指定一个账户为专</w:t>
      </w:r>
      <w:r>
        <w:rPr>
          <w:spacing w:val="14"/>
        </w:rPr>
        <w:t xml:space="preserve"> </w:t>
      </w:r>
      <w:r>
        <w:rPr>
          <w:spacing w:val="-2"/>
        </w:rPr>
        <w:t>用拨付账户。</w:t>
      </w:r>
    </w:p>
    <w:p w14:paraId="414A0641">
      <w:pPr>
        <w:pStyle w:val="2"/>
        <w:spacing w:before="1" w:line="220" w:lineRule="auto"/>
        <w:ind w:left="639"/>
      </w:pPr>
      <w:r>
        <w:rPr>
          <w:spacing w:val="-3"/>
        </w:rPr>
        <w:t>具体流程为：</w:t>
      </w:r>
    </w:p>
    <w:p w14:paraId="5E13F572">
      <w:pPr>
        <w:pStyle w:val="2"/>
        <w:spacing w:before="164" w:line="294" w:lineRule="auto"/>
        <w:ind w:left="1" w:right="100" w:firstLine="653"/>
      </w:pPr>
      <w:r>
        <w:t>1.向县基金会秘书处提交书面申请报告，写明基金的用途、数额</w:t>
      </w:r>
      <w:r>
        <w:rPr>
          <w:spacing w:val="13"/>
        </w:rPr>
        <w:t xml:space="preserve"> </w:t>
      </w:r>
      <w:r>
        <w:rPr>
          <w:spacing w:val="3"/>
        </w:rPr>
        <w:t>及使用时间，并附具体活动方案，由县基金会秘书处提交相关领导审</w:t>
      </w:r>
      <w:r>
        <w:rPr>
          <w:spacing w:val="16"/>
        </w:rPr>
        <w:t xml:space="preserve"> </w:t>
      </w:r>
      <w:r>
        <w:rPr>
          <w:spacing w:val="-5"/>
        </w:rPr>
        <w:t>批。</w:t>
      </w:r>
    </w:p>
    <w:p w14:paraId="3FD0BAEE">
      <w:pPr>
        <w:pStyle w:val="2"/>
        <w:spacing w:before="162" w:line="275" w:lineRule="auto"/>
        <w:ind w:left="2" w:right="98" w:firstLine="634"/>
      </w:pPr>
      <w:r>
        <w:rPr>
          <w:spacing w:val="1"/>
        </w:rPr>
        <w:t>2.填写《湖南省岳阳县教育基金会资金使用申请单》交由基金会</w:t>
      </w:r>
      <w:r>
        <w:rPr>
          <w:spacing w:val="4"/>
        </w:rPr>
        <w:t xml:space="preserve"> </w:t>
      </w:r>
      <w:r>
        <w:rPr>
          <w:spacing w:val="-2"/>
        </w:rPr>
        <w:t>相关领导审批。</w:t>
      </w:r>
    </w:p>
    <w:p w14:paraId="32199798">
      <w:pPr>
        <w:pStyle w:val="2"/>
        <w:spacing w:before="167" w:line="274" w:lineRule="auto"/>
        <w:ind w:left="3" w:right="100" w:firstLine="635"/>
      </w:pPr>
      <w:r>
        <w:rPr>
          <w:spacing w:val="1"/>
        </w:rPr>
        <w:t>3.将以上已经审签的申请报告、《湖南省岳阳县教育基金会资金</w:t>
      </w:r>
      <w:r>
        <w:t xml:space="preserve"> </w:t>
      </w:r>
      <w:r>
        <w:rPr>
          <w:spacing w:val="-1"/>
        </w:rPr>
        <w:t>使用申请单》交基金会财务室办理资金的领取手续。</w:t>
      </w:r>
    </w:p>
    <w:p w14:paraId="699FB353">
      <w:pPr>
        <w:pStyle w:val="2"/>
        <w:spacing w:before="171" w:line="311" w:lineRule="auto"/>
        <w:ind w:left="2" w:firstLine="630"/>
      </w:pPr>
      <w:r>
        <w:rPr>
          <w:spacing w:val="-4"/>
        </w:rPr>
        <w:t>4. 活动开展完毕后，到基金会财务室履行报账手续，并将活动资</w:t>
      </w:r>
      <w:r>
        <w:rPr>
          <w:spacing w:val="18"/>
        </w:rPr>
        <w:t xml:space="preserve"> </w:t>
      </w:r>
      <w:r>
        <w:rPr>
          <w:spacing w:val="2"/>
        </w:rPr>
        <w:t>金使用凭证的原件（付款抬头为“湖南省岳阳县教育基金会</w:t>
      </w:r>
      <w:r>
        <w:rPr>
          <w:spacing w:val="-95"/>
        </w:rPr>
        <w:t xml:space="preserve"> </w:t>
      </w:r>
      <w:r>
        <w:rPr>
          <w:spacing w:val="2"/>
        </w:rPr>
        <w:t>”，并在</w:t>
      </w:r>
      <w:r>
        <w:t xml:space="preserve"> </w:t>
      </w:r>
      <w:r>
        <w:rPr>
          <w:spacing w:val="66"/>
        </w:rPr>
        <w:t>每张发票和发放表加盖分会公章</w:t>
      </w:r>
      <w:r>
        <w:rPr>
          <w:spacing w:val="-30"/>
        </w:rPr>
        <w:t xml:space="preserve"> </w:t>
      </w:r>
      <w:r>
        <w:rPr>
          <w:spacing w:val="66"/>
        </w:rPr>
        <w:t>，</w:t>
      </w:r>
      <w:r>
        <w:rPr>
          <w:spacing w:val="-45"/>
        </w:rPr>
        <w:t xml:space="preserve"> </w:t>
      </w:r>
      <w:r>
        <w:rPr>
          <w:spacing w:val="66"/>
        </w:rPr>
        <w:t>统一社会信</w:t>
      </w:r>
      <w:r>
        <w:rPr>
          <w:spacing w:val="65"/>
        </w:rPr>
        <w:t>用代码为</w:t>
      </w:r>
      <w:r>
        <w:t xml:space="preserve"> </w:t>
      </w:r>
      <w:r>
        <w:rPr>
          <w:spacing w:val="-8"/>
        </w:rPr>
        <w:t>5343000066630217F</w:t>
      </w:r>
      <w:r>
        <w:rPr>
          <w:spacing w:val="-34"/>
        </w:rPr>
        <w:t xml:space="preserve"> </w:t>
      </w:r>
      <w:r>
        <w:rPr>
          <w:spacing w:val="-8"/>
        </w:rPr>
        <w:t>的发票、签字表等）整理后交县基金会财务室存档。</w:t>
      </w:r>
      <w:r>
        <w:t xml:space="preserve"> </w:t>
      </w:r>
      <w:r>
        <w:rPr>
          <w:spacing w:val="3"/>
        </w:rPr>
        <w:t>所有票据均须有经手人、分支机构负责人的签名、章印及县基金会分</w:t>
      </w:r>
      <w:r>
        <w:rPr>
          <w:spacing w:val="15"/>
        </w:rPr>
        <w:t xml:space="preserve"> </w:t>
      </w:r>
      <w:r>
        <w:rPr>
          <w:spacing w:val="-2"/>
        </w:rPr>
        <w:t>管领导的审批。</w:t>
      </w:r>
    </w:p>
    <w:p w14:paraId="51481AE2">
      <w:pPr>
        <w:pStyle w:val="2"/>
        <w:spacing w:before="166" w:line="332" w:lineRule="auto"/>
        <w:ind w:left="3" w:right="100" w:firstLine="630"/>
      </w:pPr>
      <w:r>
        <w:rPr>
          <w:spacing w:val="1"/>
        </w:rPr>
        <w:t>第二十五条  各分支机构的年初资金使用计划之外的公益活动开</w:t>
      </w:r>
      <w:r>
        <w:rPr>
          <w:spacing w:val="5"/>
        </w:rPr>
        <w:t xml:space="preserve"> </w:t>
      </w:r>
      <w:r>
        <w:rPr>
          <w:spacing w:val="-1"/>
        </w:rPr>
        <w:t>支，由县基金会理事长办公会议决定。</w:t>
      </w:r>
    </w:p>
    <w:p w14:paraId="256B5BDF">
      <w:pPr>
        <w:spacing w:line="398" w:lineRule="auto"/>
        <w:rPr>
          <w:rFonts w:ascii="Arial"/>
          <w:sz w:val="21"/>
        </w:rPr>
      </w:pPr>
    </w:p>
    <w:p w14:paraId="43D33AF3">
      <w:pPr>
        <w:spacing w:before="92" w:line="219" w:lineRule="auto"/>
        <w:ind w:left="3432"/>
        <w:rPr>
          <w:rFonts w:ascii="黑体" w:hAnsi="黑体" w:eastAsia="黑体" w:cs="黑体"/>
          <w:sz w:val="28"/>
          <w:szCs w:val="28"/>
        </w:rPr>
      </w:pPr>
      <w:r>
        <w:rPr>
          <w:rFonts w:ascii="黑体" w:hAnsi="黑体" w:eastAsia="黑体" w:cs="黑体"/>
          <w:b/>
          <w:bCs/>
          <w:spacing w:val="-12"/>
          <w:sz w:val="28"/>
          <w:szCs w:val="28"/>
        </w:rPr>
        <w:t>第七章</w:t>
      </w:r>
      <w:r>
        <w:rPr>
          <w:rFonts w:ascii="黑体" w:hAnsi="黑体" w:eastAsia="黑体" w:cs="黑体"/>
          <w:spacing w:val="15"/>
          <w:sz w:val="28"/>
          <w:szCs w:val="28"/>
        </w:rPr>
        <w:t xml:space="preserve">  </w:t>
      </w:r>
      <w:r>
        <w:rPr>
          <w:rFonts w:ascii="黑体" w:hAnsi="黑体" w:eastAsia="黑体" w:cs="黑体"/>
          <w:b/>
          <w:bCs/>
          <w:spacing w:val="-12"/>
          <w:sz w:val="28"/>
          <w:szCs w:val="28"/>
        </w:rPr>
        <w:t>附则</w:t>
      </w:r>
    </w:p>
    <w:p w14:paraId="5F0A1C0C">
      <w:pPr>
        <w:pStyle w:val="2"/>
        <w:spacing w:before="169" w:line="219" w:lineRule="auto"/>
        <w:ind w:left="633"/>
      </w:pPr>
      <w:r>
        <w:rPr>
          <w:spacing w:val="-1"/>
        </w:rPr>
        <w:t>第二十六条  本办法由县基金会负责解释。</w:t>
      </w:r>
    </w:p>
    <w:p w14:paraId="156ECA28">
      <w:pPr>
        <w:spacing w:line="219" w:lineRule="auto"/>
        <w:sectPr>
          <w:footerReference r:id="rId108" w:type="default"/>
          <w:pgSz w:w="11906" w:h="16839"/>
          <w:pgMar w:top="1431" w:right="1600" w:bottom="1136" w:left="1695" w:header="0" w:footer="916" w:gutter="0"/>
          <w:cols w:space="720" w:num="1"/>
        </w:sectPr>
      </w:pPr>
    </w:p>
    <w:p w14:paraId="27C40EDD">
      <w:pPr>
        <w:spacing w:line="335" w:lineRule="auto"/>
        <w:rPr>
          <w:rFonts w:ascii="Arial"/>
          <w:sz w:val="21"/>
        </w:rPr>
      </w:pPr>
    </w:p>
    <w:p w14:paraId="229200BF">
      <w:pPr>
        <w:pStyle w:val="2"/>
        <w:spacing w:before="91" w:line="219" w:lineRule="auto"/>
        <w:ind w:left="642"/>
      </w:pPr>
      <w:r>
        <w:rPr>
          <w:spacing w:val="-1"/>
        </w:rPr>
        <w:t>第二下七条  本办法自县基金会理事会通过之日起颁布实施。</w:t>
      </w:r>
    </w:p>
    <w:p w14:paraId="75868B1F">
      <w:pPr>
        <w:spacing w:line="287" w:lineRule="auto"/>
        <w:rPr>
          <w:rFonts w:ascii="Arial"/>
          <w:sz w:val="21"/>
        </w:rPr>
      </w:pPr>
    </w:p>
    <w:p w14:paraId="53A24B04">
      <w:pPr>
        <w:spacing w:line="287" w:lineRule="auto"/>
        <w:rPr>
          <w:rFonts w:ascii="Arial"/>
          <w:sz w:val="21"/>
        </w:rPr>
      </w:pPr>
    </w:p>
    <w:p w14:paraId="356265C8">
      <w:pPr>
        <w:spacing w:before="91" w:line="218" w:lineRule="auto"/>
        <w:ind w:left="2034"/>
        <w:rPr>
          <w:rFonts w:ascii="黑体" w:hAnsi="黑体" w:eastAsia="黑体" w:cs="黑体"/>
          <w:sz w:val="28"/>
          <w:szCs w:val="28"/>
        </w:rPr>
      </w:pPr>
      <w:r>
        <w:rPr>
          <w:rFonts w:ascii="黑体" w:hAnsi="黑体" w:eastAsia="黑体" w:cs="黑体"/>
          <w:b/>
          <w:bCs/>
          <w:spacing w:val="-3"/>
          <w:sz w:val="28"/>
          <w:szCs w:val="28"/>
        </w:rPr>
        <w:t>第八章</w:t>
      </w:r>
      <w:r>
        <w:rPr>
          <w:rFonts w:ascii="黑体" w:hAnsi="黑体" w:eastAsia="黑体" w:cs="黑体"/>
          <w:spacing w:val="-3"/>
          <w:sz w:val="28"/>
          <w:szCs w:val="28"/>
        </w:rPr>
        <w:t xml:space="preserve">  </w:t>
      </w:r>
      <w:r>
        <w:rPr>
          <w:rFonts w:ascii="黑体" w:hAnsi="黑体" w:eastAsia="黑体" w:cs="黑体"/>
          <w:b/>
          <w:bCs/>
          <w:spacing w:val="-3"/>
          <w:sz w:val="28"/>
          <w:szCs w:val="28"/>
        </w:rPr>
        <w:t>县基金会分管办事处负责人</w:t>
      </w:r>
    </w:p>
    <w:p w14:paraId="39B8C666">
      <w:pPr>
        <w:spacing w:line="95" w:lineRule="auto"/>
        <w:rPr>
          <w:rFonts w:ascii="Arial"/>
          <w:sz w:val="2"/>
        </w:rPr>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93"/>
        <w:gridCol w:w="2133"/>
      </w:tblGrid>
      <w:tr w14:paraId="2A000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6393" w:type="dxa"/>
            <w:vAlign w:val="top"/>
          </w:tcPr>
          <w:p w14:paraId="543BE13E">
            <w:pPr>
              <w:spacing w:before="165" w:line="220" w:lineRule="auto"/>
              <w:ind w:left="2793"/>
              <w:rPr>
                <w:rFonts w:ascii="宋体" w:hAnsi="宋体" w:eastAsia="宋体" w:cs="宋体"/>
                <w:sz w:val="28"/>
                <w:szCs w:val="28"/>
              </w:rPr>
            </w:pPr>
            <w:r>
              <w:rPr>
                <w:rFonts w:ascii="宋体" w:hAnsi="宋体" w:eastAsia="宋体" w:cs="宋体"/>
                <w:spacing w:val="-5"/>
                <w:sz w:val="28"/>
                <w:szCs w:val="28"/>
              </w:rPr>
              <w:t>办事处</w:t>
            </w:r>
          </w:p>
        </w:tc>
        <w:tc>
          <w:tcPr>
            <w:tcW w:w="2133" w:type="dxa"/>
            <w:vAlign w:val="top"/>
          </w:tcPr>
          <w:p w14:paraId="3F4294C0">
            <w:pPr>
              <w:spacing w:before="165" w:line="220" w:lineRule="auto"/>
              <w:ind w:left="665"/>
              <w:rPr>
                <w:rFonts w:ascii="宋体" w:hAnsi="宋体" w:eastAsia="宋体" w:cs="宋体"/>
                <w:sz w:val="28"/>
                <w:szCs w:val="28"/>
              </w:rPr>
            </w:pPr>
            <w:r>
              <w:rPr>
                <w:rFonts w:ascii="宋体" w:hAnsi="宋体" w:eastAsia="宋体" w:cs="宋体"/>
                <w:spacing w:val="-7"/>
                <w:sz w:val="28"/>
                <w:szCs w:val="28"/>
              </w:rPr>
              <w:t>负责人</w:t>
            </w:r>
          </w:p>
        </w:tc>
      </w:tr>
      <w:tr w14:paraId="191BC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393" w:type="dxa"/>
            <w:vAlign w:val="top"/>
          </w:tcPr>
          <w:p w14:paraId="18D88098">
            <w:pPr>
              <w:spacing w:before="160" w:line="220" w:lineRule="auto"/>
              <w:ind w:left="1666"/>
              <w:rPr>
                <w:rFonts w:ascii="宋体" w:hAnsi="宋体" w:eastAsia="宋体" w:cs="宋体"/>
                <w:sz w:val="28"/>
                <w:szCs w:val="28"/>
              </w:rPr>
            </w:pPr>
            <w:r>
              <w:rPr>
                <w:rFonts w:ascii="宋体" w:hAnsi="宋体" w:eastAsia="宋体" w:cs="宋体"/>
                <w:spacing w:val="-1"/>
                <w:sz w:val="28"/>
                <w:szCs w:val="28"/>
              </w:rPr>
              <w:t>集英、一中、城关、湖洲</w:t>
            </w:r>
          </w:p>
        </w:tc>
        <w:tc>
          <w:tcPr>
            <w:tcW w:w="2133" w:type="dxa"/>
            <w:vAlign w:val="top"/>
          </w:tcPr>
          <w:p w14:paraId="603E2670">
            <w:pPr>
              <w:spacing w:before="160" w:line="220" w:lineRule="auto"/>
              <w:ind w:left="656"/>
              <w:rPr>
                <w:rFonts w:ascii="宋体" w:hAnsi="宋体" w:eastAsia="宋体" w:cs="宋体"/>
                <w:sz w:val="28"/>
                <w:szCs w:val="28"/>
              </w:rPr>
            </w:pPr>
            <w:r>
              <w:rPr>
                <w:rFonts w:ascii="宋体" w:hAnsi="宋体" w:eastAsia="宋体" w:cs="宋体"/>
                <w:spacing w:val="-4"/>
                <w:sz w:val="28"/>
                <w:szCs w:val="28"/>
              </w:rPr>
              <w:t>李爱民</w:t>
            </w:r>
          </w:p>
        </w:tc>
      </w:tr>
      <w:tr w14:paraId="0A3C9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393" w:type="dxa"/>
            <w:vAlign w:val="top"/>
          </w:tcPr>
          <w:p w14:paraId="0181F5DC">
            <w:pPr>
              <w:spacing w:before="163" w:line="218" w:lineRule="auto"/>
              <w:ind w:left="1247"/>
              <w:rPr>
                <w:rFonts w:ascii="宋体" w:hAnsi="宋体" w:eastAsia="宋体" w:cs="宋体"/>
                <w:sz w:val="28"/>
                <w:szCs w:val="28"/>
              </w:rPr>
            </w:pPr>
            <w:r>
              <w:rPr>
                <w:rFonts w:ascii="宋体" w:hAnsi="宋体" w:eastAsia="宋体" w:cs="宋体"/>
                <w:spacing w:val="-1"/>
                <w:sz w:val="28"/>
                <w:szCs w:val="28"/>
              </w:rPr>
              <w:t>麻塘、二中、新开、新墙、三中</w:t>
            </w:r>
          </w:p>
        </w:tc>
        <w:tc>
          <w:tcPr>
            <w:tcW w:w="2133" w:type="dxa"/>
            <w:vAlign w:val="top"/>
          </w:tcPr>
          <w:p w14:paraId="35DB1F40">
            <w:pPr>
              <w:spacing w:before="163" w:line="218" w:lineRule="auto"/>
              <w:ind w:left="655"/>
              <w:rPr>
                <w:rFonts w:ascii="宋体" w:hAnsi="宋体" w:eastAsia="宋体" w:cs="宋体"/>
                <w:sz w:val="28"/>
                <w:szCs w:val="28"/>
              </w:rPr>
            </w:pPr>
            <w:r>
              <w:rPr>
                <w:rFonts w:ascii="宋体" w:hAnsi="宋体" w:eastAsia="宋体" w:cs="宋体"/>
                <w:spacing w:val="-4"/>
                <w:sz w:val="28"/>
                <w:szCs w:val="28"/>
              </w:rPr>
              <w:t>彭四旺</w:t>
            </w:r>
          </w:p>
        </w:tc>
      </w:tr>
      <w:tr w14:paraId="3512E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393" w:type="dxa"/>
            <w:vAlign w:val="top"/>
          </w:tcPr>
          <w:p w14:paraId="36195D14">
            <w:pPr>
              <w:spacing w:before="161" w:line="219" w:lineRule="auto"/>
              <w:ind w:left="1247"/>
              <w:rPr>
                <w:rFonts w:ascii="宋体" w:hAnsi="宋体" w:eastAsia="宋体" w:cs="宋体"/>
                <w:sz w:val="28"/>
                <w:szCs w:val="28"/>
              </w:rPr>
            </w:pPr>
            <w:r>
              <w:rPr>
                <w:rFonts w:ascii="宋体" w:hAnsi="宋体" w:eastAsia="宋体" w:cs="宋体"/>
                <w:spacing w:val="-1"/>
                <w:sz w:val="28"/>
                <w:szCs w:val="28"/>
              </w:rPr>
              <w:t>长湖、中洲、柏祥、黄沙、杨林</w:t>
            </w:r>
          </w:p>
        </w:tc>
        <w:tc>
          <w:tcPr>
            <w:tcW w:w="2133" w:type="dxa"/>
            <w:vAlign w:val="top"/>
          </w:tcPr>
          <w:p w14:paraId="737045A6">
            <w:pPr>
              <w:spacing w:before="161" w:line="219" w:lineRule="auto"/>
              <w:ind w:left="654"/>
              <w:rPr>
                <w:rFonts w:ascii="宋体" w:hAnsi="宋体" w:eastAsia="宋体" w:cs="宋体"/>
                <w:sz w:val="28"/>
                <w:szCs w:val="28"/>
              </w:rPr>
            </w:pPr>
            <w:r>
              <w:rPr>
                <w:rFonts w:ascii="宋体" w:hAnsi="宋体" w:eastAsia="宋体" w:cs="宋体"/>
                <w:spacing w:val="-4"/>
                <w:sz w:val="28"/>
                <w:szCs w:val="28"/>
              </w:rPr>
              <w:t>梁贤定</w:t>
            </w:r>
          </w:p>
        </w:tc>
      </w:tr>
      <w:tr w14:paraId="4672A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393" w:type="dxa"/>
            <w:vAlign w:val="top"/>
          </w:tcPr>
          <w:p w14:paraId="4DA87B65">
            <w:pPr>
              <w:spacing w:before="164" w:line="217" w:lineRule="auto"/>
              <w:ind w:left="1536"/>
              <w:rPr>
                <w:rFonts w:ascii="宋体" w:hAnsi="宋体" w:eastAsia="宋体" w:cs="宋体"/>
                <w:sz w:val="28"/>
                <w:szCs w:val="28"/>
              </w:rPr>
            </w:pPr>
            <w:r>
              <w:rPr>
                <w:rFonts w:ascii="宋体" w:hAnsi="宋体" w:eastAsia="宋体" w:cs="宋体"/>
                <w:spacing w:val="-2"/>
                <w:sz w:val="28"/>
                <w:szCs w:val="28"/>
              </w:rPr>
              <w:t>公田、毛田、张谷英、四中</w:t>
            </w:r>
          </w:p>
        </w:tc>
        <w:tc>
          <w:tcPr>
            <w:tcW w:w="2133" w:type="dxa"/>
            <w:vAlign w:val="top"/>
          </w:tcPr>
          <w:p w14:paraId="78770CD3">
            <w:pPr>
              <w:spacing w:before="164" w:line="217" w:lineRule="auto"/>
              <w:ind w:left="653"/>
              <w:rPr>
                <w:rFonts w:ascii="宋体" w:hAnsi="宋体" w:eastAsia="宋体" w:cs="宋体"/>
                <w:sz w:val="28"/>
                <w:szCs w:val="28"/>
              </w:rPr>
            </w:pPr>
            <w:r>
              <w:rPr>
                <w:rFonts w:ascii="宋体" w:hAnsi="宋体" w:eastAsia="宋体" w:cs="宋体"/>
                <w:spacing w:val="-3"/>
                <w:sz w:val="28"/>
                <w:szCs w:val="28"/>
              </w:rPr>
              <w:t>刘天华</w:t>
            </w:r>
          </w:p>
        </w:tc>
      </w:tr>
      <w:tr w14:paraId="506EE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6393" w:type="dxa"/>
            <w:vAlign w:val="top"/>
          </w:tcPr>
          <w:p w14:paraId="142F1F1B">
            <w:pPr>
              <w:spacing w:before="164" w:line="220" w:lineRule="auto"/>
              <w:ind w:left="1673"/>
              <w:rPr>
                <w:rFonts w:ascii="宋体" w:hAnsi="宋体" w:eastAsia="宋体" w:cs="宋体"/>
                <w:sz w:val="28"/>
                <w:szCs w:val="28"/>
              </w:rPr>
            </w:pPr>
            <w:r>
              <w:rPr>
                <w:rFonts w:ascii="宋体" w:hAnsi="宋体" w:eastAsia="宋体" w:cs="宋体"/>
                <w:spacing w:val="-2"/>
                <w:sz w:val="28"/>
                <w:szCs w:val="28"/>
              </w:rPr>
              <w:t>月田、筻口、步仙、八中</w:t>
            </w:r>
          </w:p>
        </w:tc>
        <w:tc>
          <w:tcPr>
            <w:tcW w:w="2133" w:type="dxa"/>
            <w:vAlign w:val="top"/>
          </w:tcPr>
          <w:p w14:paraId="150CBED0">
            <w:pPr>
              <w:spacing w:before="164" w:line="220" w:lineRule="auto"/>
              <w:ind w:left="656"/>
              <w:rPr>
                <w:rFonts w:ascii="宋体" w:hAnsi="宋体" w:eastAsia="宋体" w:cs="宋体"/>
                <w:sz w:val="28"/>
                <w:szCs w:val="28"/>
              </w:rPr>
            </w:pPr>
            <w:r>
              <w:rPr>
                <w:rFonts w:ascii="宋体" w:hAnsi="宋体" w:eastAsia="宋体" w:cs="宋体"/>
                <w:spacing w:val="-4"/>
                <w:sz w:val="28"/>
                <w:szCs w:val="28"/>
              </w:rPr>
              <w:t>吴旭东</w:t>
            </w:r>
          </w:p>
        </w:tc>
      </w:tr>
    </w:tbl>
    <w:p w14:paraId="69A9AD85">
      <w:pPr>
        <w:spacing w:line="265" w:lineRule="auto"/>
        <w:rPr>
          <w:rFonts w:ascii="Arial"/>
          <w:sz w:val="21"/>
        </w:rPr>
      </w:pPr>
    </w:p>
    <w:p w14:paraId="140ADE19">
      <w:pPr>
        <w:spacing w:line="265" w:lineRule="auto"/>
        <w:rPr>
          <w:rFonts w:ascii="Arial"/>
          <w:sz w:val="21"/>
        </w:rPr>
      </w:pPr>
    </w:p>
    <w:p w14:paraId="3E61DC15">
      <w:pPr>
        <w:spacing w:line="266" w:lineRule="auto"/>
        <w:rPr>
          <w:rFonts w:ascii="Arial"/>
          <w:sz w:val="21"/>
        </w:rPr>
      </w:pPr>
    </w:p>
    <w:p w14:paraId="7D99ACB7">
      <w:pPr>
        <w:spacing w:line="266" w:lineRule="auto"/>
        <w:rPr>
          <w:rFonts w:ascii="Arial"/>
          <w:sz w:val="21"/>
        </w:rPr>
      </w:pPr>
    </w:p>
    <w:p w14:paraId="096A400B">
      <w:pPr>
        <w:pStyle w:val="2"/>
        <w:spacing w:before="91" w:line="219" w:lineRule="auto"/>
        <w:ind w:left="5119"/>
      </w:pPr>
      <w:r>
        <w:rPr>
          <w:spacing w:val="-1"/>
        </w:rPr>
        <w:t>湖南省岳阳县教育基金会</w:t>
      </w:r>
    </w:p>
    <w:p w14:paraId="6322F039">
      <w:pPr>
        <w:pStyle w:val="2"/>
        <w:spacing w:before="169" w:line="220" w:lineRule="auto"/>
        <w:ind w:left="5685"/>
      </w:pPr>
      <w:r>
        <w:rPr>
          <w:spacing w:val="-10"/>
        </w:rPr>
        <w:t>2022</w:t>
      </w:r>
      <w:r>
        <w:rPr>
          <w:spacing w:val="-54"/>
        </w:rPr>
        <w:t xml:space="preserve"> </w:t>
      </w:r>
      <w:r>
        <w:rPr>
          <w:spacing w:val="-10"/>
        </w:rPr>
        <w:t>年</w:t>
      </w:r>
      <w:r>
        <w:rPr>
          <w:spacing w:val="-39"/>
        </w:rPr>
        <w:t xml:space="preserve"> </w:t>
      </w:r>
      <w:r>
        <w:rPr>
          <w:spacing w:val="-10"/>
        </w:rPr>
        <w:t>10</w:t>
      </w:r>
      <w:r>
        <w:rPr>
          <w:spacing w:val="-54"/>
        </w:rPr>
        <w:t xml:space="preserve"> </w:t>
      </w:r>
      <w:r>
        <w:rPr>
          <w:spacing w:val="-10"/>
        </w:rPr>
        <w:t>月</w:t>
      </w:r>
      <w:r>
        <w:rPr>
          <w:spacing w:val="-39"/>
        </w:rPr>
        <w:t xml:space="preserve"> </w:t>
      </w:r>
      <w:r>
        <w:rPr>
          <w:spacing w:val="-10"/>
        </w:rPr>
        <w:t>12 日</w:t>
      </w:r>
    </w:p>
    <w:p w14:paraId="1E324159">
      <w:pPr>
        <w:spacing w:line="220" w:lineRule="auto"/>
        <w:sectPr>
          <w:footerReference r:id="rId109" w:type="default"/>
          <w:pgSz w:w="11906" w:h="16839"/>
          <w:pgMar w:top="1431" w:right="1687" w:bottom="1136" w:left="1687" w:header="0" w:footer="916" w:gutter="0"/>
          <w:cols w:space="720" w:num="1"/>
        </w:sectPr>
      </w:pPr>
    </w:p>
    <w:p w14:paraId="42386529">
      <w:pPr>
        <w:spacing w:line="314" w:lineRule="auto"/>
        <w:rPr>
          <w:rFonts w:ascii="Arial"/>
          <w:sz w:val="21"/>
        </w:rPr>
      </w:pPr>
    </w:p>
    <w:p w14:paraId="78C48F34">
      <w:pPr>
        <w:spacing w:before="184" w:line="183" w:lineRule="auto"/>
        <w:ind w:left="2941"/>
        <w:outlineLvl w:val="0"/>
        <w:rPr>
          <w:rFonts w:ascii="微软雅黑" w:hAnsi="微软雅黑" w:eastAsia="微软雅黑" w:cs="微软雅黑"/>
          <w:sz w:val="43"/>
          <w:szCs w:val="43"/>
        </w:rPr>
      </w:pPr>
      <w:bookmarkStart w:id="52" w:name="bookmark27"/>
      <w:bookmarkEnd w:id="52"/>
      <w:r>
        <w:rPr>
          <w:rFonts w:ascii="微软雅黑" w:hAnsi="微软雅黑" w:eastAsia="微软雅黑" w:cs="微软雅黑"/>
          <w:spacing w:val="9"/>
          <w:sz w:val="43"/>
          <w:szCs w:val="43"/>
        </w:rPr>
        <w:t>项目管理制度</w:t>
      </w:r>
    </w:p>
    <w:p w14:paraId="683C0FA0">
      <w:pPr>
        <w:spacing w:line="353" w:lineRule="auto"/>
        <w:rPr>
          <w:rFonts w:ascii="Arial"/>
          <w:sz w:val="21"/>
        </w:rPr>
      </w:pPr>
    </w:p>
    <w:p w14:paraId="64FF93D5">
      <w:pPr>
        <w:spacing w:line="354" w:lineRule="auto"/>
        <w:rPr>
          <w:rFonts w:ascii="Arial"/>
          <w:sz w:val="21"/>
        </w:rPr>
      </w:pPr>
    </w:p>
    <w:p w14:paraId="45D7DD55">
      <w:pPr>
        <w:spacing w:before="91" w:line="219" w:lineRule="auto"/>
        <w:ind w:left="3571"/>
        <w:rPr>
          <w:rFonts w:ascii="黑体" w:hAnsi="黑体" w:eastAsia="黑体" w:cs="黑体"/>
          <w:sz w:val="28"/>
          <w:szCs w:val="28"/>
        </w:rPr>
      </w:pPr>
      <w:r>
        <w:rPr>
          <w:rFonts w:ascii="黑体" w:hAnsi="黑体" w:eastAsia="黑体" w:cs="黑体"/>
          <w:b/>
          <w:bCs/>
          <w:spacing w:val="-9"/>
          <w:sz w:val="28"/>
          <w:szCs w:val="28"/>
        </w:rPr>
        <w:t>第一章</w:t>
      </w:r>
      <w:r>
        <w:rPr>
          <w:rFonts w:ascii="黑体" w:hAnsi="黑体" w:eastAsia="黑体" w:cs="黑体"/>
          <w:spacing w:val="9"/>
          <w:sz w:val="28"/>
          <w:szCs w:val="28"/>
        </w:rPr>
        <w:t xml:space="preserve">  </w:t>
      </w:r>
      <w:r>
        <w:rPr>
          <w:rFonts w:ascii="黑体" w:hAnsi="黑体" w:eastAsia="黑体" w:cs="黑体"/>
          <w:b/>
          <w:bCs/>
          <w:spacing w:val="-9"/>
          <w:sz w:val="28"/>
          <w:szCs w:val="28"/>
        </w:rPr>
        <w:t>总则</w:t>
      </w:r>
    </w:p>
    <w:p w14:paraId="652FC652">
      <w:pPr>
        <w:spacing w:line="285" w:lineRule="auto"/>
        <w:rPr>
          <w:rFonts w:ascii="Arial"/>
          <w:sz w:val="21"/>
        </w:rPr>
      </w:pPr>
    </w:p>
    <w:p w14:paraId="7511FE5D">
      <w:pPr>
        <w:spacing w:line="286" w:lineRule="auto"/>
        <w:rPr>
          <w:rFonts w:ascii="Arial"/>
          <w:sz w:val="21"/>
        </w:rPr>
      </w:pPr>
    </w:p>
    <w:p w14:paraId="07CE4255">
      <w:pPr>
        <w:pStyle w:val="2"/>
        <w:spacing w:before="91" w:line="302" w:lineRule="auto"/>
        <w:ind w:left="1" w:firstLine="632"/>
      </w:pPr>
      <w:r>
        <w:rPr>
          <w:spacing w:val="1"/>
        </w:rPr>
        <w:t>第一条  为规范和加强湖南省岳阳县教育基金会（以下简称基金</w:t>
      </w:r>
      <w:r>
        <w:rPr>
          <w:spacing w:val="5"/>
        </w:rPr>
        <w:t xml:space="preserve"> </w:t>
      </w:r>
      <w:r>
        <w:rPr>
          <w:spacing w:val="3"/>
        </w:rPr>
        <w:t>会）公益项目的管理，根据《中华人民共和国慈善法》、《基金会管</w:t>
      </w:r>
      <w:r>
        <w:rPr>
          <w:spacing w:val="16"/>
        </w:rPr>
        <w:t xml:space="preserve"> </w:t>
      </w:r>
      <w:r>
        <w:rPr>
          <w:spacing w:val="3"/>
        </w:rPr>
        <w:t>理条例》、《中华人民共和国公益事业捐赠法》等法律法规，结合基</w:t>
      </w:r>
      <w:r>
        <w:rPr>
          <w:spacing w:val="16"/>
        </w:rPr>
        <w:t xml:space="preserve"> </w:t>
      </w:r>
      <w:r>
        <w:rPr>
          <w:spacing w:val="-1"/>
        </w:rPr>
        <w:t>金会实际，制定本办法。</w:t>
      </w:r>
    </w:p>
    <w:p w14:paraId="25D38098">
      <w:pPr>
        <w:pStyle w:val="2"/>
        <w:spacing w:before="169" w:line="274" w:lineRule="auto"/>
        <w:ind w:left="3" w:firstLine="630"/>
      </w:pPr>
      <w:r>
        <w:rPr>
          <w:spacing w:val="1"/>
        </w:rPr>
        <w:t>第二条  本办法中的公益项目，是指按照基金会宗旨和业务范围</w:t>
      </w:r>
      <w:r>
        <w:rPr>
          <w:spacing w:val="5"/>
        </w:rPr>
        <w:t xml:space="preserve"> </w:t>
      </w:r>
      <w:r>
        <w:rPr>
          <w:spacing w:val="-1"/>
        </w:rPr>
        <w:t>开展的各项社会捐赠公益活动。</w:t>
      </w:r>
    </w:p>
    <w:p w14:paraId="4A4A61F9">
      <w:pPr>
        <w:pStyle w:val="2"/>
        <w:spacing w:before="168" w:line="293" w:lineRule="auto"/>
        <w:ind w:left="4" w:firstLine="628"/>
      </w:pPr>
      <w:r>
        <w:rPr>
          <w:spacing w:val="1"/>
        </w:rPr>
        <w:t>第三条  公益项目的开展，确保合法、合规，要充分体现社会公</w:t>
      </w:r>
      <w:r>
        <w:rPr>
          <w:spacing w:val="5"/>
        </w:rPr>
        <w:t xml:space="preserve"> </w:t>
      </w:r>
      <w:r>
        <w:rPr>
          <w:spacing w:val="3"/>
        </w:rPr>
        <w:t>益和社会效益，要实现预期目标，要发挥相关各方的作用，并维护相</w:t>
      </w:r>
      <w:r>
        <w:rPr>
          <w:spacing w:val="13"/>
        </w:rPr>
        <w:t xml:space="preserve"> </w:t>
      </w:r>
      <w:r>
        <w:rPr>
          <w:spacing w:val="-2"/>
        </w:rPr>
        <w:t>关各方合法权益。</w:t>
      </w:r>
    </w:p>
    <w:p w14:paraId="4FA26AA6">
      <w:pPr>
        <w:pStyle w:val="2"/>
        <w:spacing w:before="166" w:line="294" w:lineRule="auto"/>
        <w:ind w:left="3" w:firstLine="630"/>
      </w:pPr>
      <w:r>
        <w:rPr>
          <w:spacing w:val="1"/>
        </w:rPr>
        <w:t>第四条  公益项目的名誉和权益，任何人不得侵害。教育基金会</w:t>
      </w:r>
      <w:r>
        <w:rPr>
          <w:spacing w:val="5"/>
        </w:rPr>
        <w:t xml:space="preserve"> </w:t>
      </w:r>
      <w:r>
        <w:rPr>
          <w:spacing w:val="3"/>
        </w:rPr>
        <w:t>工作人员及其他有关联的人员，严禁从公益项目管理运作中获取经济</w:t>
      </w:r>
      <w:r>
        <w:rPr>
          <w:spacing w:val="14"/>
        </w:rPr>
        <w:t xml:space="preserve"> </w:t>
      </w:r>
      <w:r>
        <w:rPr>
          <w:spacing w:val="-4"/>
        </w:rPr>
        <w:t>利益。</w:t>
      </w:r>
    </w:p>
    <w:p w14:paraId="2455313C">
      <w:pPr>
        <w:pStyle w:val="2"/>
        <w:spacing w:before="163" w:line="275" w:lineRule="auto"/>
        <w:ind w:left="55" w:firstLine="577"/>
      </w:pPr>
      <w:r>
        <w:rPr>
          <w:spacing w:val="1"/>
        </w:rPr>
        <w:t>第五条  公益项目实行年度项目计划、项目立项、项目实施、项</w:t>
      </w:r>
      <w:r>
        <w:rPr>
          <w:spacing w:val="5"/>
        </w:rPr>
        <w:t xml:space="preserve"> </w:t>
      </w:r>
      <w:r>
        <w:rPr>
          <w:spacing w:val="-4"/>
        </w:rPr>
        <w:t>目资产、项目监督、项目终止等全周期管理。</w:t>
      </w:r>
    </w:p>
    <w:p w14:paraId="004C4E84">
      <w:pPr>
        <w:spacing w:line="285" w:lineRule="auto"/>
        <w:rPr>
          <w:rFonts w:ascii="Arial"/>
          <w:sz w:val="21"/>
        </w:rPr>
      </w:pPr>
    </w:p>
    <w:p w14:paraId="2002F869">
      <w:pPr>
        <w:spacing w:line="285" w:lineRule="auto"/>
        <w:rPr>
          <w:rFonts w:ascii="Arial"/>
          <w:sz w:val="21"/>
        </w:rPr>
      </w:pPr>
    </w:p>
    <w:p w14:paraId="0B96ED25">
      <w:pPr>
        <w:spacing w:before="92" w:line="219" w:lineRule="auto"/>
        <w:ind w:left="3009"/>
        <w:rPr>
          <w:rFonts w:ascii="黑体" w:hAnsi="黑体" w:eastAsia="黑体" w:cs="黑体"/>
          <w:sz w:val="28"/>
          <w:szCs w:val="28"/>
        </w:rPr>
      </w:pPr>
      <w:r>
        <w:rPr>
          <w:rFonts w:ascii="黑体" w:hAnsi="黑体" w:eastAsia="黑体" w:cs="黑体"/>
          <w:b/>
          <w:bCs/>
          <w:spacing w:val="-3"/>
          <w:sz w:val="28"/>
          <w:szCs w:val="28"/>
        </w:rPr>
        <w:t>第二章</w:t>
      </w:r>
      <w:r>
        <w:rPr>
          <w:rFonts w:ascii="黑体" w:hAnsi="黑体" w:eastAsia="黑体" w:cs="黑体"/>
          <w:spacing w:val="-3"/>
          <w:sz w:val="28"/>
          <w:szCs w:val="28"/>
        </w:rPr>
        <w:t xml:space="preserve">  </w:t>
      </w:r>
      <w:r>
        <w:rPr>
          <w:rFonts w:ascii="黑体" w:hAnsi="黑体" w:eastAsia="黑体" w:cs="黑体"/>
          <w:b/>
          <w:bCs/>
          <w:spacing w:val="-3"/>
          <w:sz w:val="28"/>
          <w:szCs w:val="28"/>
        </w:rPr>
        <w:t>年度项目计划</w:t>
      </w:r>
    </w:p>
    <w:p w14:paraId="3FED1599">
      <w:pPr>
        <w:pStyle w:val="2"/>
        <w:spacing w:before="170" w:line="274" w:lineRule="auto"/>
        <w:ind w:left="5" w:firstLine="627"/>
      </w:pPr>
      <w:r>
        <w:rPr>
          <w:spacing w:val="1"/>
        </w:rPr>
        <w:t>第六条  基金会已设的、长期开展的项目，由项目部年初组织制</w:t>
      </w:r>
      <w:r>
        <w:rPr>
          <w:spacing w:val="5"/>
        </w:rPr>
        <w:t xml:space="preserve"> </w:t>
      </w:r>
      <w:r>
        <w:rPr>
          <w:spacing w:val="-1"/>
        </w:rPr>
        <w:t>订项目年度计划及预算，报基金会理事会统一批准立项。</w:t>
      </w:r>
    </w:p>
    <w:p w14:paraId="599E4B45">
      <w:pPr>
        <w:pStyle w:val="2"/>
        <w:spacing w:before="167" w:line="302" w:lineRule="auto"/>
        <w:ind w:firstLine="633"/>
      </w:pPr>
      <w:r>
        <w:rPr>
          <w:spacing w:val="1"/>
        </w:rPr>
        <w:t>第七条  项目年度计划应当作为年度内项目执行的基础，但不因</w:t>
      </w:r>
      <w:r>
        <w:rPr>
          <w:spacing w:val="5"/>
        </w:rPr>
        <w:t xml:space="preserve"> </w:t>
      </w:r>
      <w:r>
        <w:rPr>
          <w:spacing w:val="3"/>
        </w:rPr>
        <w:t>此而限制项目的实施与发展，如果在实施过程中出现新的项目机会或</w:t>
      </w:r>
      <w:r>
        <w:rPr>
          <w:spacing w:val="17"/>
        </w:rPr>
        <w:t xml:space="preserve"> </w:t>
      </w:r>
      <w:r>
        <w:rPr>
          <w:spacing w:val="3"/>
        </w:rPr>
        <w:t>项目关键因素发生重大变化，在充分论证的基础上可适度对年度计划</w:t>
      </w:r>
      <w:r>
        <w:rPr>
          <w:spacing w:val="17"/>
        </w:rPr>
        <w:t xml:space="preserve"> </w:t>
      </w:r>
      <w:r>
        <w:rPr>
          <w:spacing w:val="-1"/>
        </w:rPr>
        <w:t>进行调整，并报理事会审议批准。</w:t>
      </w:r>
    </w:p>
    <w:p w14:paraId="3429AB17">
      <w:pPr>
        <w:spacing w:line="302" w:lineRule="auto"/>
        <w:sectPr>
          <w:footerReference r:id="rId110" w:type="default"/>
          <w:pgSz w:w="11906" w:h="16839"/>
          <w:pgMar w:top="1431" w:right="1701" w:bottom="1136" w:left="1695" w:header="0" w:footer="916" w:gutter="0"/>
          <w:cols w:space="720" w:num="1"/>
        </w:sectPr>
      </w:pPr>
    </w:p>
    <w:p w14:paraId="58AD07E8">
      <w:pPr>
        <w:spacing w:line="335" w:lineRule="auto"/>
        <w:rPr>
          <w:rFonts w:ascii="Arial"/>
          <w:sz w:val="21"/>
        </w:rPr>
      </w:pPr>
    </w:p>
    <w:p w14:paraId="16CB7ADD">
      <w:pPr>
        <w:spacing w:before="91" w:line="219" w:lineRule="auto"/>
        <w:ind w:left="3149"/>
        <w:rPr>
          <w:rFonts w:ascii="黑体" w:hAnsi="黑体" w:eastAsia="黑体" w:cs="黑体"/>
          <w:sz w:val="28"/>
          <w:szCs w:val="28"/>
        </w:rPr>
      </w:pPr>
      <w:r>
        <w:rPr>
          <w:rFonts w:ascii="黑体" w:hAnsi="黑体" w:eastAsia="黑体" w:cs="黑体"/>
          <w:b/>
          <w:bCs/>
          <w:spacing w:val="-4"/>
          <w:sz w:val="28"/>
          <w:szCs w:val="28"/>
        </w:rPr>
        <w:t>第三章</w:t>
      </w:r>
      <w:r>
        <w:rPr>
          <w:rFonts w:ascii="黑体" w:hAnsi="黑体" w:eastAsia="黑体" w:cs="黑体"/>
          <w:spacing w:val="-4"/>
          <w:sz w:val="28"/>
          <w:szCs w:val="28"/>
        </w:rPr>
        <w:t xml:space="preserve">  </w:t>
      </w:r>
      <w:r>
        <w:rPr>
          <w:rFonts w:ascii="黑体" w:hAnsi="黑体" w:eastAsia="黑体" w:cs="黑体"/>
          <w:b/>
          <w:bCs/>
          <w:spacing w:val="-4"/>
          <w:sz w:val="28"/>
          <w:szCs w:val="28"/>
        </w:rPr>
        <w:t>项目立项</w:t>
      </w:r>
    </w:p>
    <w:p w14:paraId="4D0C78BF">
      <w:pPr>
        <w:pStyle w:val="2"/>
        <w:spacing w:before="169" w:line="220" w:lineRule="auto"/>
        <w:ind w:left="631"/>
      </w:pPr>
      <w:r>
        <w:rPr>
          <w:spacing w:val="-1"/>
        </w:rPr>
        <w:t>第八条  公益项目发起设立分三种情况：</w:t>
      </w:r>
    </w:p>
    <w:p w14:paraId="4A8E63C3">
      <w:pPr>
        <w:pStyle w:val="2"/>
        <w:spacing w:before="166" w:line="294" w:lineRule="auto"/>
        <w:ind w:left="3" w:right="98" w:firstLine="635"/>
      </w:pPr>
      <w:r>
        <w:rPr>
          <w:spacing w:val="1"/>
        </w:rPr>
        <w:t>（一）由基金会发起设立。基金会可依法依规向海内外关心和支</w:t>
      </w:r>
      <w:r>
        <w:t xml:space="preserve"> </w:t>
      </w:r>
      <w:r>
        <w:rPr>
          <w:spacing w:val="3"/>
        </w:rPr>
        <w:t>持教育事业发展的企业、单位和个人等募资，设立多种形式的公益项</w:t>
      </w:r>
      <w:r>
        <w:rPr>
          <w:spacing w:val="12"/>
        </w:rPr>
        <w:t xml:space="preserve"> </w:t>
      </w:r>
      <w:r>
        <w:rPr>
          <w:spacing w:val="-7"/>
        </w:rPr>
        <w:t>目。</w:t>
      </w:r>
    </w:p>
    <w:p w14:paraId="31F29B75">
      <w:pPr>
        <w:pStyle w:val="2"/>
        <w:spacing w:before="159" w:line="275" w:lineRule="auto"/>
        <w:ind w:right="21" w:firstLine="639"/>
      </w:pPr>
      <w:r>
        <w:rPr>
          <w:spacing w:val="-6"/>
        </w:rPr>
        <w:t>（二）由捐赠方发起设立。由捐赠方自愿、无偿、依法依规捐</w:t>
      </w:r>
      <w:r>
        <w:rPr>
          <w:spacing w:val="-7"/>
        </w:rPr>
        <w:t>赠，</w:t>
      </w:r>
      <w:r>
        <w:t xml:space="preserve"> </w:t>
      </w:r>
      <w:r>
        <w:rPr>
          <w:spacing w:val="-1"/>
        </w:rPr>
        <w:t>针对特定事项、特定地点、特定人员捐赠设立公益项目。</w:t>
      </w:r>
    </w:p>
    <w:p w14:paraId="561BE8F9">
      <w:pPr>
        <w:pStyle w:val="2"/>
        <w:spacing w:before="168" w:line="219" w:lineRule="auto"/>
        <w:ind w:left="639"/>
      </w:pPr>
      <w:r>
        <w:rPr>
          <w:spacing w:val="-1"/>
        </w:rPr>
        <w:t>（三）基金会与捐赠方共同发起设立的公益项目。</w:t>
      </w:r>
    </w:p>
    <w:p w14:paraId="1F92E435">
      <w:pPr>
        <w:pStyle w:val="2"/>
        <w:spacing w:before="167" w:line="274" w:lineRule="auto"/>
        <w:ind w:left="1" w:right="100" w:firstLine="630"/>
      </w:pPr>
      <w:r>
        <w:rPr>
          <w:spacing w:val="1"/>
        </w:rPr>
        <w:t>第九条  公益项目的设立要符合党的教育方针，符合国家的相关</w:t>
      </w:r>
      <w:r>
        <w:rPr>
          <w:spacing w:val="5"/>
        </w:rPr>
        <w:t xml:space="preserve"> </w:t>
      </w:r>
      <w:r>
        <w:rPr>
          <w:spacing w:val="-1"/>
        </w:rPr>
        <w:t>法律法规的规定，符合基金会章程和宗旨的有关规定。</w:t>
      </w:r>
    </w:p>
    <w:p w14:paraId="3F550F65">
      <w:pPr>
        <w:pStyle w:val="2"/>
        <w:spacing w:before="170" w:line="219" w:lineRule="auto"/>
        <w:ind w:left="631"/>
      </w:pPr>
      <w:r>
        <w:rPr>
          <w:spacing w:val="-1"/>
        </w:rPr>
        <w:t>第十条  项目立项需提供文件：</w:t>
      </w:r>
    </w:p>
    <w:p w14:paraId="28060693">
      <w:pPr>
        <w:pStyle w:val="2"/>
        <w:spacing w:before="167" w:line="219" w:lineRule="auto"/>
        <w:ind w:left="639"/>
      </w:pPr>
      <w:r>
        <w:rPr>
          <w:spacing w:val="-1"/>
        </w:rPr>
        <w:t>（1）项目开展计划经基金会理事会审议通过；</w:t>
      </w:r>
    </w:p>
    <w:p w14:paraId="7363F844">
      <w:pPr>
        <w:pStyle w:val="2"/>
        <w:spacing w:before="167" w:line="219" w:lineRule="auto"/>
        <w:ind w:left="639"/>
      </w:pPr>
      <w:r>
        <w:rPr>
          <w:spacing w:val="-2"/>
        </w:rPr>
        <w:t>（2）经执行单位盖章的项目实施方案；</w:t>
      </w:r>
    </w:p>
    <w:p w14:paraId="304B0470">
      <w:pPr>
        <w:pStyle w:val="2"/>
        <w:spacing w:before="169" w:line="220" w:lineRule="auto"/>
        <w:ind w:left="639"/>
      </w:pPr>
      <w:r>
        <w:rPr>
          <w:spacing w:val="-3"/>
        </w:rPr>
        <w:t>（3）其他相关文件。</w:t>
      </w:r>
    </w:p>
    <w:p w14:paraId="627C3191">
      <w:pPr>
        <w:pStyle w:val="2"/>
        <w:spacing w:before="167" w:line="293" w:lineRule="auto"/>
        <w:ind w:left="1" w:right="98" w:firstLine="630"/>
      </w:pPr>
      <w:r>
        <w:rPr>
          <w:spacing w:val="1"/>
        </w:rPr>
        <w:t>第十一条  项目实施方案主要内容包括：项目名称、项目内容、</w:t>
      </w:r>
      <w:r>
        <w:rPr>
          <w:spacing w:val="7"/>
        </w:rPr>
        <w:t xml:space="preserve"> </w:t>
      </w:r>
      <w:r>
        <w:rPr>
          <w:spacing w:val="3"/>
        </w:rPr>
        <w:t>项目目标、意义与社会影响、项目执行周期、项目受益人和项目资助</w:t>
      </w:r>
      <w:r>
        <w:rPr>
          <w:spacing w:val="16"/>
        </w:rPr>
        <w:t xml:space="preserve"> </w:t>
      </w:r>
      <w:r>
        <w:rPr>
          <w:spacing w:val="-1"/>
        </w:rPr>
        <w:t>方式及标准、项目经费预算及项目相关其他内容。</w:t>
      </w:r>
    </w:p>
    <w:p w14:paraId="1DD2F4E7">
      <w:pPr>
        <w:pStyle w:val="2"/>
        <w:spacing w:before="164" w:line="275" w:lineRule="auto"/>
        <w:ind w:left="14" w:right="100" w:firstLine="616"/>
      </w:pPr>
      <w:r>
        <w:rPr>
          <w:spacing w:val="1"/>
        </w:rPr>
        <w:t>第十二条  本基金会项目立项均需经过常务理事会讨论，理事会</w:t>
      </w:r>
      <w:r>
        <w:rPr>
          <w:spacing w:val="5"/>
        </w:rPr>
        <w:t xml:space="preserve"> </w:t>
      </w:r>
      <w:r>
        <w:rPr>
          <w:spacing w:val="-1"/>
        </w:rPr>
        <w:t>审议后作出决定。经批准的项目可进入实施阶</w:t>
      </w:r>
      <w:r>
        <w:rPr>
          <w:spacing w:val="-2"/>
        </w:rPr>
        <w:t>段。</w:t>
      </w:r>
    </w:p>
    <w:p w14:paraId="7832E885">
      <w:pPr>
        <w:pStyle w:val="2"/>
        <w:spacing w:before="169" w:line="274" w:lineRule="auto"/>
        <w:ind w:left="53" w:right="100" w:firstLine="577"/>
      </w:pPr>
      <w:r>
        <w:rPr>
          <w:spacing w:val="4"/>
        </w:rPr>
        <w:t>第十三条  重大项目及公开募集活动金额在</w:t>
      </w:r>
      <w:r>
        <w:rPr>
          <w:spacing w:val="-35"/>
        </w:rPr>
        <w:t xml:space="preserve"> </w:t>
      </w:r>
      <w:r>
        <w:rPr>
          <w:spacing w:val="4"/>
        </w:rPr>
        <w:t>100</w:t>
      </w:r>
      <w:r>
        <w:rPr>
          <w:spacing w:val="3"/>
        </w:rPr>
        <w:t>0</w:t>
      </w:r>
      <w:r>
        <w:rPr>
          <w:spacing w:val="-44"/>
        </w:rPr>
        <w:t xml:space="preserve"> </w:t>
      </w:r>
      <w:r>
        <w:rPr>
          <w:spacing w:val="3"/>
        </w:rPr>
        <w:t>万元以上的项</w:t>
      </w:r>
      <w:r>
        <w:t xml:space="preserve"> </w:t>
      </w:r>
      <w:r>
        <w:rPr>
          <w:spacing w:val="-3"/>
        </w:rPr>
        <w:t>目，需经理事会讨论通过后方可设立并启动实施。</w:t>
      </w:r>
    </w:p>
    <w:p w14:paraId="697CD9EB">
      <w:pPr>
        <w:pStyle w:val="2"/>
        <w:spacing w:before="164" w:line="331" w:lineRule="auto"/>
        <w:ind w:firstLine="632"/>
        <w:jc w:val="both"/>
      </w:pPr>
      <w:r>
        <w:rPr>
          <w:spacing w:val="3"/>
        </w:rPr>
        <w:t>重大项目指：该项目的捐赠收入占基金会当年捐赠总收入的</w:t>
      </w:r>
      <w:r>
        <w:rPr>
          <w:spacing w:val="-53"/>
        </w:rPr>
        <w:t xml:space="preserve"> </w:t>
      </w:r>
      <w:r>
        <w:rPr>
          <w:spacing w:val="3"/>
        </w:rPr>
        <w:t>20%</w:t>
      </w:r>
      <w:r>
        <w:t xml:space="preserve"> </w:t>
      </w:r>
      <w:r>
        <w:rPr>
          <w:spacing w:val="2"/>
        </w:rPr>
        <w:t>以上且金额超过人民币</w:t>
      </w:r>
      <w:r>
        <w:rPr>
          <w:spacing w:val="-45"/>
        </w:rPr>
        <w:t xml:space="preserve"> </w:t>
      </w:r>
      <w:r>
        <w:rPr>
          <w:spacing w:val="2"/>
        </w:rPr>
        <w:t>50</w:t>
      </w:r>
      <w:r>
        <w:rPr>
          <w:spacing w:val="-52"/>
        </w:rPr>
        <w:t xml:space="preserve"> </w:t>
      </w:r>
      <w:r>
        <w:rPr>
          <w:spacing w:val="2"/>
        </w:rPr>
        <w:t>万元的； 该项目支出占基金会当年总支出</w:t>
      </w:r>
      <w:r>
        <w:t xml:space="preserve"> </w:t>
      </w:r>
      <w:r>
        <w:rPr>
          <w:spacing w:val="-7"/>
        </w:rPr>
        <w:t>的</w:t>
      </w:r>
      <w:r>
        <w:rPr>
          <w:spacing w:val="-42"/>
        </w:rPr>
        <w:t xml:space="preserve"> </w:t>
      </w:r>
      <w:r>
        <w:rPr>
          <w:spacing w:val="-7"/>
        </w:rPr>
        <w:t>20%以上且金额超过人民币</w:t>
      </w:r>
      <w:r>
        <w:rPr>
          <w:spacing w:val="-54"/>
        </w:rPr>
        <w:t xml:space="preserve"> </w:t>
      </w:r>
      <w:r>
        <w:rPr>
          <w:spacing w:val="-7"/>
        </w:rPr>
        <w:t>50</w:t>
      </w:r>
      <w:r>
        <w:rPr>
          <w:spacing w:val="-54"/>
        </w:rPr>
        <w:t xml:space="preserve"> </w:t>
      </w:r>
      <w:r>
        <w:rPr>
          <w:spacing w:val="-7"/>
        </w:rPr>
        <w:t>万元的；该项目持续时间超过</w:t>
      </w:r>
      <w:r>
        <w:rPr>
          <w:spacing w:val="-54"/>
        </w:rPr>
        <w:t xml:space="preserve"> </w:t>
      </w:r>
      <w:r>
        <w:rPr>
          <w:spacing w:val="-7"/>
        </w:rPr>
        <w:t>3</w:t>
      </w:r>
      <w:r>
        <w:rPr>
          <w:spacing w:val="-59"/>
        </w:rPr>
        <w:t xml:space="preserve"> </w:t>
      </w:r>
      <w:r>
        <w:rPr>
          <w:spacing w:val="-7"/>
        </w:rPr>
        <w:t>年的。</w:t>
      </w:r>
      <w:r>
        <w:t xml:space="preserve"> </w:t>
      </w:r>
      <w:r>
        <w:rPr>
          <w:spacing w:val="-1"/>
        </w:rPr>
        <w:t>满足其中一项即为重大项目。</w:t>
      </w:r>
    </w:p>
    <w:p w14:paraId="1447A3A2">
      <w:pPr>
        <w:spacing w:line="331" w:lineRule="auto"/>
        <w:sectPr>
          <w:footerReference r:id="rId111" w:type="default"/>
          <w:pgSz w:w="11906" w:h="16839"/>
          <w:pgMar w:top="1431" w:right="1600" w:bottom="1136" w:left="1698" w:header="0" w:footer="916" w:gutter="0"/>
          <w:cols w:space="720" w:num="1"/>
        </w:sectPr>
      </w:pPr>
    </w:p>
    <w:p w14:paraId="0369E342">
      <w:pPr>
        <w:spacing w:line="335" w:lineRule="auto"/>
        <w:rPr>
          <w:rFonts w:ascii="Arial"/>
          <w:sz w:val="21"/>
        </w:rPr>
      </w:pPr>
    </w:p>
    <w:p w14:paraId="48C6B2C8">
      <w:pPr>
        <w:spacing w:before="91" w:line="219" w:lineRule="auto"/>
        <w:ind w:left="3289"/>
        <w:rPr>
          <w:rFonts w:ascii="黑体" w:hAnsi="黑体" w:eastAsia="黑体" w:cs="黑体"/>
          <w:sz w:val="28"/>
          <w:szCs w:val="28"/>
        </w:rPr>
      </w:pPr>
      <w:r>
        <w:rPr>
          <w:rFonts w:ascii="黑体" w:hAnsi="黑体" w:eastAsia="黑体" w:cs="黑体"/>
          <w:b/>
          <w:bCs/>
          <w:spacing w:val="-4"/>
          <w:sz w:val="28"/>
          <w:szCs w:val="28"/>
        </w:rPr>
        <w:t>第四章</w:t>
      </w:r>
      <w:r>
        <w:rPr>
          <w:rFonts w:ascii="黑体" w:hAnsi="黑体" w:eastAsia="黑体" w:cs="黑体"/>
          <w:spacing w:val="-4"/>
          <w:sz w:val="28"/>
          <w:szCs w:val="28"/>
        </w:rPr>
        <w:t xml:space="preserve">  </w:t>
      </w:r>
      <w:r>
        <w:rPr>
          <w:rFonts w:ascii="黑体" w:hAnsi="黑体" w:eastAsia="黑体" w:cs="黑体"/>
          <w:b/>
          <w:bCs/>
          <w:spacing w:val="-4"/>
          <w:sz w:val="28"/>
          <w:szCs w:val="28"/>
        </w:rPr>
        <w:t>项目实施</w:t>
      </w:r>
    </w:p>
    <w:p w14:paraId="2B53A3AA">
      <w:pPr>
        <w:pStyle w:val="2"/>
        <w:spacing w:before="171" w:line="302" w:lineRule="auto"/>
        <w:ind w:left="1" w:right="169" w:firstLine="631"/>
      </w:pPr>
      <w:r>
        <w:rPr>
          <w:spacing w:val="1"/>
        </w:rPr>
        <w:t>第十四条  公益项目实施，严格按照项目计划书或捐赠协议约定</w:t>
      </w:r>
      <w:r>
        <w:rPr>
          <w:spacing w:val="5"/>
        </w:rPr>
        <w:t xml:space="preserve"> </w:t>
      </w:r>
      <w:r>
        <w:rPr>
          <w:spacing w:val="3"/>
        </w:rPr>
        <w:t>执行。项目部门负责整个项目的日常管理、检查验收、定期汇报等工</w:t>
      </w:r>
      <w:r>
        <w:rPr>
          <w:spacing w:val="15"/>
        </w:rPr>
        <w:t xml:space="preserve"> </w:t>
      </w:r>
      <w:r>
        <w:rPr>
          <w:spacing w:val="3"/>
        </w:rPr>
        <w:t>作，确保项目按计划有序推进、资产流转按计划执行、项目效果达到</w:t>
      </w:r>
      <w:r>
        <w:rPr>
          <w:spacing w:val="15"/>
        </w:rPr>
        <w:t xml:space="preserve"> </w:t>
      </w:r>
      <w:r>
        <w:rPr>
          <w:spacing w:val="-2"/>
        </w:rPr>
        <w:t>预期目标。</w:t>
      </w:r>
    </w:p>
    <w:p w14:paraId="6AE93449">
      <w:pPr>
        <w:pStyle w:val="2"/>
        <w:spacing w:before="163" w:line="275" w:lineRule="auto"/>
        <w:ind w:left="1" w:right="169" w:firstLine="631"/>
      </w:pPr>
      <w:r>
        <w:rPr>
          <w:spacing w:val="1"/>
        </w:rPr>
        <w:t>第十五条  项目执行由捐赠方、基金会和受益方共同承担或委托</w:t>
      </w:r>
      <w:r>
        <w:rPr>
          <w:spacing w:val="5"/>
        </w:rPr>
        <w:t xml:space="preserve"> </w:t>
      </w:r>
      <w:r>
        <w:rPr>
          <w:spacing w:val="-1"/>
        </w:rPr>
        <w:t>第三方承担，项目执行期限一般不超过三年。</w:t>
      </w:r>
    </w:p>
    <w:p w14:paraId="0EAFF6E3">
      <w:pPr>
        <w:pStyle w:val="2"/>
        <w:spacing w:before="165" w:line="293" w:lineRule="auto"/>
        <w:ind w:left="2" w:firstLine="630"/>
      </w:pPr>
      <w:r>
        <w:rPr>
          <w:spacing w:val="-3"/>
        </w:rPr>
        <w:t>第十六条  公益项目相关管理人员应严格依法依规组织项目实施，</w:t>
      </w:r>
      <w:r>
        <w:rPr>
          <w:spacing w:val="14"/>
        </w:rPr>
        <w:t xml:space="preserve"> </w:t>
      </w:r>
      <w:r>
        <w:rPr>
          <w:spacing w:val="3"/>
        </w:rPr>
        <w:t>坚决杜绝违规操作，坚持公开、公正、公平原则，严禁徇私舞弊，不</w:t>
      </w:r>
      <w:r>
        <w:rPr>
          <w:spacing w:val="7"/>
        </w:rPr>
        <w:t xml:space="preserve">  </w:t>
      </w:r>
      <w:r>
        <w:rPr>
          <w:spacing w:val="-1"/>
        </w:rPr>
        <w:t>得利用关联关系损害捐赠方、基金会、受益方和社会公共利益。</w:t>
      </w:r>
    </w:p>
    <w:p w14:paraId="49EDCE08">
      <w:pPr>
        <w:pStyle w:val="2"/>
        <w:spacing w:before="169" w:line="220" w:lineRule="auto"/>
        <w:ind w:right="28"/>
        <w:jc w:val="right"/>
      </w:pPr>
      <w:r>
        <w:rPr>
          <w:spacing w:val="-4"/>
        </w:rPr>
        <w:t>第十七条  项目结束后，由项目执行方对项目执行工作进行总结。</w:t>
      </w:r>
    </w:p>
    <w:p w14:paraId="330F3003">
      <w:pPr>
        <w:pStyle w:val="2"/>
        <w:spacing w:before="165" w:line="274" w:lineRule="auto"/>
        <w:ind w:right="169" w:firstLine="632"/>
      </w:pPr>
      <w:r>
        <w:rPr>
          <w:spacing w:val="1"/>
        </w:rPr>
        <w:t>第十八条  基金会可根据公益项目需要和捐赠方要求，委托专业</w:t>
      </w:r>
      <w:r>
        <w:rPr>
          <w:spacing w:val="5"/>
        </w:rPr>
        <w:t xml:space="preserve"> </w:t>
      </w:r>
      <w:r>
        <w:rPr>
          <w:spacing w:val="-1"/>
        </w:rPr>
        <w:t>机构对公益项目资产使用情况和实施效果进行审计和评价。</w:t>
      </w:r>
    </w:p>
    <w:p w14:paraId="6ECEFD19">
      <w:pPr>
        <w:spacing w:line="287" w:lineRule="auto"/>
        <w:rPr>
          <w:rFonts w:ascii="Arial"/>
          <w:sz w:val="21"/>
        </w:rPr>
      </w:pPr>
    </w:p>
    <w:p w14:paraId="2DB87D19">
      <w:pPr>
        <w:spacing w:line="288" w:lineRule="auto"/>
        <w:rPr>
          <w:rFonts w:ascii="Arial"/>
          <w:sz w:val="21"/>
        </w:rPr>
      </w:pPr>
    </w:p>
    <w:p w14:paraId="532669C4">
      <w:pPr>
        <w:spacing w:before="91" w:line="219" w:lineRule="auto"/>
        <w:ind w:left="3289"/>
        <w:rPr>
          <w:rFonts w:ascii="黑体" w:hAnsi="黑体" w:eastAsia="黑体" w:cs="黑体"/>
          <w:sz w:val="28"/>
          <w:szCs w:val="28"/>
        </w:rPr>
      </w:pPr>
      <w:r>
        <w:rPr>
          <w:rFonts w:ascii="黑体" w:hAnsi="黑体" w:eastAsia="黑体" w:cs="黑体"/>
          <w:b/>
          <w:bCs/>
          <w:spacing w:val="-4"/>
          <w:sz w:val="28"/>
          <w:szCs w:val="28"/>
        </w:rPr>
        <w:t>第五章</w:t>
      </w:r>
      <w:r>
        <w:rPr>
          <w:rFonts w:ascii="黑体" w:hAnsi="黑体" w:eastAsia="黑体" w:cs="黑体"/>
          <w:spacing w:val="-4"/>
          <w:sz w:val="28"/>
          <w:szCs w:val="28"/>
        </w:rPr>
        <w:t xml:space="preserve">  </w:t>
      </w:r>
      <w:r>
        <w:rPr>
          <w:rFonts w:ascii="黑体" w:hAnsi="黑体" w:eastAsia="黑体" w:cs="黑体"/>
          <w:b/>
          <w:bCs/>
          <w:spacing w:val="-4"/>
          <w:sz w:val="28"/>
          <w:szCs w:val="28"/>
        </w:rPr>
        <w:t>项目资产</w:t>
      </w:r>
    </w:p>
    <w:p w14:paraId="0F48FA88">
      <w:pPr>
        <w:pStyle w:val="2"/>
        <w:spacing w:before="168" w:line="275" w:lineRule="auto"/>
        <w:ind w:left="2" w:right="91" w:firstLine="630"/>
      </w:pPr>
      <w:r>
        <w:rPr>
          <w:spacing w:val="-6"/>
        </w:rPr>
        <w:t>第十九条  项目资产实行专项管理。按公益项目明细，单独核算，</w:t>
      </w:r>
      <w:r>
        <w:rPr>
          <w:spacing w:val="13"/>
        </w:rPr>
        <w:t xml:space="preserve"> </w:t>
      </w:r>
      <w:r>
        <w:rPr>
          <w:spacing w:val="-1"/>
        </w:rPr>
        <w:t>专款专用，任何单位或个人不得挤占或挪用项目资产。</w:t>
      </w:r>
    </w:p>
    <w:p w14:paraId="2B5BFF40">
      <w:pPr>
        <w:pStyle w:val="2"/>
        <w:spacing w:before="166" w:line="293" w:lineRule="auto"/>
        <w:ind w:right="169" w:firstLine="632"/>
      </w:pPr>
      <w:r>
        <w:rPr>
          <w:spacing w:val="1"/>
        </w:rPr>
        <w:t>第二十条  项目资产到账后，基金会向捐赠方开具财政部统一监</w:t>
      </w:r>
      <w:r>
        <w:rPr>
          <w:spacing w:val="5"/>
        </w:rPr>
        <w:t xml:space="preserve"> </w:t>
      </w:r>
      <w:r>
        <w:rPr>
          <w:spacing w:val="3"/>
        </w:rPr>
        <w:t>制的《公益事业捐赠统一票据》，并按捐赠方的要求，向捐赠方颁发</w:t>
      </w:r>
      <w:r>
        <w:rPr>
          <w:spacing w:val="16"/>
        </w:rPr>
        <w:t xml:space="preserve"> </w:t>
      </w:r>
      <w:r>
        <w:rPr>
          <w:spacing w:val="-2"/>
        </w:rPr>
        <w:t>捐赠证书。</w:t>
      </w:r>
    </w:p>
    <w:p w14:paraId="6EC9A196">
      <w:pPr>
        <w:pStyle w:val="2"/>
        <w:spacing w:before="168" w:line="302" w:lineRule="auto"/>
        <w:ind w:right="117" w:firstLine="632"/>
      </w:pPr>
      <w:r>
        <w:rPr>
          <w:spacing w:val="2"/>
        </w:rPr>
        <w:t>第二十一条  基金会根据项目种类和项目（捐赠）协议的约定，</w:t>
      </w:r>
      <w:r>
        <w:rPr>
          <w:spacing w:val="9"/>
        </w:rPr>
        <w:t xml:space="preserve"> </w:t>
      </w:r>
      <w:r>
        <w:rPr>
          <w:spacing w:val="3"/>
        </w:rPr>
        <w:t>采取一次性拨款和分批拨款的方式，向项目执行方或受益方拨付项目</w:t>
      </w:r>
      <w:r>
        <w:rPr>
          <w:spacing w:val="16"/>
        </w:rPr>
        <w:t xml:space="preserve"> </w:t>
      </w:r>
      <w:r>
        <w:rPr>
          <w:spacing w:val="3"/>
        </w:rPr>
        <w:t>资金。分批拨款的项目，首次拨付项目资金原则上不超过项目总金额</w:t>
      </w:r>
      <w:r>
        <w:rPr>
          <w:spacing w:val="16"/>
        </w:rPr>
        <w:t xml:space="preserve"> </w:t>
      </w:r>
      <w:r>
        <w:rPr>
          <w:spacing w:val="-2"/>
        </w:rPr>
        <w:t>的</w:t>
      </w:r>
      <w:r>
        <w:rPr>
          <w:spacing w:val="-57"/>
        </w:rPr>
        <w:t xml:space="preserve"> </w:t>
      </w:r>
      <w:r>
        <w:rPr>
          <w:spacing w:val="-2"/>
        </w:rPr>
        <w:t>80%。项目款拨付应严格遵照以下流程，不得越权签批或擅自拨款。</w:t>
      </w:r>
    </w:p>
    <w:p w14:paraId="6E674D3A">
      <w:pPr>
        <w:pStyle w:val="2"/>
        <w:spacing w:before="165" w:line="333" w:lineRule="auto"/>
        <w:ind w:left="6" w:right="167" w:firstLine="633"/>
      </w:pPr>
      <w:r>
        <w:rPr>
          <w:spacing w:val="1"/>
        </w:rPr>
        <w:t>（一）申请拨款。基金会自主执行的项目，由项目部工作人员提</w:t>
      </w:r>
      <w:r>
        <w:t xml:space="preserve"> </w:t>
      </w:r>
      <w:r>
        <w:rPr>
          <w:spacing w:val="3"/>
        </w:rPr>
        <w:t>交资金拨付凭证；由受益方或实施方执行的项目，根据项目进展情况</w:t>
      </w:r>
    </w:p>
    <w:p w14:paraId="32894A97">
      <w:pPr>
        <w:spacing w:line="333" w:lineRule="auto"/>
        <w:sectPr>
          <w:footerReference r:id="rId112" w:type="default"/>
          <w:pgSz w:w="11906" w:h="16839"/>
          <w:pgMar w:top="1431" w:right="1531" w:bottom="1136" w:left="1697" w:header="0" w:footer="916" w:gutter="0"/>
          <w:cols w:space="720" w:num="1"/>
        </w:sectPr>
      </w:pPr>
    </w:p>
    <w:p w14:paraId="33305AE7">
      <w:pPr>
        <w:spacing w:line="335" w:lineRule="auto"/>
        <w:rPr>
          <w:rFonts w:ascii="Arial"/>
          <w:sz w:val="21"/>
        </w:rPr>
      </w:pPr>
    </w:p>
    <w:p w14:paraId="73ECDEA2">
      <w:pPr>
        <w:pStyle w:val="2"/>
        <w:spacing w:before="91" w:line="330" w:lineRule="auto"/>
        <w:ind w:left="4" w:right="2" w:firstLine="25"/>
      </w:pPr>
      <w:bookmarkStart w:id="53" w:name="bookmark69"/>
      <w:bookmarkEnd w:id="53"/>
      <w:r>
        <w:rPr>
          <w:spacing w:val="2"/>
        </w:rPr>
        <w:t>向基金会提交资金申请报告，基金会项目部负责人会同财务部审查无</w:t>
      </w:r>
      <w:r>
        <w:rPr>
          <w:spacing w:val="17"/>
        </w:rPr>
        <w:t xml:space="preserve"> </w:t>
      </w:r>
      <w:r>
        <w:rPr>
          <w:spacing w:val="-1"/>
        </w:rPr>
        <w:t>误后，报基金会理事长或秘书长审批，审批通过方可拨款。</w:t>
      </w:r>
    </w:p>
    <w:p w14:paraId="0DBA567F">
      <w:pPr>
        <w:pStyle w:val="2"/>
        <w:spacing w:line="293" w:lineRule="auto"/>
        <w:ind w:left="3" w:right="2" w:firstLine="637"/>
      </w:pPr>
      <w:r>
        <w:t>（二）资金拨付。财务部在审批通过后</w:t>
      </w:r>
      <w:r>
        <w:rPr>
          <w:spacing w:val="-54"/>
        </w:rPr>
        <w:t xml:space="preserve"> </w:t>
      </w:r>
      <w:r>
        <w:t>5</w:t>
      </w:r>
      <w:r>
        <w:rPr>
          <w:spacing w:val="-56"/>
        </w:rPr>
        <w:t xml:space="preserve"> </w:t>
      </w:r>
      <w:r>
        <w:t>个工作日内安</w:t>
      </w:r>
      <w:r>
        <w:rPr>
          <w:spacing w:val="-1"/>
        </w:rPr>
        <w:t>排付款，</w:t>
      </w:r>
      <w:r>
        <w:t xml:space="preserve"> </w:t>
      </w:r>
      <w:r>
        <w:rPr>
          <w:spacing w:val="2"/>
        </w:rPr>
        <w:t>救灾项目付款应不超过</w:t>
      </w:r>
      <w:r>
        <w:rPr>
          <w:spacing w:val="-41"/>
        </w:rPr>
        <w:t xml:space="preserve"> </w:t>
      </w:r>
      <w:r>
        <w:rPr>
          <w:spacing w:val="2"/>
        </w:rPr>
        <w:t>2</w:t>
      </w:r>
      <w:r>
        <w:rPr>
          <w:spacing w:val="-56"/>
        </w:rPr>
        <w:t xml:space="preserve"> </w:t>
      </w:r>
      <w:r>
        <w:rPr>
          <w:spacing w:val="2"/>
        </w:rPr>
        <w:t>个工作日。拨付的款项，项目部负责人负责</w:t>
      </w:r>
      <w:r>
        <w:t xml:space="preserve"> </w:t>
      </w:r>
      <w:r>
        <w:rPr>
          <w:spacing w:val="2"/>
        </w:rPr>
        <w:t>督促收款单位在汇款到账后的20</w:t>
      </w:r>
      <w:r>
        <w:rPr>
          <w:spacing w:val="-61"/>
        </w:rPr>
        <w:t xml:space="preserve"> </w:t>
      </w:r>
      <w:r>
        <w:rPr>
          <w:spacing w:val="2"/>
        </w:rPr>
        <w:t>个工作日内开具</w:t>
      </w:r>
      <w:r>
        <w:rPr>
          <w:spacing w:val="1"/>
        </w:rPr>
        <w:t>合法票据。</w:t>
      </w:r>
    </w:p>
    <w:p w14:paraId="2B3B7384">
      <w:pPr>
        <w:pStyle w:val="2"/>
        <w:spacing w:before="169" w:line="302" w:lineRule="auto"/>
        <w:ind w:firstLine="640"/>
      </w:pPr>
      <w:r>
        <w:rPr>
          <w:spacing w:val="1"/>
        </w:rPr>
        <w:t>（三）资金结算。项目执行结束后，项目受益方或执行方向基金</w:t>
      </w:r>
      <w:r>
        <w:t xml:space="preserve"> </w:t>
      </w:r>
      <w:r>
        <w:rPr>
          <w:spacing w:val="3"/>
        </w:rPr>
        <w:t>会报送项目落实情况报告及资金使用情况报告，如有资金结余，按照</w:t>
      </w:r>
      <w:r>
        <w:rPr>
          <w:spacing w:val="16"/>
        </w:rPr>
        <w:t xml:space="preserve"> </w:t>
      </w:r>
      <w:r>
        <w:rPr>
          <w:spacing w:val="3"/>
        </w:rPr>
        <w:t>国家相关规定，尊重捐赠方的意愿，基金会可用于与本项目宗旨相近</w:t>
      </w:r>
      <w:r>
        <w:rPr>
          <w:spacing w:val="16"/>
        </w:rPr>
        <w:t xml:space="preserve"> </w:t>
      </w:r>
      <w:r>
        <w:rPr>
          <w:spacing w:val="-2"/>
        </w:rPr>
        <w:t>的公益事业。</w:t>
      </w:r>
    </w:p>
    <w:p w14:paraId="6D06B0EA">
      <w:pPr>
        <w:pStyle w:val="2"/>
        <w:spacing w:before="163" w:line="331" w:lineRule="auto"/>
        <w:ind w:left="13" w:right="2" w:firstLine="619"/>
        <w:jc w:val="both"/>
      </w:pPr>
      <w:r>
        <w:rPr>
          <w:spacing w:val="1"/>
        </w:rPr>
        <w:t>第二十二条  项目结束后，由项目受益方或执行方对该公益项目</w:t>
      </w:r>
      <w:r>
        <w:rPr>
          <w:spacing w:val="5"/>
        </w:rPr>
        <w:t xml:space="preserve"> </w:t>
      </w:r>
      <w:r>
        <w:rPr>
          <w:spacing w:val="3"/>
        </w:rPr>
        <w:t xml:space="preserve">资金进行决算，必要时由具有资质的会计师事务所对项目进行审计并 </w:t>
      </w:r>
      <w:r>
        <w:rPr>
          <w:spacing w:val="-2"/>
        </w:rPr>
        <w:t>向社会公告，同时将审计结果提交基金会。</w:t>
      </w:r>
    </w:p>
    <w:p w14:paraId="3CBB18D0">
      <w:pPr>
        <w:spacing w:line="403" w:lineRule="auto"/>
        <w:rPr>
          <w:rFonts w:ascii="Arial"/>
          <w:sz w:val="21"/>
        </w:rPr>
      </w:pPr>
    </w:p>
    <w:p w14:paraId="7C8221F1">
      <w:pPr>
        <w:spacing w:before="91" w:line="218" w:lineRule="auto"/>
        <w:ind w:left="2869"/>
        <w:rPr>
          <w:rFonts w:ascii="黑体" w:hAnsi="黑体" w:eastAsia="黑体" w:cs="黑体"/>
          <w:sz w:val="28"/>
          <w:szCs w:val="28"/>
        </w:rPr>
      </w:pPr>
      <w:r>
        <w:rPr>
          <w:rFonts w:ascii="黑体" w:hAnsi="黑体" w:eastAsia="黑体" w:cs="黑体"/>
          <w:b/>
          <w:bCs/>
          <w:spacing w:val="-4"/>
          <w:sz w:val="28"/>
          <w:szCs w:val="28"/>
        </w:rPr>
        <w:t>第六章</w:t>
      </w:r>
      <w:r>
        <w:rPr>
          <w:rFonts w:ascii="黑体" w:hAnsi="黑体" w:eastAsia="黑体" w:cs="黑体"/>
          <w:spacing w:val="-4"/>
          <w:sz w:val="28"/>
          <w:szCs w:val="28"/>
        </w:rPr>
        <w:t xml:space="preserve">  </w:t>
      </w:r>
      <w:r>
        <w:rPr>
          <w:rFonts w:ascii="黑体" w:hAnsi="黑体" w:eastAsia="黑体" w:cs="黑体"/>
          <w:b/>
          <w:bCs/>
          <w:spacing w:val="-4"/>
          <w:sz w:val="28"/>
          <w:szCs w:val="28"/>
        </w:rPr>
        <w:t>项目监督检查</w:t>
      </w:r>
    </w:p>
    <w:p w14:paraId="52DDFC55">
      <w:pPr>
        <w:pStyle w:val="2"/>
        <w:spacing w:before="169" w:line="293" w:lineRule="auto"/>
        <w:ind w:left="4" w:right="2" w:firstLine="627"/>
      </w:pPr>
      <w:r>
        <w:rPr>
          <w:spacing w:val="1"/>
        </w:rPr>
        <w:t>第二十三条  基金会对项目资金实行动态管理，每次拨款后及时</w:t>
      </w:r>
      <w:r>
        <w:rPr>
          <w:spacing w:val="5"/>
        </w:rPr>
        <w:t xml:space="preserve"> </w:t>
      </w:r>
      <w:r>
        <w:rPr>
          <w:spacing w:val="3"/>
        </w:rPr>
        <w:t>核算项目资金结余。定时检查，有力监督，对违规现象及时发现并予</w:t>
      </w:r>
      <w:r>
        <w:rPr>
          <w:spacing w:val="12"/>
        </w:rPr>
        <w:t xml:space="preserve"> </w:t>
      </w:r>
      <w:r>
        <w:rPr>
          <w:spacing w:val="-1"/>
        </w:rPr>
        <w:t>以纠正，确保项目资产的合法、合规、高效使用。</w:t>
      </w:r>
    </w:p>
    <w:p w14:paraId="0331293D">
      <w:pPr>
        <w:pStyle w:val="2"/>
        <w:spacing w:before="165" w:line="302" w:lineRule="auto"/>
        <w:ind w:left="2" w:right="2" w:firstLine="630"/>
      </w:pPr>
      <w:r>
        <w:rPr>
          <w:spacing w:val="1"/>
        </w:rPr>
        <w:t>第二十四条  基金会主要采用内部控制监督、捐赠方监督、社会</w:t>
      </w:r>
      <w:r>
        <w:rPr>
          <w:spacing w:val="5"/>
        </w:rPr>
        <w:t xml:space="preserve"> </w:t>
      </w:r>
      <w:r>
        <w:rPr>
          <w:spacing w:val="3"/>
        </w:rPr>
        <w:t>监督、审计及第三方评估等方式对项目进行监督。项目负责人应配合</w:t>
      </w:r>
      <w:r>
        <w:rPr>
          <w:spacing w:val="14"/>
        </w:rPr>
        <w:t xml:space="preserve"> </w:t>
      </w:r>
      <w:r>
        <w:rPr>
          <w:spacing w:val="3"/>
        </w:rPr>
        <w:t>财务部门对项目资产进行规范管理以接受业务主管部门、登记机关和</w:t>
      </w:r>
      <w:r>
        <w:rPr>
          <w:spacing w:val="14"/>
        </w:rPr>
        <w:t xml:space="preserve"> </w:t>
      </w:r>
      <w:r>
        <w:rPr>
          <w:spacing w:val="-1"/>
        </w:rPr>
        <w:t>教育基金会监事会的检查和监督。</w:t>
      </w:r>
    </w:p>
    <w:p w14:paraId="23E9DE8A">
      <w:pPr>
        <w:pStyle w:val="2"/>
        <w:spacing w:before="168" w:line="293" w:lineRule="auto"/>
        <w:ind w:left="3" w:right="2" w:firstLine="628"/>
      </w:pPr>
      <w:r>
        <w:rPr>
          <w:spacing w:val="1"/>
        </w:rPr>
        <w:t>第二十五条  内部控制监督。在项目实施过程中项目负责人对项</w:t>
      </w:r>
      <w:r>
        <w:rPr>
          <w:spacing w:val="5"/>
        </w:rPr>
        <w:t xml:space="preserve"> </w:t>
      </w:r>
      <w:r>
        <w:rPr>
          <w:spacing w:val="3"/>
        </w:rPr>
        <w:t>目执行情况进行检查和监督，如有违反协议事项，基金会有权依照协</w:t>
      </w:r>
      <w:r>
        <w:rPr>
          <w:spacing w:val="13"/>
        </w:rPr>
        <w:t xml:space="preserve"> </w:t>
      </w:r>
      <w:r>
        <w:rPr>
          <w:spacing w:val="-1"/>
        </w:rPr>
        <w:t>议有关纠纷解决条款中止或解除协议。</w:t>
      </w:r>
    </w:p>
    <w:p w14:paraId="6E2BB2B0">
      <w:pPr>
        <w:pStyle w:val="2"/>
        <w:spacing w:before="167" w:line="275" w:lineRule="auto"/>
        <w:ind w:left="2" w:right="2" w:firstLine="630"/>
      </w:pPr>
      <w:r>
        <w:rPr>
          <w:spacing w:val="1"/>
        </w:rPr>
        <w:t>第二十六条  捐赠方监督。捐赠方有权决定捐赠财物的使用范围</w:t>
      </w:r>
      <w:r>
        <w:rPr>
          <w:spacing w:val="5"/>
        </w:rPr>
        <w:t xml:space="preserve"> </w:t>
      </w:r>
      <w:r>
        <w:rPr>
          <w:spacing w:val="3"/>
        </w:rPr>
        <w:t>和使用方向等，有权查询其捐赠财物的管理使用情况及项目执行有关</w:t>
      </w:r>
    </w:p>
    <w:p w14:paraId="63C69937">
      <w:pPr>
        <w:spacing w:line="275" w:lineRule="auto"/>
        <w:sectPr>
          <w:footerReference r:id="rId113" w:type="default"/>
          <w:pgSz w:w="11906" w:h="16839"/>
          <w:pgMar w:top="1431" w:right="1698" w:bottom="1136" w:left="1697" w:header="0" w:footer="916" w:gutter="0"/>
          <w:cols w:space="720" w:num="1"/>
        </w:sectPr>
      </w:pPr>
    </w:p>
    <w:p w14:paraId="68B30713">
      <w:pPr>
        <w:spacing w:line="335" w:lineRule="auto"/>
        <w:rPr>
          <w:rFonts w:ascii="Arial"/>
          <w:sz w:val="21"/>
        </w:rPr>
      </w:pPr>
    </w:p>
    <w:p w14:paraId="4F30DEC2">
      <w:pPr>
        <w:pStyle w:val="2"/>
        <w:spacing w:before="91" w:line="219" w:lineRule="auto"/>
      </w:pPr>
      <w:r>
        <w:rPr>
          <w:spacing w:val="-1"/>
        </w:rPr>
        <w:t>材料，并向受益方提出意见和建议。</w:t>
      </w:r>
    </w:p>
    <w:p w14:paraId="7125ECB9">
      <w:pPr>
        <w:pStyle w:val="2"/>
        <w:spacing w:before="166" w:line="293" w:lineRule="auto"/>
        <w:ind w:right="2" w:firstLine="631"/>
      </w:pPr>
      <w:r>
        <w:rPr>
          <w:spacing w:val="1"/>
        </w:rPr>
        <w:t>第二十七条  社会监督。公益项目实施过程中，应依据《湖南省</w:t>
      </w:r>
      <w:r>
        <w:rPr>
          <w:spacing w:val="5"/>
        </w:rPr>
        <w:t xml:space="preserve"> </w:t>
      </w:r>
      <w:r>
        <w:rPr>
          <w:spacing w:val="3"/>
        </w:rPr>
        <w:t>岳阳县教育基金会信息公开管理办法》，及时准确、合法有序地公示</w:t>
      </w:r>
      <w:r>
        <w:rPr>
          <w:spacing w:val="15"/>
        </w:rPr>
        <w:t xml:space="preserve"> </w:t>
      </w:r>
      <w:r>
        <w:rPr>
          <w:spacing w:val="-1"/>
        </w:rPr>
        <w:t>有关项目信息，接受社会监督。</w:t>
      </w:r>
    </w:p>
    <w:p w14:paraId="12A5EDBE">
      <w:pPr>
        <w:pStyle w:val="2"/>
        <w:spacing w:before="170" w:line="292" w:lineRule="auto"/>
        <w:ind w:right="2" w:firstLine="631"/>
      </w:pPr>
      <w:r>
        <w:rPr>
          <w:spacing w:val="1"/>
        </w:rPr>
        <w:t>第二十八条  审计及第三方评估。教育基金会依法接受民政部或</w:t>
      </w:r>
      <w:r>
        <w:rPr>
          <w:spacing w:val="5"/>
        </w:rPr>
        <w:t xml:space="preserve"> </w:t>
      </w:r>
      <w:r>
        <w:rPr>
          <w:spacing w:val="3"/>
        </w:rPr>
        <w:t>上级主管部门的审计检查。根据项目实际情况，项目结项后可邀请第</w:t>
      </w:r>
      <w:r>
        <w:rPr>
          <w:spacing w:val="15"/>
        </w:rPr>
        <w:t xml:space="preserve"> </w:t>
      </w:r>
      <w:r>
        <w:rPr>
          <w:spacing w:val="-1"/>
        </w:rPr>
        <w:t>三方专业机构对项目进行整体评估并出具评估报告。</w:t>
      </w:r>
    </w:p>
    <w:p w14:paraId="7671259C">
      <w:pPr>
        <w:spacing w:line="287" w:lineRule="auto"/>
        <w:rPr>
          <w:rFonts w:ascii="Arial"/>
          <w:sz w:val="21"/>
        </w:rPr>
      </w:pPr>
    </w:p>
    <w:p w14:paraId="2A32124F">
      <w:pPr>
        <w:spacing w:line="288" w:lineRule="auto"/>
        <w:rPr>
          <w:rFonts w:ascii="Arial"/>
          <w:sz w:val="21"/>
        </w:rPr>
      </w:pPr>
    </w:p>
    <w:p w14:paraId="48901AAE">
      <w:pPr>
        <w:spacing w:before="91" w:line="219" w:lineRule="auto"/>
        <w:ind w:left="3149"/>
        <w:rPr>
          <w:rFonts w:ascii="黑体" w:hAnsi="黑体" w:eastAsia="黑体" w:cs="黑体"/>
          <w:sz w:val="28"/>
          <w:szCs w:val="28"/>
        </w:rPr>
      </w:pPr>
      <w:r>
        <w:rPr>
          <w:rFonts w:ascii="黑体" w:hAnsi="黑体" w:eastAsia="黑体" w:cs="黑体"/>
          <w:b/>
          <w:bCs/>
          <w:spacing w:val="-4"/>
          <w:sz w:val="28"/>
          <w:szCs w:val="28"/>
        </w:rPr>
        <w:t>第七章</w:t>
      </w:r>
      <w:r>
        <w:rPr>
          <w:rFonts w:ascii="黑体" w:hAnsi="黑体" w:eastAsia="黑体" w:cs="黑体"/>
          <w:spacing w:val="-4"/>
          <w:sz w:val="28"/>
          <w:szCs w:val="28"/>
        </w:rPr>
        <w:t xml:space="preserve">  </w:t>
      </w:r>
      <w:r>
        <w:rPr>
          <w:rFonts w:ascii="黑体" w:hAnsi="黑体" w:eastAsia="黑体" w:cs="黑体"/>
          <w:b/>
          <w:bCs/>
          <w:spacing w:val="-4"/>
          <w:sz w:val="28"/>
          <w:szCs w:val="28"/>
        </w:rPr>
        <w:t>项目终止</w:t>
      </w:r>
    </w:p>
    <w:p w14:paraId="2D8B90F6">
      <w:pPr>
        <w:pStyle w:val="2"/>
        <w:spacing w:before="166" w:line="220" w:lineRule="auto"/>
        <w:ind w:left="631"/>
      </w:pPr>
      <w:r>
        <w:rPr>
          <w:spacing w:val="-1"/>
        </w:rPr>
        <w:t>第二十九条  公益项目的中止分两种情况：</w:t>
      </w:r>
    </w:p>
    <w:p w14:paraId="7F3BFAF4">
      <w:pPr>
        <w:pStyle w:val="2"/>
        <w:spacing w:before="169" w:line="219" w:lineRule="auto"/>
        <w:ind w:left="639"/>
      </w:pPr>
      <w:r>
        <w:rPr>
          <w:spacing w:val="-1"/>
        </w:rPr>
        <w:t>（一）依据捐赠协议，项目到期自然终止；</w:t>
      </w:r>
    </w:p>
    <w:p w14:paraId="234E4A92">
      <w:pPr>
        <w:pStyle w:val="2"/>
        <w:spacing w:before="166" w:line="293" w:lineRule="auto"/>
        <w:ind w:left="1" w:firstLine="638"/>
      </w:pPr>
      <w:r>
        <w:rPr>
          <w:spacing w:val="1"/>
        </w:rPr>
        <w:t>（二）遇特殊情况需要提前终止时，须按照协议相关要求，由基</w:t>
      </w:r>
      <w:r>
        <w:t xml:space="preserve"> </w:t>
      </w:r>
      <w:r>
        <w:rPr>
          <w:spacing w:val="3"/>
        </w:rPr>
        <w:t>金会与捐赠方、受益方或执行方协商一致后，经基金会理事会审议通</w:t>
      </w:r>
      <w:r>
        <w:rPr>
          <w:spacing w:val="14"/>
        </w:rPr>
        <w:t xml:space="preserve"> </w:t>
      </w:r>
      <w:r>
        <w:rPr>
          <w:spacing w:val="-1"/>
        </w:rPr>
        <w:t>过后终止并签订项目终止协议书。</w:t>
      </w:r>
    </w:p>
    <w:p w14:paraId="7F1CBCA4">
      <w:pPr>
        <w:pStyle w:val="2"/>
        <w:spacing w:before="166" w:line="331" w:lineRule="auto"/>
        <w:ind w:left="6" w:right="65" w:firstLine="624"/>
      </w:pPr>
      <w:r>
        <w:rPr>
          <w:spacing w:val="-1"/>
        </w:rPr>
        <w:t>第三十条  项目终止后，项目管理部门应将项目材料及时归档，</w:t>
      </w:r>
      <w:r>
        <w:t xml:space="preserve"> </w:t>
      </w:r>
      <w:r>
        <w:rPr>
          <w:spacing w:val="-1"/>
        </w:rPr>
        <w:t>实行专人管理，妥善保管。并将项目协议原件交秘书处归档管理。</w:t>
      </w:r>
    </w:p>
    <w:p w14:paraId="489A32F6">
      <w:pPr>
        <w:spacing w:line="403" w:lineRule="auto"/>
        <w:rPr>
          <w:rFonts w:ascii="Arial"/>
          <w:sz w:val="21"/>
        </w:rPr>
      </w:pPr>
    </w:p>
    <w:p w14:paraId="215C29B4">
      <w:pPr>
        <w:spacing w:before="92" w:line="219" w:lineRule="auto"/>
        <w:ind w:left="3569"/>
        <w:rPr>
          <w:rFonts w:ascii="黑体" w:hAnsi="黑体" w:eastAsia="黑体" w:cs="黑体"/>
          <w:sz w:val="28"/>
          <w:szCs w:val="28"/>
        </w:rPr>
      </w:pPr>
      <w:r>
        <w:rPr>
          <w:rFonts w:ascii="黑体" w:hAnsi="黑体" w:eastAsia="黑体" w:cs="黑体"/>
          <w:b/>
          <w:bCs/>
          <w:spacing w:val="-12"/>
          <w:sz w:val="28"/>
          <w:szCs w:val="28"/>
        </w:rPr>
        <w:t>第八章</w:t>
      </w:r>
      <w:r>
        <w:rPr>
          <w:rFonts w:ascii="黑体" w:hAnsi="黑体" w:eastAsia="黑体" w:cs="黑体"/>
          <w:spacing w:val="16"/>
          <w:sz w:val="28"/>
          <w:szCs w:val="28"/>
        </w:rPr>
        <w:t xml:space="preserve">  </w:t>
      </w:r>
      <w:r>
        <w:rPr>
          <w:rFonts w:ascii="黑体" w:hAnsi="黑体" w:eastAsia="黑体" w:cs="黑体"/>
          <w:b/>
          <w:bCs/>
          <w:spacing w:val="-12"/>
          <w:sz w:val="28"/>
          <w:szCs w:val="28"/>
        </w:rPr>
        <w:t>附则</w:t>
      </w:r>
    </w:p>
    <w:p w14:paraId="264139DB">
      <w:pPr>
        <w:pStyle w:val="2"/>
        <w:spacing w:before="168" w:line="332" w:lineRule="auto"/>
        <w:ind w:left="2" w:right="2" w:firstLine="628"/>
      </w:pPr>
      <w:r>
        <w:rPr>
          <w:spacing w:val="1"/>
        </w:rPr>
        <w:t>第三十一条  本制度经湖南省岳阳县教育基金会理事会审议通过</w:t>
      </w:r>
      <w:r>
        <w:rPr>
          <w:spacing w:val="5"/>
        </w:rPr>
        <w:t xml:space="preserve"> </w:t>
      </w:r>
      <w:r>
        <w:rPr>
          <w:spacing w:val="-1"/>
        </w:rPr>
        <w:t>后执行，自公布之日起施行，由基金会秘书处负责解释。</w:t>
      </w:r>
    </w:p>
    <w:p w14:paraId="158AC454">
      <w:pPr>
        <w:spacing w:line="332" w:lineRule="auto"/>
        <w:sectPr>
          <w:footerReference r:id="rId114" w:type="default"/>
          <w:pgSz w:w="11906" w:h="16839"/>
          <w:pgMar w:top="1431" w:right="1698" w:bottom="1136" w:left="1698" w:header="0" w:footer="916" w:gutter="0"/>
          <w:cols w:space="720" w:num="1"/>
        </w:sectPr>
      </w:pPr>
    </w:p>
    <w:p w14:paraId="2601FD45">
      <w:pPr>
        <w:spacing w:line="310" w:lineRule="auto"/>
        <w:rPr>
          <w:rFonts w:ascii="Arial"/>
          <w:sz w:val="21"/>
        </w:rPr>
      </w:pPr>
    </w:p>
    <w:p w14:paraId="233A9305">
      <w:pPr>
        <w:spacing w:before="184" w:line="186" w:lineRule="auto"/>
        <w:ind w:left="2936"/>
        <w:outlineLvl w:val="0"/>
        <w:rPr>
          <w:rFonts w:ascii="微软雅黑" w:hAnsi="微软雅黑" w:eastAsia="微软雅黑" w:cs="微软雅黑"/>
          <w:sz w:val="43"/>
          <w:szCs w:val="43"/>
        </w:rPr>
      </w:pPr>
      <w:bookmarkStart w:id="54" w:name="bookmark70"/>
      <w:bookmarkEnd w:id="54"/>
      <w:bookmarkStart w:id="55" w:name="bookmark28"/>
      <w:bookmarkEnd w:id="55"/>
      <w:r>
        <w:rPr>
          <w:rFonts w:ascii="微软雅黑" w:hAnsi="微软雅黑" w:eastAsia="微软雅黑" w:cs="微软雅黑"/>
          <w:spacing w:val="9"/>
          <w:sz w:val="43"/>
          <w:szCs w:val="43"/>
        </w:rPr>
        <w:t>信息公开制度</w:t>
      </w:r>
    </w:p>
    <w:p w14:paraId="6C25C548">
      <w:pPr>
        <w:spacing w:line="349" w:lineRule="auto"/>
        <w:rPr>
          <w:rFonts w:ascii="Arial"/>
          <w:sz w:val="21"/>
        </w:rPr>
      </w:pPr>
    </w:p>
    <w:p w14:paraId="5C6F491B">
      <w:pPr>
        <w:spacing w:line="350" w:lineRule="auto"/>
        <w:rPr>
          <w:rFonts w:ascii="Arial"/>
          <w:sz w:val="21"/>
        </w:rPr>
      </w:pPr>
    </w:p>
    <w:p w14:paraId="1D362808">
      <w:pPr>
        <w:pStyle w:val="2"/>
        <w:spacing w:before="91" w:line="330" w:lineRule="auto"/>
        <w:ind w:firstLine="635"/>
        <w:jc w:val="both"/>
      </w:pPr>
      <w:r>
        <w:rPr>
          <w:spacing w:val="1"/>
        </w:rPr>
        <w:t>为了进一步明确基金会信息公开工作，进一步明确相关部门的职</w:t>
      </w:r>
      <w:r>
        <w:rPr>
          <w:spacing w:val="5"/>
        </w:rPr>
        <w:t xml:space="preserve"> </w:t>
      </w:r>
      <w:r>
        <w:rPr>
          <w:spacing w:val="3"/>
        </w:rPr>
        <w:t>责分工，统一认识，让信息公开建设工作有制度保障，稳步提高机构</w:t>
      </w:r>
      <w:r>
        <w:rPr>
          <w:spacing w:val="16"/>
        </w:rPr>
        <w:t xml:space="preserve"> </w:t>
      </w:r>
      <w:r>
        <w:rPr>
          <w:spacing w:val="3"/>
        </w:rPr>
        <w:t>的透明度、公信力，扩大机构的品牌影响力，根据《慈善法》、《基</w:t>
      </w:r>
      <w:r>
        <w:rPr>
          <w:spacing w:val="16"/>
        </w:rPr>
        <w:t xml:space="preserve"> </w:t>
      </w:r>
      <w:r>
        <w:rPr>
          <w:spacing w:val="3"/>
        </w:rPr>
        <w:t>金会管理条例》等相关法律、法规，特制定《湖南省岳阳县教育基金</w:t>
      </w:r>
      <w:r>
        <w:rPr>
          <w:spacing w:val="16"/>
        </w:rPr>
        <w:t xml:space="preserve"> </w:t>
      </w:r>
      <w:r>
        <w:rPr>
          <w:spacing w:val="-1"/>
        </w:rPr>
        <w:t>会信息公开制度》。</w:t>
      </w:r>
    </w:p>
    <w:p w14:paraId="325808B8">
      <w:pPr>
        <w:spacing w:line="218" w:lineRule="auto"/>
        <w:ind w:left="641"/>
        <w:rPr>
          <w:rFonts w:ascii="黑体" w:hAnsi="黑体" w:eastAsia="黑体" w:cs="黑体"/>
          <w:sz w:val="28"/>
          <w:szCs w:val="28"/>
        </w:rPr>
      </w:pPr>
      <w:r>
        <w:rPr>
          <w:rFonts w:ascii="黑体" w:hAnsi="黑体" w:eastAsia="黑体" w:cs="黑体"/>
          <w:b/>
          <w:bCs/>
          <w:spacing w:val="-5"/>
          <w:sz w:val="28"/>
          <w:szCs w:val="28"/>
        </w:rPr>
        <w:t>一、工作原则</w:t>
      </w:r>
    </w:p>
    <w:p w14:paraId="4F172350">
      <w:pPr>
        <w:pStyle w:val="2"/>
        <w:spacing w:before="167" w:line="275" w:lineRule="auto"/>
        <w:ind w:left="1" w:firstLine="639"/>
      </w:pPr>
      <w:r>
        <w:rPr>
          <w:spacing w:val="1"/>
        </w:rPr>
        <w:t>（一）按规披露：相关法律法规、相关部门、相关机构及公众关</w:t>
      </w:r>
      <w:r>
        <w:t xml:space="preserve"> </w:t>
      </w:r>
      <w:r>
        <w:rPr>
          <w:spacing w:val="-1"/>
        </w:rPr>
        <w:t>注度比较高的内容，应当按规披露。</w:t>
      </w:r>
    </w:p>
    <w:p w14:paraId="4ED121BB">
      <w:pPr>
        <w:pStyle w:val="2"/>
        <w:spacing w:before="166" w:line="219" w:lineRule="auto"/>
        <w:ind w:left="640"/>
      </w:pPr>
      <w:r>
        <w:rPr>
          <w:spacing w:val="-1"/>
        </w:rPr>
        <w:t>（二）遵守制度：须遵守国家和机构的保密制度和隐私要求。</w:t>
      </w:r>
    </w:p>
    <w:p w14:paraId="78522EDD">
      <w:pPr>
        <w:pStyle w:val="2"/>
        <w:spacing w:before="168" w:line="275" w:lineRule="auto"/>
        <w:ind w:left="4" w:firstLine="635"/>
      </w:pPr>
      <w:r>
        <w:t>（三）重视渠道：相关部门、相关机构及相关渠道（平台</w:t>
      </w:r>
      <w:r>
        <w:rPr>
          <w:spacing w:val="14"/>
        </w:rPr>
        <w:t>），</w:t>
      </w:r>
      <w:r>
        <w:t xml:space="preserve">须 </w:t>
      </w:r>
      <w:r>
        <w:rPr>
          <w:spacing w:val="-1"/>
        </w:rPr>
        <w:t>指定专门的部门对接，负责日常沟通和维护工作。</w:t>
      </w:r>
    </w:p>
    <w:p w14:paraId="442BDAE3">
      <w:pPr>
        <w:pStyle w:val="2"/>
        <w:spacing w:before="164" w:line="276" w:lineRule="auto"/>
        <w:ind w:left="2" w:firstLine="638"/>
      </w:pPr>
      <w:r>
        <w:rPr>
          <w:spacing w:val="1"/>
        </w:rPr>
        <w:t>（四）主动积极：各部门应该本着主动积极的态度，开展相关工</w:t>
      </w:r>
      <w:r>
        <w:t xml:space="preserve"> </w:t>
      </w:r>
      <w:r>
        <w:rPr>
          <w:spacing w:val="-6"/>
        </w:rPr>
        <w:t>作。</w:t>
      </w:r>
    </w:p>
    <w:p w14:paraId="5F1031CD">
      <w:pPr>
        <w:pStyle w:val="2"/>
        <w:spacing w:before="165" w:line="275" w:lineRule="auto"/>
        <w:ind w:firstLine="640"/>
      </w:pPr>
      <w:r>
        <w:rPr>
          <w:spacing w:val="1"/>
        </w:rPr>
        <w:t>（五）兼顾效率：透明工作有成本，应该遵循透明和效率之间的</w:t>
      </w:r>
      <w:r>
        <w:t xml:space="preserve"> </w:t>
      </w:r>
      <w:r>
        <w:rPr>
          <w:spacing w:val="-3"/>
        </w:rPr>
        <w:t>平衡。</w:t>
      </w:r>
    </w:p>
    <w:p w14:paraId="7AAFE3FA">
      <w:pPr>
        <w:spacing w:before="167" w:line="219" w:lineRule="auto"/>
        <w:ind w:left="639"/>
        <w:rPr>
          <w:rFonts w:ascii="黑体" w:hAnsi="黑体" w:eastAsia="黑体" w:cs="黑体"/>
          <w:sz w:val="28"/>
          <w:szCs w:val="28"/>
        </w:rPr>
      </w:pPr>
      <w:r>
        <w:rPr>
          <w:rFonts w:ascii="黑体" w:hAnsi="黑体" w:eastAsia="黑体" w:cs="黑体"/>
          <w:b/>
          <w:bCs/>
          <w:spacing w:val="-5"/>
          <w:sz w:val="28"/>
          <w:szCs w:val="28"/>
        </w:rPr>
        <w:t>二、工作机制</w:t>
      </w:r>
    </w:p>
    <w:p w14:paraId="161CFC88">
      <w:pPr>
        <w:pStyle w:val="2"/>
        <w:spacing w:before="166" w:line="330" w:lineRule="auto"/>
        <w:ind w:left="4" w:firstLine="628"/>
        <w:jc w:val="both"/>
      </w:pPr>
      <w:r>
        <w:rPr>
          <w:spacing w:val="1"/>
        </w:rPr>
        <w:t>本办法里面涉及的内容，须明确到具体的部门负责落实，部门负</w:t>
      </w:r>
      <w:r>
        <w:rPr>
          <w:spacing w:val="7"/>
        </w:rPr>
        <w:t xml:space="preserve"> </w:t>
      </w:r>
      <w:r>
        <w:rPr>
          <w:spacing w:val="3"/>
        </w:rPr>
        <w:t>责人是第一责任人，部门须指定专人负责推进落实。负责相关工作内</w:t>
      </w:r>
      <w:r>
        <w:rPr>
          <w:spacing w:val="12"/>
        </w:rPr>
        <w:t xml:space="preserve"> </w:t>
      </w:r>
      <w:r>
        <w:rPr>
          <w:spacing w:val="-1"/>
        </w:rPr>
        <w:t>容的相应部门须全程跟踪工作内容的落实。</w:t>
      </w:r>
    </w:p>
    <w:p w14:paraId="7D17189E">
      <w:pPr>
        <w:spacing w:before="1" w:line="217" w:lineRule="auto"/>
        <w:ind w:left="642"/>
        <w:rPr>
          <w:rFonts w:ascii="黑体" w:hAnsi="黑体" w:eastAsia="黑体" w:cs="黑体"/>
          <w:sz w:val="28"/>
          <w:szCs w:val="28"/>
        </w:rPr>
      </w:pPr>
      <w:r>
        <w:rPr>
          <w:rFonts w:ascii="黑体" w:hAnsi="黑体" w:eastAsia="黑体" w:cs="黑体"/>
          <w:b/>
          <w:bCs/>
          <w:spacing w:val="-6"/>
          <w:sz w:val="28"/>
          <w:szCs w:val="28"/>
        </w:rPr>
        <w:t>三、工作分类</w:t>
      </w:r>
    </w:p>
    <w:p w14:paraId="452A2CBF">
      <w:pPr>
        <w:pStyle w:val="2"/>
        <w:spacing w:before="169" w:line="293" w:lineRule="auto"/>
        <w:ind w:left="4" w:firstLine="635"/>
      </w:pPr>
      <w:r>
        <w:rPr>
          <w:spacing w:val="1"/>
        </w:rPr>
        <w:t>（一）基本信息：基础信息（包括：机构简介、注册信息、机构</w:t>
      </w:r>
      <w:r>
        <w:t xml:space="preserve"> </w:t>
      </w:r>
      <w:r>
        <w:rPr>
          <w:spacing w:val="2"/>
        </w:rPr>
        <w:t>部门设置等</w:t>
      </w:r>
      <w:r>
        <w:rPr>
          <w:spacing w:val="12"/>
        </w:rPr>
        <w:t>），</w:t>
      </w:r>
      <w:r>
        <w:rPr>
          <w:spacing w:val="2"/>
        </w:rPr>
        <w:t>机构治理（理事会、监事会等</w:t>
      </w:r>
      <w:r>
        <w:rPr>
          <w:spacing w:val="12"/>
        </w:rPr>
        <w:t>），</w:t>
      </w:r>
      <w:r>
        <w:rPr>
          <w:spacing w:val="2"/>
        </w:rPr>
        <w:t xml:space="preserve">机构章程，联系方 </w:t>
      </w:r>
      <w:r>
        <w:rPr>
          <w:spacing w:val="-1"/>
        </w:rPr>
        <w:t>式（联系电话、地址、邮箱）等。</w:t>
      </w:r>
    </w:p>
    <w:p w14:paraId="1287EAA3">
      <w:pPr>
        <w:pStyle w:val="2"/>
        <w:spacing w:before="165" w:line="219" w:lineRule="auto"/>
        <w:ind w:left="640"/>
      </w:pPr>
      <w:r>
        <w:rPr>
          <w:spacing w:val="-1"/>
        </w:rPr>
        <w:t>（二）财务信息：审计报告、年检报告、捐赠公示等。</w:t>
      </w:r>
    </w:p>
    <w:p w14:paraId="48789F19">
      <w:pPr>
        <w:spacing w:line="219" w:lineRule="auto"/>
        <w:sectPr>
          <w:footerReference r:id="rId115" w:type="default"/>
          <w:pgSz w:w="11906" w:h="16839"/>
          <w:pgMar w:top="1431" w:right="1698" w:bottom="1135" w:left="1697" w:header="0" w:footer="915" w:gutter="0"/>
          <w:cols w:space="720" w:num="1"/>
        </w:sectPr>
      </w:pPr>
    </w:p>
    <w:p w14:paraId="5BF94A8C">
      <w:pPr>
        <w:spacing w:line="335" w:lineRule="auto"/>
        <w:rPr>
          <w:rFonts w:ascii="Arial"/>
          <w:sz w:val="21"/>
        </w:rPr>
      </w:pPr>
    </w:p>
    <w:p w14:paraId="02EE7F44">
      <w:pPr>
        <w:pStyle w:val="2"/>
        <w:spacing w:before="91" w:line="219" w:lineRule="auto"/>
        <w:ind w:left="640"/>
      </w:pPr>
      <w:r>
        <w:rPr>
          <w:spacing w:val="-1"/>
        </w:rPr>
        <w:t>（三）项目信息：项目介绍、项目动态等。</w:t>
      </w:r>
    </w:p>
    <w:p w14:paraId="7468B2E7">
      <w:pPr>
        <w:pStyle w:val="2"/>
        <w:spacing w:before="167" w:line="275" w:lineRule="auto"/>
        <w:ind w:firstLine="640"/>
      </w:pPr>
      <w:r>
        <w:rPr>
          <w:spacing w:val="1"/>
        </w:rPr>
        <w:t>（四）制度信息：人事制度、项目制度、财务制度、投资管理制</w:t>
      </w:r>
      <w:r>
        <w:t xml:space="preserve"> </w:t>
      </w:r>
      <w:r>
        <w:rPr>
          <w:spacing w:val="-1"/>
        </w:rPr>
        <w:t>度、捐赠票据管理制度、信息公开制度等。</w:t>
      </w:r>
    </w:p>
    <w:p w14:paraId="2472F32B">
      <w:pPr>
        <w:pStyle w:val="2"/>
        <w:spacing w:before="164" w:line="275" w:lineRule="auto"/>
        <w:ind w:left="2" w:right="2" w:firstLine="638"/>
      </w:pPr>
      <w:r>
        <w:rPr>
          <w:spacing w:val="1"/>
        </w:rPr>
        <w:t>（五）资讯信息：机构新闻、项目进展、活动图片、视频、</w:t>
      </w:r>
      <w:r>
        <w:t xml:space="preserve">公益 </w:t>
      </w:r>
      <w:r>
        <w:rPr>
          <w:spacing w:val="-1"/>
        </w:rPr>
        <w:t>伙伴、捐赠公示、活动公告等。</w:t>
      </w:r>
    </w:p>
    <w:p w14:paraId="4E34AAF9">
      <w:pPr>
        <w:spacing w:before="168" w:line="210" w:lineRule="auto"/>
        <w:ind w:left="653"/>
        <w:rPr>
          <w:rFonts w:ascii="黑体" w:hAnsi="黑体" w:eastAsia="黑体" w:cs="黑体"/>
          <w:sz w:val="28"/>
          <w:szCs w:val="28"/>
        </w:rPr>
      </w:pPr>
      <w:r>
        <w:rPr>
          <w:rFonts w:ascii="黑体" w:hAnsi="黑体" w:eastAsia="黑体" w:cs="黑体"/>
          <w:b/>
          <w:bCs/>
          <w:spacing w:val="-4"/>
          <w:sz w:val="28"/>
          <w:szCs w:val="28"/>
        </w:rPr>
        <w:t>四、遵纪守法，遵守社会公德，以下信息不披露</w:t>
      </w:r>
    </w:p>
    <w:p w14:paraId="4ACD559E">
      <w:pPr>
        <w:pStyle w:val="2"/>
        <w:spacing w:before="180" w:line="219" w:lineRule="auto"/>
        <w:ind w:left="640"/>
      </w:pPr>
      <w:r>
        <w:rPr>
          <w:spacing w:val="-1"/>
        </w:rPr>
        <w:t>（一）涉及国家机密或有具体保密要求的信息。</w:t>
      </w:r>
    </w:p>
    <w:p w14:paraId="3F3E3D41">
      <w:pPr>
        <w:pStyle w:val="2"/>
        <w:spacing w:before="168" w:line="275" w:lineRule="auto"/>
        <w:ind w:left="3" w:firstLine="637"/>
      </w:pPr>
      <w:r>
        <w:rPr>
          <w:spacing w:val="1"/>
        </w:rPr>
        <w:t>（二）涉及个人隐私的信息：理事会成员、职工、捐赠人和受益</w:t>
      </w:r>
      <w:r>
        <w:t xml:space="preserve"> </w:t>
      </w:r>
      <w:r>
        <w:rPr>
          <w:spacing w:val="-4"/>
        </w:rPr>
        <w:t>人的“个人情况资料</w:t>
      </w:r>
      <w:r>
        <w:rPr>
          <w:spacing w:val="-92"/>
        </w:rPr>
        <w:t xml:space="preserve"> </w:t>
      </w:r>
      <w:r>
        <w:rPr>
          <w:spacing w:val="-4"/>
        </w:rPr>
        <w:t>”“私人活动”“私人空间</w:t>
      </w:r>
      <w:r>
        <w:rPr>
          <w:spacing w:val="-105"/>
        </w:rPr>
        <w:t xml:space="preserve"> </w:t>
      </w:r>
      <w:r>
        <w:rPr>
          <w:spacing w:val="-4"/>
        </w:rPr>
        <w:t>”等。</w:t>
      </w:r>
    </w:p>
    <w:p w14:paraId="1C651875">
      <w:pPr>
        <w:pStyle w:val="2"/>
        <w:spacing w:before="166" w:line="219" w:lineRule="auto"/>
        <w:ind w:left="640"/>
      </w:pPr>
      <w:r>
        <w:rPr>
          <w:spacing w:val="-1"/>
        </w:rPr>
        <w:t>（三）涉及机构的知识产权或未来的核心竞争力。</w:t>
      </w:r>
    </w:p>
    <w:p w14:paraId="1C0B2B43">
      <w:pPr>
        <w:pStyle w:val="2"/>
        <w:spacing w:before="167" w:line="293" w:lineRule="auto"/>
        <w:ind w:left="1" w:firstLine="639"/>
      </w:pPr>
      <w:r>
        <w:rPr>
          <w:spacing w:val="1"/>
        </w:rPr>
        <w:t>（四）当前信息：内部信息，如内部通讯、建议、个人意见；与</w:t>
      </w:r>
      <w:r>
        <w:t xml:space="preserve"> </w:t>
      </w:r>
      <w:r>
        <w:rPr>
          <w:spacing w:val="3"/>
        </w:rPr>
        <w:t>相关机构的交流和谈判信息；理事会决策过程信息，如理事会个人观</w:t>
      </w:r>
      <w:r>
        <w:rPr>
          <w:spacing w:val="15"/>
        </w:rPr>
        <w:t xml:space="preserve"> </w:t>
      </w:r>
      <w:r>
        <w:rPr>
          <w:spacing w:val="-2"/>
        </w:rPr>
        <w:t>点、会议记录等。</w:t>
      </w:r>
    </w:p>
    <w:p w14:paraId="0E0B3DC9">
      <w:pPr>
        <w:pStyle w:val="2"/>
        <w:spacing w:before="169" w:line="220" w:lineRule="auto"/>
        <w:ind w:left="640"/>
      </w:pPr>
      <w:r>
        <w:rPr>
          <w:spacing w:val="-1"/>
        </w:rPr>
        <w:t>（五）上级党组（党组织）、巡视、纪检中涉及保密的信息。</w:t>
      </w:r>
    </w:p>
    <w:p w14:paraId="3F8F016F">
      <w:pPr>
        <w:pStyle w:val="2"/>
        <w:spacing w:before="164" w:line="275" w:lineRule="auto"/>
        <w:ind w:left="2" w:firstLine="638"/>
      </w:pPr>
      <w:r>
        <w:rPr>
          <w:spacing w:val="1"/>
        </w:rPr>
        <w:t>（六）领导层（理事会、秘书处）有权决定不披露有可能对公众</w:t>
      </w:r>
      <w:r>
        <w:t xml:space="preserve"> </w:t>
      </w:r>
      <w:r>
        <w:rPr>
          <w:spacing w:val="-2"/>
        </w:rPr>
        <w:t>利益不利的信息。</w:t>
      </w:r>
    </w:p>
    <w:p w14:paraId="17E89E67">
      <w:pPr>
        <w:spacing w:before="170" w:line="219" w:lineRule="auto"/>
        <w:ind w:left="641"/>
        <w:rPr>
          <w:rFonts w:ascii="黑体" w:hAnsi="黑体" w:eastAsia="黑体" w:cs="黑体"/>
          <w:sz w:val="28"/>
          <w:szCs w:val="28"/>
        </w:rPr>
      </w:pPr>
      <w:r>
        <w:rPr>
          <w:rFonts w:ascii="黑体" w:hAnsi="黑体" w:eastAsia="黑体" w:cs="黑体"/>
          <w:b/>
          <w:bCs/>
          <w:spacing w:val="-4"/>
          <w:sz w:val="28"/>
          <w:szCs w:val="28"/>
        </w:rPr>
        <w:t>五、披露渠道（平台）</w:t>
      </w:r>
    </w:p>
    <w:p w14:paraId="25D26AE7">
      <w:pPr>
        <w:pStyle w:val="2"/>
        <w:spacing w:before="163" w:line="330" w:lineRule="auto"/>
        <w:ind w:left="1" w:right="2" w:firstLine="632"/>
        <w:jc w:val="both"/>
      </w:pPr>
      <w:r>
        <w:rPr>
          <w:spacing w:val="1"/>
        </w:rPr>
        <w:t>本办法里面明确需要披露的内容，按照相关披露渠道进行披露，</w:t>
      </w:r>
      <w:r>
        <w:rPr>
          <w:spacing w:val="5"/>
        </w:rPr>
        <w:t xml:space="preserve"> </w:t>
      </w:r>
      <w:r>
        <w:rPr>
          <w:spacing w:val="3"/>
        </w:rPr>
        <w:t>披露的渠道，既要考虑工作的可行性，也要考虑工作的有效性。披露</w:t>
      </w:r>
      <w:r>
        <w:rPr>
          <w:spacing w:val="15"/>
        </w:rPr>
        <w:t xml:space="preserve"> </w:t>
      </w:r>
      <w:r>
        <w:rPr>
          <w:spacing w:val="1"/>
        </w:rPr>
        <w:t>渠道（平台）分为自有渠道（平台）和非自有渠道（平台）两类。</w:t>
      </w:r>
      <w:r>
        <w:rPr>
          <w:spacing w:val="-65"/>
        </w:rPr>
        <w:t xml:space="preserve"> </w:t>
      </w:r>
      <w:r>
        <w:rPr>
          <w:spacing w:val="1"/>
        </w:rPr>
        <w:t>自</w:t>
      </w:r>
      <w:r>
        <w:t xml:space="preserve"> </w:t>
      </w:r>
      <w:r>
        <w:rPr>
          <w:spacing w:val="3"/>
        </w:rPr>
        <w:t>有渠道（平台）有官方网站、官方微信公众号。非自有渠道</w:t>
      </w:r>
      <w:r>
        <w:rPr>
          <w:spacing w:val="2"/>
        </w:rPr>
        <w:t>（平台）</w:t>
      </w:r>
      <w:r>
        <w:t xml:space="preserve"> </w:t>
      </w:r>
      <w:r>
        <w:rPr>
          <w:spacing w:val="-1"/>
        </w:rPr>
        <w:t>包括本地政府网、民政部门官网、慈善中国网等。</w:t>
      </w:r>
    </w:p>
    <w:p w14:paraId="3AE46943">
      <w:pPr>
        <w:pStyle w:val="2"/>
        <w:spacing w:before="3" w:line="330" w:lineRule="auto"/>
        <w:ind w:left="47" w:right="65" w:firstLine="587"/>
      </w:pPr>
      <w:r>
        <w:rPr>
          <w:spacing w:val="-1"/>
        </w:rPr>
        <w:t>六、本制度经湖南省岳阳县教育基金会理事会审议通过后</w:t>
      </w:r>
      <w:r>
        <w:rPr>
          <w:spacing w:val="-2"/>
        </w:rPr>
        <w:t>执行，</w:t>
      </w:r>
      <w:r>
        <w:t xml:space="preserve"> </w:t>
      </w:r>
      <w:r>
        <w:rPr>
          <w:spacing w:val="-3"/>
        </w:rPr>
        <w:t>自公布之日起施行，由基金会秘书处负责解释。</w:t>
      </w:r>
    </w:p>
    <w:p w14:paraId="248FBEEE">
      <w:pPr>
        <w:spacing w:line="330" w:lineRule="auto"/>
        <w:sectPr>
          <w:footerReference r:id="rId116" w:type="default"/>
          <w:pgSz w:w="11906" w:h="16839"/>
          <w:pgMar w:top="1431" w:right="1698" w:bottom="1136" w:left="1697" w:header="0" w:footer="915" w:gutter="0"/>
          <w:cols w:space="720" w:num="1"/>
        </w:sectPr>
      </w:pPr>
    </w:p>
    <w:p w14:paraId="42CFF2A8">
      <w:pPr>
        <w:spacing w:line="307" w:lineRule="auto"/>
        <w:rPr>
          <w:rFonts w:ascii="Arial"/>
          <w:sz w:val="21"/>
        </w:rPr>
      </w:pPr>
    </w:p>
    <w:p w14:paraId="1BF23BA4">
      <w:pPr>
        <w:spacing w:before="184" w:line="186" w:lineRule="auto"/>
        <w:ind w:left="2717"/>
        <w:outlineLvl w:val="0"/>
        <w:rPr>
          <w:rFonts w:ascii="微软雅黑" w:hAnsi="微软雅黑" w:eastAsia="微软雅黑" w:cs="微软雅黑"/>
          <w:sz w:val="43"/>
          <w:szCs w:val="43"/>
        </w:rPr>
      </w:pPr>
      <w:bookmarkStart w:id="56" w:name="bookmark29"/>
      <w:bookmarkEnd w:id="56"/>
      <w:r>
        <w:rPr>
          <w:rFonts w:ascii="微软雅黑" w:hAnsi="微软雅黑" w:eastAsia="微软雅黑" w:cs="微软雅黑"/>
          <w:spacing w:val="9"/>
          <w:sz w:val="43"/>
          <w:szCs w:val="43"/>
        </w:rPr>
        <w:t>党支部工作规则</w:t>
      </w:r>
    </w:p>
    <w:p w14:paraId="459A0980">
      <w:pPr>
        <w:pStyle w:val="2"/>
        <w:spacing w:before="298" w:line="275" w:lineRule="auto"/>
        <w:ind w:right="98" w:firstLine="635"/>
      </w:pPr>
      <w:r>
        <w:rPr>
          <w:spacing w:val="1"/>
        </w:rPr>
        <w:t>一、为了加强基金会党支部建设，根据《中国共产党支部工作条</w:t>
      </w:r>
      <w:r>
        <w:rPr>
          <w:spacing w:val="4"/>
        </w:rPr>
        <w:t xml:space="preserve"> </w:t>
      </w:r>
      <w:r>
        <w:rPr>
          <w:spacing w:val="-16"/>
        </w:rPr>
        <w:t>例（试行）》（以下简称《条例》）的规定，制定本工作规则。</w:t>
      </w:r>
    </w:p>
    <w:p w14:paraId="08C8D22E">
      <w:pPr>
        <w:pStyle w:val="2"/>
        <w:spacing w:before="167" w:line="293" w:lineRule="auto"/>
        <w:ind w:right="98" w:firstLine="635"/>
      </w:pPr>
      <w:r>
        <w:rPr>
          <w:spacing w:val="1"/>
        </w:rPr>
        <w:t>二、基金会党支部严格遵循《条例》规定的工作原则，承担《条</w:t>
      </w:r>
      <w:r>
        <w:rPr>
          <w:spacing w:val="4"/>
        </w:rPr>
        <w:t xml:space="preserve"> </w:t>
      </w:r>
      <w:r>
        <w:rPr>
          <w:spacing w:val="3"/>
        </w:rPr>
        <w:t>例》规定的基本任务，并结合工作实际作为基金会慈善事业发展的政</w:t>
      </w:r>
      <w:r>
        <w:rPr>
          <w:spacing w:val="15"/>
        </w:rPr>
        <w:t xml:space="preserve"> </w:t>
      </w:r>
      <w:r>
        <w:rPr>
          <w:spacing w:val="-1"/>
        </w:rPr>
        <w:t>治核心，充分发挥党支部的战斗堡垒作用。</w:t>
      </w:r>
    </w:p>
    <w:p w14:paraId="3EE748E1">
      <w:pPr>
        <w:pStyle w:val="2"/>
        <w:spacing w:before="166" w:line="219" w:lineRule="auto"/>
        <w:ind w:left="631"/>
      </w:pPr>
      <w:r>
        <w:rPr>
          <w:spacing w:val="-1"/>
        </w:rPr>
        <w:t>三、基金会党支部的基本任务：</w:t>
      </w:r>
    </w:p>
    <w:p w14:paraId="149D30BD">
      <w:pPr>
        <w:pStyle w:val="2"/>
        <w:spacing w:before="167" w:line="302" w:lineRule="auto"/>
        <w:ind w:left="2" w:firstLine="637"/>
      </w:pPr>
      <w:r>
        <w:rPr>
          <w:spacing w:val="-5"/>
        </w:rPr>
        <w:t>（一）宣传贯彻党的理论路线方针政策，坚定</w:t>
      </w:r>
      <w:r>
        <w:rPr>
          <w:spacing w:val="-6"/>
        </w:rPr>
        <w:t>不移地执行党中央、</w:t>
      </w:r>
      <w:r>
        <w:t xml:space="preserve"> </w:t>
      </w:r>
      <w:r>
        <w:rPr>
          <w:spacing w:val="3"/>
        </w:rPr>
        <w:t>上级党组织及本党支部的决议。组织并通过理事会及其他有关会议制</w:t>
      </w:r>
      <w:r>
        <w:rPr>
          <w:spacing w:val="13"/>
        </w:rPr>
        <w:t xml:space="preserve"> </w:t>
      </w:r>
      <w:r>
        <w:rPr>
          <w:spacing w:val="3"/>
        </w:rPr>
        <w:t>定基金会中长期发展规划和年度工作计划，组织决策基金会的“三重</w:t>
      </w:r>
      <w:r>
        <w:rPr>
          <w:spacing w:val="13"/>
        </w:rPr>
        <w:t xml:space="preserve"> </w:t>
      </w:r>
      <w:r>
        <w:rPr>
          <w:spacing w:val="-3"/>
        </w:rPr>
        <w:t>一大</w:t>
      </w:r>
      <w:r>
        <w:rPr>
          <w:spacing w:val="-90"/>
        </w:rPr>
        <w:t xml:space="preserve"> </w:t>
      </w:r>
      <w:r>
        <w:rPr>
          <w:spacing w:val="-3"/>
        </w:rPr>
        <w:t>”事项，全面把握基金会发展的政治方向。</w:t>
      </w:r>
    </w:p>
    <w:p w14:paraId="69868F10">
      <w:pPr>
        <w:pStyle w:val="2"/>
        <w:spacing w:before="170" w:line="302" w:lineRule="auto"/>
        <w:ind w:firstLine="639"/>
      </w:pPr>
      <w:r>
        <w:rPr>
          <w:spacing w:val="2"/>
        </w:rPr>
        <w:t xml:space="preserve">（二）引导和监督基金会依据法律、行政法规和民政部的规章、 </w:t>
      </w:r>
      <w:r>
        <w:rPr>
          <w:spacing w:val="3"/>
        </w:rPr>
        <w:t>规范性文件制定章程，建立健全内部治理结构和运行机制，完善各项</w:t>
      </w:r>
      <w:r>
        <w:rPr>
          <w:spacing w:val="15"/>
        </w:rPr>
        <w:t xml:space="preserve"> </w:t>
      </w:r>
      <w:r>
        <w:rPr>
          <w:spacing w:val="-2"/>
        </w:rPr>
        <w:t>规章制度，促进基金会依法执业，有序参与</w:t>
      </w:r>
      <w:r>
        <w:rPr>
          <w:spacing w:val="-3"/>
        </w:rPr>
        <w:t>社会治理、提供公共服务、</w:t>
      </w:r>
      <w:r>
        <w:t xml:space="preserve"> </w:t>
      </w:r>
      <w:r>
        <w:rPr>
          <w:spacing w:val="-2"/>
        </w:rPr>
        <w:t>承担社会责任。</w:t>
      </w:r>
    </w:p>
    <w:p w14:paraId="569FFA03">
      <w:pPr>
        <w:pStyle w:val="2"/>
        <w:spacing w:before="166" w:line="293" w:lineRule="auto"/>
        <w:ind w:right="98" w:firstLine="639"/>
      </w:pPr>
      <w:r>
        <w:rPr>
          <w:spacing w:val="1"/>
        </w:rPr>
        <w:t>（三）引导和监督基金会建立健全慈善信息公开工作，增强诚信</w:t>
      </w:r>
      <w:r>
        <w:t xml:space="preserve"> </w:t>
      </w:r>
      <w:r>
        <w:rPr>
          <w:spacing w:val="3"/>
        </w:rPr>
        <w:t>服务意识，主动接受捐赠人、慈善受益人和社会公众的监督，促进基</w:t>
      </w:r>
      <w:r>
        <w:rPr>
          <w:spacing w:val="15"/>
        </w:rPr>
        <w:t xml:space="preserve"> </w:t>
      </w:r>
      <w:r>
        <w:rPr>
          <w:spacing w:val="-1"/>
        </w:rPr>
        <w:t>金会诚信从业，不断提高社会公信力。</w:t>
      </w:r>
    </w:p>
    <w:p w14:paraId="39A9034D">
      <w:pPr>
        <w:pStyle w:val="2"/>
        <w:spacing w:before="165" w:line="303" w:lineRule="auto"/>
        <w:ind w:left="1" w:right="21" w:firstLine="638"/>
      </w:pPr>
      <w:r>
        <w:rPr>
          <w:spacing w:val="1"/>
        </w:rPr>
        <w:t>（四）坚持用社会主义核心价值观引领基金会慈善文化建设，引</w:t>
      </w:r>
      <w:r>
        <w:t xml:space="preserve"> </w:t>
      </w:r>
      <w:r>
        <w:rPr>
          <w:spacing w:val="3"/>
        </w:rPr>
        <w:t>导员工弘扬中华民族乐善好施的传统美德，支持和鼓励助人为乐、团</w:t>
      </w:r>
      <w:r>
        <w:rPr>
          <w:spacing w:val="14"/>
        </w:rPr>
        <w:t xml:space="preserve"> </w:t>
      </w:r>
      <w:r>
        <w:rPr>
          <w:spacing w:val="-3"/>
        </w:rPr>
        <w:t>结友爱、无私奉献精神，做好基金会的思想政治工作和意识形</w:t>
      </w:r>
      <w:r>
        <w:rPr>
          <w:spacing w:val="-4"/>
        </w:rPr>
        <w:t>态工作，</w:t>
      </w:r>
      <w:r>
        <w:t xml:space="preserve"> </w:t>
      </w:r>
      <w:r>
        <w:rPr>
          <w:spacing w:val="-2"/>
        </w:rPr>
        <w:t>增强政治认同。</w:t>
      </w:r>
    </w:p>
    <w:p w14:paraId="7219BC3B">
      <w:pPr>
        <w:pStyle w:val="2"/>
        <w:spacing w:before="166" w:line="302" w:lineRule="auto"/>
        <w:ind w:left="1" w:right="98" w:firstLine="638"/>
      </w:pPr>
      <w:r>
        <w:rPr>
          <w:spacing w:val="1"/>
        </w:rPr>
        <w:t>（五）加强党支部自身建设，做好党员的教育、管理、监督和服</w:t>
      </w:r>
      <w:r>
        <w:t xml:space="preserve"> </w:t>
      </w:r>
      <w:r>
        <w:rPr>
          <w:spacing w:val="3"/>
        </w:rPr>
        <w:t>务工作，促进党员发挥先锋模范作用。领导工会等群团组织，团结民</w:t>
      </w:r>
      <w:r>
        <w:rPr>
          <w:spacing w:val="14"/>
        </w:rPr>
        <w:t xml:space="preserve"> </w:t>
      </w:r>
      <w:r>
        <w:rPr>
          <w:spacing w:val="2"/>
        </w:rPr>
        <w:t>主党派建立统一战线，带动全体员工将党的“初心和使命</w:t>
      </w:r>
      <w:r>
        <w:rPr>
          <w:spacing w:val="-96"/>
        </w:rPr>
        <w:t xml:space="preserve"> </w:t>
      </w:r>
      <w:r>
        <w:rPr>
          <w:spacing w:val="2"/>
        </w:rPr>
        <w:t>”落实到工</w:t>
      </w:r>
      <w:r>
        <w:t xml:space="preserve"> </w:t>
      </w:r>
      <w:r>
        <w:rPr>
          <w:spacing w:val="-3"/>
        </w:rPr>
        <w:t>作岗位。</w:t>
      </w:r>
    </w:p>
    <w:p w14:paraId="075BC189">
      <w:pPr>
        <w:spacing w:line="302" w:lineRule="auto"/>
        <w:sectPr>
          <w:footerReference r:id="rId117" w:type="default"/>
          <w:pgSz w:w="11906" w:h="16839"/>
          <w:pgMar w:top="1431" w:right="1600" w:bottom="1136" w:left="1698" w:header="0" w:footer="916" w:gutter="0"/>
          <w:cols w:space="720" w:num="1"/>
        </w:sectPr>
      </w:pPr>
    </w:p>
    <w:p w14:paraId="4B3D78CF">
      <w:pPr>
        <w:spacing w:line="334" w:lineRule="auto"/>
        <w:rPr>
          <w:rFonts w:ascii="Arial"/>
          <w:sz w:val="21"/>
        </w:rPr>
      </w:pPr>
    </w:p>
    <w:p w14:paraId="74BEA5DF">
      <w:pPr>
        <w:pStyle w:val="2"/>
        <w:spacing w:before="91" w:line="330" w:lineRule="auto"/>
        <w:ind w:left="7" w:right="76" w:firstLine="632"/>
        <w:jc w:val="both"/>
      </w:pPr>
      <w:bookmarkStart w:id="57" w:name="bookmark71"/>
      <w:bookmarkEnd w:id="57"/>
      <w:r>
        <w:rPr>
          <w:spacing w:val="1"/>
        </w:rPr>
        <w:t>（六）抓好党风廉政建设和反腐败工作。改进工作作风，全心全</w:t>
      </w:r>
      <w:r>
        <w:t xml:space="preserve"> </w:t>
      </w:r>
      <w:r>
        <w:rPr>
          <w:spacing w:val="3"/>
        </w:rPr>
        <w:t>意为慈善受益人服务。坚持廉洁办会，保障慈善财产合法、安全、有</w:t>
      </w:r>
      <w:r>
        <w:rPr>
          <w:spacing w:val="8"/>
        </w:rPr>
        <w:t xml:space="preserve"> </w:t>
      </w:r>
      <w:r>
        <w:rPr>
          <w:spacing w:val="3"/>
        </w:rPr>
        <w:t>效地保值增值。积极防控腐败风险，保证基金会始终处于良好、干净</w:t>
      </w:r>
      <w:r>
        <w:rPr>
          <w:spacing w:val="8"/>
        </w:rPr>
        <w:t xml:space="preserve"> </w:t>
      </w:r>
      <w:r>
        <w:rPr>
          <w:spacing w:val="-3"/>
        </w:rPr>
        <w:t>的工作氛围。</w:t>
      </w:r>
    </w:p>
    <w:p w14:paraId="0CD60B18">
      <w:pPr>
        <w:pStyle w:val="2"/>
        <w:spacing w:line="219" w:lineRule="auto"/>
        <w:ind w:left="658"/>
      </w:pPr>
      <w:r>
        <w:rPr>
          <w:spacing w:val="-2"/>
        </w:rPr>
        <w:t>四、基金会党支部按照《条例》规定的工作机制开展工作。</w:t>
      </w:r>
    </w:p>
    <w:p w14:paraId="07B45EC6">
      <w:pPr>
        <w:pStyle w:val="2"/>
        <w:spacing w:before="170" w:line="311" w:lineRule="auto"/>
        <w:ind w:right="76" w:firstLine="640"/>
      </w:pPr>
      <w:r>
        <w:rPr>
          <w:spacing w:val="1"/>
        </w:rPr>
        <w:t>（一）抓好党组织自身建设，定期召开党支部党员大会、党支部</w:t>
      </w:r>
      <w:r>
        <w:t xml:space="preserve"> </w:t>
      </w:r>
      <w:r>
        <w:rPr>
          <w:spacing w:val="2"/>
        </w:rPr>
        <w:t>委员会，严格执行党的组织生活制度，坚持“两学一做</w:t>
      </w:r>
      <w:r>
        <w:rPr>
          <w:spacing w:val="-94"/>
        </w:rPr>
        <w:t xml:space="preserve"> </w:t>
      </w:r>
      <w:r>
        <w:rPr>
          <w:spacing w:val="2"/>
        </w:rPr>
        <w:t>”学习教育常</w:t>
      </w:r>
      <w:r>
        <w:t xml:space="preserve"> </w:t>
      </w:r>
      <w:r>
        <w:rPr>
          <w:spacing w:val="3"/>
        </w:rPr>
        <w:t>态化、制度化，按规定开展主题党日活动、民主评议党员活动，以及</w:t>
      </w:r>
      <w:r>
        <w:rPr>
          <w:spacing w:val="16"/>
        </w:rPr>
        <w:t xml:space="preserve"> </w:t>
      </w:r>
      <w:r>
        <w:rPr>
          <w:spacing w:val="2"/>
        </w:rPr>
        <w:t>谈心谈话做好员工思想政治教育活动等，将党内法规规定的执纪“</w:t>
      </w:r>
      <w:r>
        <w:rPr>
          <w:spacing w:val="-94"/>
        </w:rPr>
        <w:t xml:space="preserve"> </w:t>
      </w:r>
      <w:r>
        <w:rPr>
          <w:spacing w:val="2"/>
        </w:rPr>
        <w:t>四</w:t>
      </w:r>
      <w:r>
        <w:t xml:space="preserve"> </w:t>
      </w:r>
      <w:r>
        <w:rPr>
          <w:spacing w:val="2"/>
        </w:rPr>
        <w:t>种形态</w:t>
      </w:r>
      <w:r>
        <w:rPr>
          <w:spacing w:val="-91"/>
        </w:rPr>
        <w:t xml:space="preserve"> </w:t>
      </w:r>
      <w:r>
        <w:rPr>
          <w:spacing w:val="2"/>
        </w:rPr>
        <w:t>”形成机制，通过提升组织生活质量焕发党员的精神斗志，增</w:t>
      </w:r>
      <w:r>
        <w:t xml:space="preserve"> </w:t>
      </w:r>
      <w:r>
        <w:rPr>
          <w:spacing w:val="-1"/>
        </w:rPr>
        <w:t>强党员的责任感和使命感。</w:t>
      </w:r>
    </w:p>
    <w:p w14:paraId="0D8A1113">
      <w:pPr>
        <w:pStyle w:val="2"/>
        <w:spacing w:before="166" w:line="293" w:lineRule="auto"/>
        <w:ind w:right="76" w:firstLine="640"/>
      </w:pPr>
      <w:r>
        <w:rPr>
          <w:spacing w:val="1"/>
        </w:rPr>
        <w:t>（二）党支部书记、支部委员与理事长、秘书长双向进入、交叉</w:t>
      </w:r>
      <w:r>
        <w:t xml:space="preserve"> </w:t>
      </w:r>
      <w:r>
        <w:rPr>
          <w:spacing w:val="3"/>
        </w:rPr>
        <w:t>任职，直接组织基金会理事会、理事长办公会、秘书处办公会，研究</w:t>
      </w:r>
      <w:r>
        <w:rPr>
          <w:spacing w:val="16"/>
        </w:rPr>
        <w:t xml:space="preserve"> </w:t>
      </w:r>
      <w:r>
        <w:rPr>
          <w:spacing w:val="-1"/>
        </w:rPr>
        <w:t>决定基金会重大事项的决策、执行和监督工作，把好政治关。</w:t>
      </w:r>
    </w:p>
    <w:p w14:paraId="7BCEC228">
      <w:pPr>
        <w:pStyle w:val="2"/>
        <w:spacing w:before="171" w:line="311" w:lineRule="auto"/>
        <w:ind w:firstLine="640"/>
      </w:pPr>
      <w:r>
        <w:rPr>
          <w:spacing w:val="-6"/>
        </w:rPr>
        <w:t>（三）设立专职党务专员，协助党支部做好基金会党建日常工</w:t>
      </w:r>
      <w:r>
        <w:rPr>
          <w:spacing w:val="-7"/>
        </w:rPr>
        <w:t>作，</w:t>
      </w:r>
      <w:r>
        <w:t xml:space="preserve"> </w:t>
      </w:r>
      <w:r>
        <w:rPr>
          <w:spacing w:val="3"/>
        </w:rPr>
        <w:t>受基金会党支部委派联系员工，开展谈心谈话工作。定期做好基金会</w:t>
      </w:r>
      <w:r>
        <w:rPr>
          <w:spacing w:val="16"/>
        </w:rPr>
        <w:t xml:space="preserve"> </w:t>
      </w:r>
      <w:r>
        <w:rPr>
          <w:spacing w:val="-3"/>
        </w:rPr>
        <w:t>廉洁风险排查防控工作，提示党员、员工必须注意的廉洁反腐防控</w:t>
      </w:r>
      <w:r>
        <w:rPr>
          <w:spacing w:val="-4"/>
        </w:rPr>
        <w:t>点，</w:t>
      </w:r>
      <w:r>
        <w:t xml:space="preserve"> </w:t>
      </w:r>
      <w:r>
        <w:rPr>
          <w:spacing w:val="-3"/>
        </w:rPr>
        <w:t>收集整理出现的微腐败现象予以警示，协助党支部做好正风肃纪工</w:t>
      </w:r>
      <w:r>
        <w:rPr>
          <w:spacing w:val="-4"/>
        </w:rPr>
        <w:t>作，</w:t>
      </w:r>
      <w:r>
        <w:t xml:space="preserve"> </w:t>
      </w:r>
      <w:r>
        <w:rPr>
          <w:spacing w:val="2"/>
        </w:rPr>
        <w:t>一体推进“三不</w:t>
      </w:r>
      <w:r>
        <w:rPr>
          <w:spacing w:val="-94"/>
        </w:rPr>
        <w:t xml:space="preserve"> </w:t>
      </w:r>
      <w:r>
        <w:rPr>
          <w:spacing w:val="2"/>
        </w:rPr>
        <w:t>”治理效能。代表党支部参加基金会监事会会议，将</w:t>
      </w:r>
      <w:r>
        <w:t xml:space="preserve"> </w:t>
      </w:r>
      <w:r>
        <w:rPr>
          <w:spacing w:val="-1"/>
        </w:rPr>
        <w:t>反腐倡廉作为监事工作的重点。</w:t>
      </w:r>
    </w:p>
    <w:p w14:paraId="3214FECE">
      <w:pPr>
        <w:pStyle w:val="2"/>
        <w:spacing w:before="162" w:line="308" w:lineRule="auto"/>
        <w:ind w:left="2" w:right="78" w:firstLine="638"/>
      </w:pPr>
      <w:r>
        <w:rPr>
          <w:spacing w:val="-1"/>
        </w:rPr>
        <w:t>（四）建立基金会业余党校，推进“两学一做</w:t>
      </w:r>
      <w:r>
        <w:rPr>
          <w:spacing w:val="-86"/>
        </w:rPr>
        <w:t xml:space="preserve"> </w:t>
      </w:r>
      <w:r>
        <w:rPr>
          <w:spacing w:val="-1"/>
        </w:rPr>
        <w:t>”学习教育常态化</w:t>
      </w:r>
      <w:r>
        <w:t xml:space="preserve"> </w:t>
      </w:r>
      <w:r>
        <w:rPr>
          <w:spacing w:val="3"/>
        </w:rPr>
        <w:t>制度化。组织党员及全体员工学习党章、党内法规，学习党的革命斗</w:t>
      </w:r>
      <w:r>
        <w:rPr>
          <w:spacing w:val="14"/>
        </w:rPr>
        <w:t xml:space="preserve"> </w:t>
      </w:r>
      <w:r>
        <w:rPr>
          <w:spacing w:val="-1"/>
        </w:rPr>
        <w:t>争和改革发展历史,学习革命先辈的英雄事迹和国家建设的</w:t>
      </w:r>
      <w:r>
        <w:rPr>
          <w:spacing w:val="-2"/>
        </w:rPr>
        <w:t>先进典型，</w:t>
      </w:r>
      <w:r>
        <w:t xml:space="preserve"> </w:t>
      </w:r>
      <w:r>
        <w:rPr>
          <w:spacing w:val="3"/>
        </w:rPr>
        <w:t>围绕专题开展警示教育，创新方式讲党课，不断提高党员、员工的思</w:t>
      </w:r>
      <w:r>
        <w:rPr>
          <w:spacing w:val="14"/>
        </w:rPr>
        <w:t xml:space="preserve"> </w:t>
      </w:r>
      <w:r>
        <w:rPr>
          <w:spacing w:val="-2"/>
        </w:rPr>
        <w:t>想认识，坚定理想信念。</w:t>
      </w:r>
    </w:p>
    <w:p w14:paraId="67F2118A">
      <w:pPr>
        <w:pStyle w:val="2"/>
        <w:spacing w:before="169" w:line="219" w:lineRule="auto"/>
        <w:ind w:left="640"/>
      </w:pPr>
      <w:r>
        <w:rPr>
          <w:spacing w:val="1"/>
        </w:rPr>
        <w:t>（五）围绕基金会事业发展开展党支部活动，将党中央的方针政</w:t>
      </w:r>
    </w:p>
    <w:p w14:paraId="179A2DA3">
      <w:pPr>
        <w:spacing w:line="219" w:lineRule="auto"/>
        <w:sectPr>
          <w:footerReference r:id="rId118" w:type="default"/>
          <w:pgSz w:w="11906" w:h="16839"/>
          <w:pgMar w:top="1431" w:right="1622" w:bottom="1135" w:left="1697" w:header="0" w:footer="915" w:gutter="0"/>
          <w:cols w:space="720" w:num="1"/>
        </w:sectPr>
      </w:pPr>
    </w:p>
    <w:p w14:paraId="5A97076E">
      <w:pPr>
        <w:spacing w:line="333" w:lineRule="auto"/>
        <w:rPr>
          <w:rFonts w:ascii="Arial"/>
          <w:sz w:val="21"/>
        </w:rPr>
      </w:pPr>
    </w:p>
    <w:p w14:paraId="67AA0616">
      <w:pPr>
        <w:pStyle w:val="2"/>
        <w:spacing w:before="91" w:line="330" w:lineRule="auto"/>
        <w:ind w:left="2" w:right="117" w:firstLine="1"/>
        <w:jc w:val="both"/>
      </w:pPr>
      <w:bookmarkStart w:id="58" w:name="bookmark72"/>
      <w:bookmarkEnd w:id="58"/>
      <w:r>
        <w:rPr>
          <w:spacing w:val="3"/>
        </w:rPr>
        <w:t>策落实到基金会工作的各个环节。党支部书记作为从严治党第一责任</w:t>
      </w:r>
      <w:r>
        <w:rPr>
          <w:spacing w:val="13"/>
        </w:rPr>
        <w:t xml:space="preserve"> </w:t>
      </w:r>
      <w:r>
        <w:rPr>
          <w:spacing w:val="-7"/>
        </w:rPr>
        <w:t>人，支部班子成员实行“一岗双责</w:t>
      </w:r>
      <w:r>
        <w:rPr>
          <w:spacing w:val="-96"/>
        </w:rPr>
        <w:t xml:space="preserve"> </w:t>
      </w:r>
      <w:r>
        <w:rPr>
          <w:spacing w:val="-7"/>
        </w:rPr>
        <w:t>”，全体党员挂牌上岗，专项基金党</w:t>
      </w:r>
      <w:r>
        <w:t xml:space="preserve"> </w:t>
      </w:r>
      <w:r>
        <w:rPr>
          <w:spacing w:val="3"/>
        </w:rPr>
        <w:t>员实行党员登记并适时参加基金会党支部组织的活动。基金会党支部</w:t>
      </w:r>
      <w:r>
        <w:rPr>
          <w:spacing w:val="14"/>
        </w:rPr>
        <w:t xml:space="preserve"> </w:t>
      </w:r>
      <w:r>
        <w:rPr>
          <w:spacing w:val="3"/>
        </w:rPr>
        <w:t>工作深入接受慈善捐赠和开展募捐等活动中，在捐赠协议、委托执行</w:t>
      </w:r>
      <w:r>
        <w:rPr>
          <w:spacing w:val="14"/>
        </w:rPr>
        <w:t xml:space="preserve"> </w:t>
      </w:r>
      <w:r>
        <w:rPr>
          <w:spacing w:val="-3"/>
        </w:rPr>
        <w:t>协议、项目合作协议中增加反腐败条款，及时跟踪监督慈善项目实施。</w:t>
      </w:r>
      <w:r>
        <w:rPr>
          <w:spacing w:val="18"/>
        </w:rPr>
        <w:t xml:space="preserve"> </w:t>
      </w:r>
      <w:r>
        <w:rPr>
          <w:spacing w:val="3"/>
        </w:rPr>
        <w:t>定期组织内部审计，保证基金会慈善公益支出、管理费支出等指标符</w:t>
      </w:r>
      <w:r>
        <w:rPr>
          <w:spacing w:val="14"/>
        </w:rPr>
        <w:t xml:space="preserve"> </w:t>
      </w:r>
      <w:r>
        <w:rPr>
          <w:spacing w:val="-2"/>
        </w:rPr>
        <w:t>合法定标准。</w:t>
      </w:r>
    </w:p>
    <w:p w14:paraId="3B21B6F1">
      <w:pPr>
        <w:pStyle w:val="2"/>
        <w:spacing w:before="1" w:line="219" w:lineRule="auto"/>
        <w:ind w:left="636"/>
      </w:pPr>
      <w:r>
        <w:rPr>
          <w:spacing w:val="-3"/>
        </w:rPr>
        <w:t>五、保障措施</w:t>
      </w:r>
    </w:p>
    <w:p w14:paraId="37A3A53A">
      <w:pPr>
        <w:pStyle w:val="2"/>
        <w:spacing w:before="166" w:line="293" w:lineRule="auto"/>
        <w:ind w:right="217" w:firstLine="640"/>
      </w:pPr>
      <w:r>
        <w:rPr>
          <w:spacing w:val="-2"/>
        </w:rPr>
        <w:t>（一）基金会党支部坚定“</w:t>
      </w:r>
      <w:r>
        <w:rPr>
          <w:spacing w:val="-98"/>
        </w:rPr>
        <w:t xml:space="preserve"> </w:t>
      </w:r>
      <w:r>
        <w:rPr>
          <w:spacing w:val="-2"/>
        </w:rPr>
        <w:t>四个服从</w:t>
      </w:r>
      <w:r>
        <w:rPr>
          <w:spacing w:val="-100"/>
        </w:rPr>
        <w:t xml:space="preserve"> </w:t>
      </w:r>
      <w:r>
        <w:rPr>
          <w:spacing w:val="-2"/>
        </w:rPr>
        <w:t>”原则，全面接受上级党组</w:t>
      </w:r>
      <w:r>
        <w:t xml:space="preserve"> </w:t>
      </w:r>
      <w:r>
        <w:rPr>
          <w:spacing w:val="3"/>
        </w:rPr>
        <w:t>织领导，主动向上级党组织汇报工作，接受上级党组织的巡察巡视，</w:t>
      </w:r>
      <w:r>
        <w:rPr>
          <w:spacing w:val="16"/>
        </w:rPr>
        <w:t xml:space="preserve"> </w:t>
      </w:r>
      <w:r>
        <w:rPr>
          <w:spacing w:val="-1"/>
        </w:rPr>
        <w:t>及时整改存在的问题，保障落实上级党组织的指示不偏离。</w:t>
      </w:r>
    </w:p>
    <w:p w14:paraId="3281DA9E">
      <w:pPr>
        <w:pStyle w:val="2"/>
        <w:spacing w:before="167" w:line="302" w:lineRule="auto"/>
        <w:ind w:left="2" w:right="217" w:firstLine="638"/>
      </w:pPr>
      <w:r>
        <w:rPr>
          <w:spacing w:val="-9"/>
        </w:rPr>
        <w:t>（二）基金会党支部严格贯彻《中国共产党纪律处分条例》、《中</w:t>
      </w:r>
      <w:r>
        <w:rPr>
          <w:spacing w:val="7"/>
        </w:rPr>
        <w:t xml:space="preserve"> </w:t>
      </w:r>
      <w:r>
        <w:rPr>
          <w:spacing w:val="-6"/>
        </w:rPr>
        <w:t>国共产党党员问责条例》，对党支部成员、党员实行问责制，严肃党的</w:t>
      </w:r>
      <w:r>
        <w:rPr>
          <w:spacing w:val="10"/>
        </w:rPr>
        <w:t xml:space="preserve"> </w:t>
      </w:r>
      <w:r>
        <w:rPr>
          <w:spacing w:val="3"/>
        </w:rPr>
        <w:t>纪律，保障党员权利，对不执行党支部决议的党员，违反党的纪律的</w:t>
      </w:r>
      <w:r>
        <w:rPr>
          <w:spacing w:val="14"/>
        </w:rPr>
        <w:t xml:space="preserve"> </w:t>
      </w:r>
      <w:r>
        <w:rPr>
          <w:spacing w:val="-2"/>
        </w:rPr>
        <w:t>党员，按规定实施问责。</w:t>
      </w:r>
    </w:p>
    <w:p w14:paraId="70B0E9B2">
      <w:pPr>
        <w:pStyle w:val="2"/>
        <w:spacing w:before="165" w:line="302" w:lineRule="auto"/>
        <w:ind w:firstLine="640"/>
      </w:pPr>
      <w:r>
        <w:rPr>
          <w:spacing w:val="-6"/>
        </w:rPr>
        <w:t>（三）基金会党员必须按规定参加党的活动，“两学一做</w:t>
      </w:r>
      <w:r>
        <w:rPr>
          <w:spacing w:val="-93"/>
        </w:rPr>
        <w:t xml:space="preserve"> </w:t>
      </w:r>
      <w:r>
        <w:rPr>
          <w:spacing w:val="-6"/>
        </w:rPr>
        <w:t>”学习，</w:t>
      </w:r>
      <w:r>
        <w:t xml:space="preserve"> </w:t>
      </w:r>
      <w:r>
        <w:rPr>
          <w:spacing w:val="3"/>
        </w:rPr>
        <w:t>主题党日、评议党员等活动实行考勤，对无故不参加党组织活动的党</w:t>
      </w:r>
      <w:r>
        <w:rPr>
          <w:spacing w:val="8"/>
        </w:rPr>
        <w:t xml:space="preserve">  </w:t>
      </w:r>
      <w:r>
        <w:rPr>
          <w:spacing w:val="-3"/>
        </w:rPr>
        <w:t>员予以警告,并纳入绩效管理。基金会党员必须及时向党支部汇报思想，</w:t>
      </w:r>
      <w:r>
        <w:t xml:space="preserve"> </w:t>
      </w:r>
      <w:r>
        <w:rPr>
          <w:spacing w:val="-1"/>
        </w:rPr>
        <w:t>接受党组织的帮助，纠正不符合党章规定的思想动态。</w:t>
      </w:r>
    </w:p>
    <w:p w14:paraId="756C64B8">
      <w:pPr>
        <w:pStyle w:val="2"/>
        <w:spacing w:before="169" w:line="275" w:lineRule="auto"/>
        <w:ind w:left="6" w:right="217" w:firstLine="633"/>
      </w:pPr>
      <w:r>
        <w:rPr>
          <w:spacing w:val="1"/>
        </w:rPr>
        <w:t>（四）基金会党支部活动经费于年初编制预算，严格按相关</w:t>
      </w:r>
      <w:r>
        <w:t xml:space="preserve">规定 </w:t>
      </w:r>
      <w:r>
        <w:rPr>
          <w:spacing w:val="-5"/>
        </w:rPr>
        <w:t>列支。</w:t>
      </w:r>
    </w:p>
    <w:p w14:paraId="45053CE2">
      <w:pPr>
        <w:pStyle w:val="2"/>
        <w:spacing w:before="165" w:line="275" w:lineRule="auto"/>
        <w:ind w:left="24" w:right="215" w:firstLine="616"/>
      </w:pPr>
      <w:r>
        <w:rPr>
          <w:spacing w:val="1"/>
        </w:rPr>
        <w:t>（五）本规则经基金会党支部会议通过后实施，与本规则不一致</w:t>
      </w:r>
      <w:r>
        <w:t xml:space="preserve"> </w:t>
      </w:r>
      <w:r>
        <w:rPr>
          <w:spacing w:val="-4"/>
        </w:rPr>
        <w:t>的，以本规则为准。</w:t>
      </w:r>
    </w:p>
    <w:p w14:paraId="5BFC2ED7">
      <w:pPr>
        <w:spacing w:line="275" w:lineRule="auto"/>
        <w:sectPr>
          <w:footerReference r:id="rId119" w:type="default"/>
          <w:pgSz w:w="11906" w:h="16839"/>
          <w:pgMar w:top="1431" w:right="1483" w:bottom="1135" w:left="1697" w:header="0" w:footer="916" w:gutter="0"/>
          <w:cols w:space="720" w:num="1"/>
        </w:sectPr>
      </w:pPr>
    </w:p>
    <w:p w14:paraId="552E500E">
      <w:pPr>
        <w:spacing w:line="306" w:lineRule="auto"/>
        <w:rPr>
          <w:rFonts w:ascii="Arial"/>
          <w:sz w:val="21"/>
        </w:rPr>
      </w:pPr>
    </w:p>
    <w:p w14:paraId="50344ED9">
      <w:pPr>
        <w:spacing w:before="184" w:line="187" w:lineRule="auto"/>
        <w:ind w:left="2936"/>
        <w:outlineLvl w:val="0"/>
        <w:rPr>
          <w:rFonts w:ascii="微软雅黑" w:hAnsi="微软雅黑" w:eastAsia="微软雅黑" w:cs="微软雅黑"/>
          <w:sz w:val="43"/>
          <w:szCs w:val="43"/>
        </w:rPr>
      </w:pPr>
      <w:bookmarkStart w:id="59" w:name="bookmark73"/>
      <w:bookmarkEnd w:id="59"/>
      <w:bookmarkStart w:id="60" w:name="bookmark30"/>
      <w:bookmarkEnd w:id="60"/>
      <w:r>
        <w:rPr>
          <w:rFonts w:ascii="微软雅黑" w:hAnsi="微软雅黑" w:eastAsia="微软雅黑" w:cs="微软雅黑"/>
          <w:spacing w:val="9"/>
          <w:sz w:val="43"/>
          <w:szCs w:val="43"/>
        </w:rPr>
        <w:t>党员大会制度</w:t>
      </w:r>
    </w:p>
    <w:p w14:paraId="139E2998">
      <w:pPr>
        <w:spacing w:line="351" w:lineRule="auto"/>
        <w:rPr>
          <w:rFonts w:ascii="Arial"/>
          <w:sz w:val="21"/>
        </w:rPr>
      </w:pPr>
    </w:p>
    <w:p w14:paraId="53E1384B">
      <w:pPr>
        <w:spacing w:line="352" w:lineRule="auto"/>
        <w:rPr>
          <w:rFonts w:ascii="Arial"/>
          <w:sz w:val="21"/>
        </w:rPr>
      </w:pPr>
    </w:p>
    <w:p w14:paraId="3A976F71">
      <w:pPr>
        <w:pStyle w:val="2"/>
        <w:spacing w:before="91" w:line="276" w:lineRule="auto"/>
        <w:ind w:left="3" w:right="100" w:firstLine="628"/>
      </w:pPr>
      <w:r>
        <w:rPr>
          <w:spacing w:val="1"/>
        </w:rPr>
        <w:t>第一条  党支部党员大会是党支部的议事决策机构，由全体党员</w:t>
      </w:r>
      <w:r>
        <w:rPr>
          <w:spacing w:val="5"/>
        </w:rPr>
        <w:t xml:space="preserve"> </w:t>
      </w:r>
      <w:r>
        <w:rPr>
          <w:spacing w:val="-4"/>
        </w:rPr>
        <w:t>参加。</w:t>
      </w:r>
    </w:p>
    <w:p w14:paraId="20E4E99E">
      <w:pPr>
        <w:pStyle w:val="2"/>
        <w:spacing w:before="161" w:line="219" w:lineRule="auto"/>
        <w:ind w:left="632"/>
      </w:pPr>
      <w:r>
        <w:rPr>
          <w:spacing w:val="-4"/>
        </w:rPr>
        <w:t>第二条  会议频次一般每季度召开</w:t>
      </w:r>
      <w:r>
        <w:rPr>
          <w:spacing w:val="-24"/>
        </w:rPr>
        <w:t xml:space="preserve"> </w:t>
      </w:r>
      <w:r>
        <w:rPr>
          <w:spacing w:val="-4"/>
        </w:rPr>
        <w:t>1</w:t>
      </w:r>
      <w:r>
        <w:rPr>
          <w:spacing w:val="-53"/>
        </w:rPr>
        <w:t xml:space="preserve"> </w:t>
      </w:r>
      <w:r>
        <w:rPr>
          <w:spacing w:val="-4"/>
        </w:rPr>
        <w:t>次。</w:t>
      </w:r>
    </w:p>
    <w:p w14:paraId="5C33A9E1">
      <w:pPr>
        <w:pStyle w:val="2"/>
        <w:spacing w:before="169" w:line="220" w:lineRule="auto"/>
        <w:ind w:left="632"/>
      </w:pPr>
      <w:r>
        <w:rPr>
          <w:spacing w:val="-2"/>
        </w:rPr>
        <w:t>第三条  职权</w:t>
      </w:r>
    </w:p>
    <w:p w14:paraId="6B0B73A3">
      <w:pPr>
        <w:pStyle w:val="2"/>
        <w:spacing w:before="164" w:line="219" w:lineRule="auto"/>
        <w:ind w:left="653"/>
      </w:pPr>
      <w:r>
        <w:rPr>
          <w:spacing w:val="-2"/>
        </w:rPr>
        <w:t>1.听取和审查党支部委员会的工作报告。</w:t>
      </w:r>
    </w:p>
    <w:p w14:paraId="3487E21A">
      <w:pPr>
        <w:pStyle w:val="2"/>
        <w:spacing w:before="168" w:line="275" w:lineRule="auto"/>
        <w:ind w:right="100" w:firstLine="635"/>
      </w:pPr>
      <w:r>
        <w:rPr>
          <w:spacing w:val="1"/>
        </w:rPr>
        <w:t>2.按照规定开展党支部选举工作，推荐出席上级党代表大会的代</w:t>
      </w:r>
      <w:r>
        <w:rPr>
          <w:spacing w:val="2"/>
        </w:rPr>
        <w:t xml:space="preserve"> </w:t>
      </w:r>
      <w:r>
        <w:rPr>
          <w:spacing w:val="-1"/>
        </w:rPr>
        <w:t>表候选人。选举出席上级党代表大会的代表。</w:t>
      </w:r>
    </w:p>
    <w:p w14:paraId="0D2A0612">
      <w:pPr>
        <w:pStyle w:val="2"/>
        <w:spacing w:before="165" w:line="275" w:lineRule="auto"/>
        <w:ind w:left="6" w:right="100" w:firstLine="631"/>
      </w:pPr>
      <w:r>
        <w:rPr>
          <w:spacing w:val="1"/>
        </w:rPr>
        <w:t>3.讨论和表决接收预备党员和预备党员转正、延长预备期或者取</w:t>
      </w:r>
      <w:r>
        <w:t xml:space="preserve"> </w:t>
      </w:r>
      <w:r>
        <w:rPr>
          <w:spacing w:val="-2"/>
        </w:rPr>
        <w:t>消预备党员资格。</w:t>
      </w:r>
    </w:p>
    <w:p w14:paraId="797C4879">
      <w:pPr>
        <w:pStyle w:val="2"/>
        <w:spacing w:before="168" w:line="220" w:lineRule="auto"/>
        <w:ind w:left="631"/>
      </w:pPr>
      <w:r>
        <w:rPr>
          <w:spacing w:val="-1"/>
        </w:rPr>
        <w:t>4.讨论决定对党员的表彰表扬、组织处置和纪律处分。</w:t>
      </w:r>
    </w:p>
    <w:p w14:paraId="77312EC2">
      <w:pPr>
        <w:pStyle w:val="2"/>
        <w:spacing w:before="165" w:line="220" w:lineRule="auto"/>
        <w:ind w:left="637"/>
      </w:pPr>
      <w:r>
        <w:rPr>
          <w:spacing w:val="-2"/>
        </w:rPr>
        <w:t>5.决定其他重要事项。</w:t>
      </w:r>
    </w:p>
    <w:p w14:paraId="59101638">
      <w:pPr>
        <w:pStyle w:val="2"/>
        <w:spacing w:before="166" w:line="220" w:lineRule="auto"/>
        <w:ind w:left="632"/>
      </w:pPr>
      <w:r>
        <w:rPr>
          <w:spacing w:val="-2"/>
        </w:rPr>
        <w:t>第四条  运行程序</w:t>
      </w:r>
    </w:p>
    <w:p w14:paraId="7253D8E5">
      <w:pPr>
        <w:pStyle w:val="2"/>
        <w:spacing w:before="165" w:line="331" w:lineRule="auto"/>
        <w:ind w:left="2" w:firstLine="631"/>
        <w:jc w:val="both"/>
      </w:pPr>
      <w:r>
        <w:rPr>
          <w:spacing w:val="1"/>
        </w:rPr>
        <w:t>党支部党员大会议题提交表决前，应当经过充分讨论。表决必须</w:t>
      </w:r>
      <w:r>
        <w:rPr>
          <w:spacing w:val="7"/>
        </w:rPr>
        <w:t xml:space="preserve"> </w:t>
      </w:r>
      <w:r>
        <w:rPr>
          <w:spacing w:val="3"/>
        </w:rPr>
        <w:t>有半数以上有表决权的党员到会方可进行，赞成人数超过应到会有表</w:t>
      </w:r>
      <w:r>
        <w:rPr>
          <w:spacing w:val="14"/>
        </w:rPr>
        <w:t xml:space="preserve"> </w:t>
      </w:r>
      <w:r>
        <w:rPr>
          <w:spacing w:val="-3"/>
        </w:rPr>
        <w:t>决权的党员的半数为通过。党支部党员大会由党支部书记召集并主持。</w:t>
      </w:r>
      <w:r>
        <w:rPr>
          <w:spacing w:val="18"/>
        </w:rPr>
        <w:t xml:space="preserve"> </w:t>
      </w:r>
      <w:r>
        <w:rPr>
          <w:spacing w:val="-1"/>
        </w:rPr>
        <w:t>书记不能参加会议的，可以委托支部委员召集并主持。</w:t>
      </w:r>
    </w:p>
    <w:p w14:paraId="79D0D8F5">
      <w:pPr>
        <w:spacing w:line="331" w:lineRule="auto"/>
        <w:sectPr>
          <w:footerReference r:id="rId120" w:type="default"/>
          <w:pgSz w:w="11906" w:h="16839"/>
          <w:pgMar w:top="1431" w:right="1600" w:bottom="1136" w:left="1697" w:header="0" w:footer="916" w:gutter="0"/>
          <w:cols w:space="720" w:num="1"/>
        </w:sectPr>
      </w:pPr>
    </w:p>
    <w:p w14:paraId="4A08F043">
      <w:pPr>
        <w:spacing w:line="307" w:lineRule="auto"/>
        <w:rPr>
          <w:rFonts w:ascii="Arial"/>
          <w:sz w:val="21"/>
        </w:rPr>
      </w:pPr>
    </w:p>
    <w:p w14:paraId="6F94B0D4">
      <w:pPr>
        <w:spacing w:before="184" w:line="186" w:lineRule="auto"/>
        <w:ind w:left="3377"/>
        <w:outlineLvl w:val="0"/>
        <w:rPr>
          <w:rFonts w:ascii="微软雅黑" w:hAnsi="微软雅黑" w:eastAsia="微软雅黑" w:cs="微软雅黑"/>
          <w:sz w:val="43"/>
          <w:szCs w:val="43"/>
        </w:rPr>
      </w:pPr>
      <w:bookmarkStart w:id="61" w:name="bookmark31"/>
      <w:bookmarkEnd w:id="61"/>
      <w:r>
        <w:rPr>
          <w:rFonts w:ascii="微软雅黑" w:hAnsi="微软雅黑" w:eastAsia="微软雅黑" w:cs="微软雅黑"/>
          <w:spacing w:val="9"/>
          <w:sz w:val="43"/>
          <w:szCs w:val="43"/>
        </w:rPr>
        <w:t>党课制度</w:t>
      </w:r>
    </w:p>
    <w:p w14:paraId="24CEBDF5">
      <w:pPr>
        <w:spacing w:line="351" w:lineRule="auto"/>
        <w:rPr>
          <w:rFonts w:ascii="Arial"/>
          <w:sz w:val="21"/>
        </w:rPr>
      </w:pPr>
    </w:p>
    <w:p w14:paraId="53681355">
      <w:pPr>
        <w:spacing w:line="352" w:lineRule="auto"/>
        <w:rPr>
          <w:rFonts w:ascii="Arial"/>
          <w:sz w:val="21"/>
        </w:rPr>
      </w:pPr>
    </w:p>
    <w:p w14:paraId="5E3963FE">
      <w:pPr>
        <w:pStyle w:val="2"/>
        <w:spacing w:before="91" w:line="275" w:lineRule="auto"/>
        <w:ind w:right="100" w:firstLine="631"/>
      </w:pPr>
      <w:r>
        <w:rPr>
          <w:spacing w:val="1"/>
        </w:rPr>
        <w:t>第一条  党课应当针对党员思想和工作实际，回应普遍关心的问</w:t>
      </w:r>
      <w:r>
        <w:rPr>
          <w:spacing w:val="5"/>
        </w:rPr>
        <w:t xml:space="preserve"> </w:t>
      </w:r>
      <w:r>
        <w:rPr>
          <w:spacing w:val="-1"/>
        </w:rPr>
        <w:t>题，注重身边人讲身边事，增强吸引力感染力。</w:t>
      </w:r>
    </w:p>
    <w:p w14:paraId="368BC10E">
      <w:pPr>
        <w:pStyle w:val="2"/>
        <w:spacing w:before="165" w:line="275" w:lineRule="auto"/>
        <w:ind w:left="1" w:right="100" w:firstLine="630"/>
      </w:pPr>
      <w:r>
        <w:rPr>
          <w:spacing w:val="-1"/>
        </w:rPr>
        <w:t>第二条  讲党课每季度至少</w:t>
      </w:r>
      <w:r>
        <w:rPr>
          <w:spacing w:val="-26"/>
        </w:rPr>
        <w:t xml:space="preserve"> </w:t>
      </w:r>
      <w:r>
        <w:rPr>
          <w:spacing w:val="-1"/>
        </w:rPr>
        <w:t>1</w:t>
      </w:r>
      <w:r>
        <w:rPr>
          <w:spacing w:val="-51"/>
        </w:rPr>
        <w:t xml:space="preserve"> </w:t>
      </w:r>
      <w:r>
        <w:rPr>
          <w:spacing w:val="-1"/>
        </w:rPr>
        <w:t>次，党员领导干部应当定期为基层</w:t>
      </w:r>
      <w:r>
        <w:t xml:space="preserve"> </w:t>
      </w:r>
      <w:r>
        <w:rPr>
          <w:spacing w:val="-3"/>
        </w:rPr>
        <w:t>党员讲党课，党支部书记每年至少讲</w:t>
      </w:r>
      <w:r>
        <w:rPr>
          <w:spacing w:val="-38"/>
        </w:rPr>
        <w:t xml:space="preserve"> </w:t>
      </w:r>
      <w:r>
        <w:rPr>
          <w:spacing w:val="-3"/>
        </w:rPr>
        <w:t>1</w:t>
      </w:r>
      <w:r>
        <w:rPr>
          <w:spacing w:val="-51"/>
        </w:rPr>
        <w:t xml:space="preserve"> </w:t>
      </w:r>
      <w:r>
        <w:rPr>
          <w:spacing w:val="-3"/>
        </w:rPr>
        <w:t>次党课。</w:t>
      </w:r>
    </w:p>
    <w:p w14:paraId="0B76EED6">
      <w:pPr>
        <w:pStyle w:val="2"/>
        <w:spacing w:before="166" w:line="220" w:lineRule="auto"/>
        <w:ind w:left="631"/>
      </w:pPr>
      <w:r>
        <w:rPr>
          <w:spacing w:val="-2"/>
        </w:rPr>
        <w:t>第三条  运作程序</w:t>
      </w:r>
    </w:p>
    <w:p w14:paraId="48F71119">
      <w:pPr>
        <w:pStyle w:val="2"/>
        <w:spacing w:before="167" w:line="293" w:lineRule="auto"/>
        <w:ind w:left="1" w:firstLine="650"/>
      </w:pPr>
      <w:r>
        <w:t>1.制定计划，党课的选题范围广泛，可以是党的路线、方针、政</w:t>
      </w:r>
      <w:r>
        <w:rPr>
          <w:spacing w:val="13"/>
        </w:rPr>
        <w:t xml:space="preserve"> </w:t>
      </w:r>
      <w:r>
        <w:rPr>
          <w:spacing w:val="-3"/>
        </w:rPr>
        <w:t>策方面的教育，党的基本知识方面的教育，国际国内形势方面的教育。</w:t>
      </w:r>
      <w:r>
        <w:rPr>
          <w:spacing w:val="18"/>
        </w:rPr>
        <w:t xml:space="preserve"> </w:t>
      </w:r>
      <w:r>
        <w:rPr>
          <w:spacing w:val="-1"/>
        </w:rPr>
        <w:t>要与中心工作和党员思想实际紧密结合。</w:t>
      </w:r>
    </w:p>
    <w:p w14:paraId="4D42112B">
      <w:pPr>
        <w:pStyle w:val="2"/>
        <w:spacing w:before="166" w:line="220" w:lineRule="auto"/>
        <w:ind w:left="634"/>
      </w:pPr>
      <w:r>
        <w:rPr>
          <w:spacing w:val="-1"/>
        </w:rPr>
        <w:t>2.认真备课，党课时间一般不做要求。</w:t>
      </w:r>
    </w:p>
    <w:p w14:paraId="60D225F1">
      <w:pPr>
        <w:pStyle w:val="2"/>
        <w:spacing w:before="166" w:line="275" w:lineRule="auto"/>
        <w:ind w:left="5" w:right="163" w:firstLine="631"/>
      </w:pPr>
      <w:r>
        <w:rPr>
          <w:spacing w:val="-1"/>
        </w:rPr>
        <w:t>3.组织上课，提倡党支部书记或上级党组织负责人</w:t>
      </w:r>
      <w:r>
        <w:rPr>
          <w:spacing w:val="-2"/>
        </w:rPr>
        <w:t>带头讲党课，</w:t>
      </w:r>
      <w:r>
        <w:t xml:space="preserve"> </w:t>
      </w:r>
      <w:r>
        <w:rPr>
          <w:spacing w:val="-1"/>
        </w:rPr>
        <w:t>也可请优秀党员或利用远教设备上党课。</w:t>
      </w:r>
    </w:p>
    <w:p w14:paraId="0240027A">
      <w:pPr>
        <w:pStyle w:val="2"/>
        <w:spacing w:before="166" w:line="220" w:lineRule="auto"/>
        <w:jc w:val="right"/>
      </w:pPr>
      <w:r>
        <w:rPr>
          <w:spacing w:val="-5"/>
        </w:rPr>
        <w:t>4.课后的学习讨论，组织党员联系思想和工作实际进行对照检查。</w:t>
      </w:r>
    </w:p>
    <w:p w14:paraId="02A4D9E1">
      <w:pPr>
        <w:spacing w:line="220" w:lineRule="auto"/>
        <w:sectPr>
          <w:footerReference r:id="rId121" w:type="default"/>
          <w:pgSz w:w="11906" w:h="16839"/>
          <w:pgMar w:top="1431" w:right="1600" w:bottom="1135" w:left="1698" w:header="0" w:footer="915" w:gutter="0"/>
          <w:cols w:space="720" w:num="1"/>
        </w:sectPr>
      </w:pPr>
    </w:p>
    <w:p w14:paraId="126C0DE9">
      <w:pPr>
        <w:spacing w:line="307" w:lineRule="auto"/>
        <w:rPr>
          <w:rFonts w:ascii="Arial"/>
          <w:sz w:val="21"/>
        </w:rPr>
      </w:pPr>
    </w:p>
    <w:p w14:paraId="23575D21">
      <w:pPr>
        <w:spacing w:before="184" w:line="186" w:lineRule="auto"/>
        <w:ind w:left="2509"/>
        <w:outlineLvl w:val="0"/>
        <w:rPr>
          <w:rFonts w:ascii="微软雅黑" w:hAnsi="微软雅黑" w:eastAsia="微软雅黑" w:cs="微软雅黑"/>
          <w:sz w:val="43"/>
          <w:szCs w:val="43"/>
        </w:rPr>
      </w:pPr>
      <w:bookmarkStart w:id="62" w:name="bookmark74"/>
      <w:bookmarkEnd w:id="62"/>
      <w:bookmarkStart w:id="63" w:name="bookmark32"/>
      <w:bookmarkEnd w:id="63"/>
      <w:r>
        <w:rPr>
          <w:rFonts w:ascii="微软雅黑" w:hAnsi="微软雅黑" w:eastAsia="微软雅黑" w:cs="微软雅黑"/>
          <w:spacing w:val="8"/>
          <w:sz w:val="43"/>
          <w:szCs w:val="43"/>
        </w:rPr>
        <w:t>支部主题党日制度</w:t>
      </w:r>
    </w:p>
    <w:p w14:paraId="63FB8AF3">
      <w:pPr>
        <w:spacing w:line="352" w:lineRule="auto"/>
        <w:rPr>
          <w:rFonts w:ascii="Arial"/>
          <w:sz w:val="21"/>
        </w:rPr>
      </w:pPr>
    </w:p>
    <w:p w14:paraId="5FE4721E">
      <w:pPr>
        <w:spacing w:line="353" w:lineRule="auto"/>
        <w:rPr>
          <w:rFonts w:ascii="Arial"/>
          <w:sz w:val="21"/>
        </w:rPr>
      </w:pPr>
    </w:p>
    <w:p w14:paraId="12A2EE57">
      <w:pPr>
        <w:pStyle w:val="2"/>
        <w:spacing w:before="91" w:line="329" w:lineRule="auto"/>
        <w:ind w:left="2" w:right="100" w:firstLine="633"/>
      </w:pPr>
      <w:r>
        <w:t>为推进“两学一做</w:t>
      </w:r>
      <w:r>
        <w:rPr>
          <w:spacing w:val="-100"/>
        </w:rPr>
        <w:t xml:space="preserve"> </w:t>
      </w:r>
      <w:r>
        <w:t>”学习教育常态化制度化</w:t>
      </w:r>
      <w:r>
        <w:rPr>
          <w:spacing w:val="-1"/>
        </w:rPr>
        <w:t>，促进党内生活常态</w:t>
      </w:r>
      <w:r>
        <w:t xml:space="preserve"> </w:t>
      </w:r>
      <w:r>
        <w:rPr>
          <w:spacing w:val="-2"/>
        </w:rPr>
        <w:t>化、制度化、规范化，特制定“支部主题党日</w:t>
      </w:r>
      <w:r>
        <w:rPr>
          <w:spacing w:val="-101"/>
        </w:rPr>
        <w:t xml:space="preserve"> </w:t>
      </w:r>
      <w:r>
        <w:rPr>
          <w:spacing w:val="-2"/>
        </w:rPr>
        <w:t>”活动制度。</w:t>
      </w:r>
    </w:p>
    <w:p w14:paraId="4F586AF2">
      <w:pPr>
        <w:pStyle w:val="2"/>
        <w:spacing w:before="3" w:line="274" w:lineRule="auto"/>
        <w:ind w:left="7" w:right="69" w:firstLine="628"/>
      </w:pPr>
      <w:r>
        <w:rPr>
          <w:spacing w:val="-9"/>
        </w:rPr>
        <w:t>一、组织形式。“支部主题党日</w:t>
      </w:r>
      <w:r>
        <w:rPr>
          <w:spacing w:val="-99"/>
        </w:rPr>
        <w:t xml:space="preserve"> </w:t>
      </w:r>
      <w:r>
        <w:rPr>
          <w:spacing w:val="-9"/>
        </w:rPr>
        <w:t>”活动以党组织为单位组织开展，</w:t>
      </w:r>
      <w:r>
        <w:t xml:space="preserve"> </w:t>
      </w:r>
      <w:r>
        <w:rPr>
          <w:spacing w:val="-2"/>
        </w:rPr>
        <w:t>原则上由党组织书记召集。</w:t>
      </w:r>
    </w:p>
    <w:p w14:paraId="1D45ADAD">
      <w:pPr>
        <w:pStyle w:val="2"/>
        <w:spacing w:before="167" w:line="293" w:lineRule="auto"/>
        <w:ind w:left="5" w:right="100" w:firstLine="631"/>
      </w:pPr>
      <w:r>
        <w:rPr>
          <w:spacing w:val="1"/>
        </w:rPr>
        <w:t>二、时间安排。确定每月第三周星期五为主题党日，组织党员集</w:t>
      </w:r>
      <w:r>
        <w:rPr>
          <w:spacing w:val="2"/>
        </w:rPr>
        <w:t xml:space="preserve"> </w:t>
      </w:r>
      <w:r>
        <w:rPr>
          <w:spacing w:val="3"/>
        </w:rPr>
        <w:t>中开展活动。如遇节假日，则顺延至下一个工作日；如遇特殊情况，</w:t>
      </w:r>
      <w:r>
        <w:rPr>
          <w:spacing w:val="11"/>
        </w:rPr>
        <w:t xml:space="preserve"> </w:t>
      </w:r>
      <w:r>
        <w:rPr>
          <w:spacing w:val="-1"/>
        </w:rPr>
        <w:t>活动时间由基层党组织另行安排。</w:t>
      </w:r>
    </w:p>
    <w:p w14:paraId="2A08AB67">
      <w:pPr>
        <w:pStyle w:val="2"/>
        <w:spacing w:before="167" w:line="293" w:lineRule="auto"/>
        <w:ind w:left="4" w:right="100" w:firstLine="627"/>
      </w:pPr>
      <w:r>
        <w:rPr>
          <w:spacing w:val="-11"/>
        </w:rPr>
        <w:t>三、活动内容。“支部主题党日</w:t>
      </w:r>
      <w:r>
        <w:rPr>
          <w:spacing w:val="-103"/>
        </w:rPr>
        <w:t xml:space="preserve"> </w:t>
      </w:r>
      <w:r>
        <w:rPr>
          <w:spacing w:val="-11"/>
        </w:rPr>
        <w:t>”活动要紧扣“两学一做</w:t>
      </w:r>
      <w:r>
        <w:rPr>
          <w:spacing w:val="-103"/>
        </w:rPr>
        <w:t xml:space="preserve"> </w:t>
      </w:r>
      <w:r>
        <w:rPr>
          <w:spacing w:val="-11"/>
        </w:rPr>
        <w:t>”学习教</w:t>
      </w:r>
      <w:r>
        <w:t xml:space="preserve"> </w:t>
      </w:r>
      <w:r>
        <w:rPr>
          <w:spacing w:val="2"/>
        </w:rPr>
        <w:t>育，贴近党员思想工作生活实际，与“三会一课</w:t>
      </w:r>
      <w:r>
        <w:rPr>
          <w:spacing w:val="-98"/>
        </w:rPr>
        <w:t xml:space="preserve"> </w:t>
      </w:r>
      <w:r>
        <w:rPr>
          <w:spacing w:val="2"/>
        </w:rPr>
        <w:t>”紧密结合，主要围</w:t>
      </w:r>
      <w:r>
        <w:t xml:space="preserve"> </w:t>
      </w:r>
      <w:r>
        <w:rPr>
          <w:spacing w:val="-2"/>
        </w:rPr>
        <w:t>绕以下内容开展活动：</w:t>
      </w:r>
    </w:p>
    <w:p w14:paraId="74A7F4B3">
      <w:pPr>
        <w:pStyle w:val="2"/>
        <w:spacing w:before="167" w:line="293" w:lineRule="auto"/>
        <w:ind w:left="1" w:right="100" w:firstLine="652"/>
      </w:pPr>
      <w:r>
        <w:t>1.组织学习讨论。深入学习党章党规、习近平总书记系列重要讲</w:t>
      </w:r>
      <w:r>
        <w:rPr>
          <w:spacing w:val="13"/>
        </w:rPr>
        <w:t xml:space="preserve"> </w:t>
      </w:r>
      <w:r>
        <w:rPr>
          <w:spacing w:val="3"/>
        </w:rPr>
        <w:t>话精神，及时传达中央精神和省市、上级党组织要求，定期开展学习</w:t>
      </w:r>
      <w:r>
        <w:rPr>
          <w:spacing w:val="15"/>
        </w:rPr>
        <w:t xml:space="preserve"> </w:t>
      </w:r>
      <w:r>
        <w:rPr>
          <w:spacing w:val="-1"/>
        </w:rPr>
        <w:t>讨论，帮助党员武装头脑，指导实践。</w:t>
      </w:r>
    </w:p>
    <w:p w14:paraId="2C5317EE">
      <w:pPr>
        <w:pStyle w:val="2"/>
        <w:spacing w:before="166" w:line="293" w:lineRule="auto"/>
        <w:ind w:left="2" w:right="100" w:firstLine="633"/>
      </w:pPr>
      <w:r>
        <w:rPr>
          <w:spacing w:val="1"/>
        </w:rPr>
        <w:t>2.开展现场教育。充分运用红色资源、警示教育基地，通过诵读</w:t>
      </w:r>
      <w:r>
        <w:rPr>
          <w:spacing w:val="2"/>
        </w:rPr>
        <w:t xml:space="preserve"> </w:t>
      </w:r>
      <w:r>
        <w:rPr>
          <w:spacing w:val="3"/>
        </w:rPr>
        <w:t>党章、重温入党誓词、参观革命纪念地等形式，深入组织开展现场教</w:t>
      </w:r>
      <w:r>
        <w:rPr>
          <w:spacing w:val="14"/>
        </w:rPr>
        <w:t xml:space="preserve"> </w:t>
      </w:r>
      <w:r>
        <w:rPr>
          <w:spacing w:val="-6"/>
        </w:rPr>
        <w:t>育。</w:t>
      </w:r>
    </w:p>
    <w:p w14:paraId="6FD120FF">
      <w:pPr>
        <w:pStyle w:val="2"/>
        <w:spacing w:before="167" w:line="293" w:lineRule="auto"/>
        <w:ind w:left="5" w:right="100" w:firstLine="632"/>
      </w:pPr>
      <w:r>
        <w:rPr>
          <w:spacing w:val="1"/>
        </w:rPr>
        <w:t>3.开展党性分析。严格执行组织生活会、谈心谈话、民主评议党</w:t>
      </w:r>
      <w:r>
        <w:t xml:space="preserve"> </w:t>
      </w:r>
      <w:r>
        <w:rPr>
          <w:spacing w:val="3"/>
        </w:rPr>
        <w:t>员等组织生活制度，组织引导党员严肃开展批评与自我批评，认真进</w:t>
      </w:r>
      <w:r>
        <w:rPr>
          <w:spacing w:val="11"/>
        </w:rPr>
        <w:t xml:space="preserve"> </w:t>
      </w:r>
      <w:r>
        <w:rPr>
          <w:spacing w:val="-1"/>
        </w:rPr>
        <w:t>行党性分析，明确努力方向和整改措施。</w:t>
      </w:r>
    </w:p>
    <w:p w14:paraId="5F56604F">
      <w:pPr>
        <w:pStyle w:val="2"/>
        <w:spacing w:before="167" w:line="293" w:lineRule="auto"/>
        <w:ind w:right="100" w:firstLine="631"/>
      </w:pPr>
      <w:r>
        <w:rPr>
          <w:spacing w:val="1"/>
        </w:rPr>
        <w:t>4.民主议事决策。研究决策党组织年度工作、阶段性任务、党组</w:t>
      </w:r>
      <w:r>
        <w:rPr>
          <w:spacing w:val="6"/>
        </w:rPr>
        <w:t xml:space="preserve"> </w:t>
      </w:r>
      <w:r>
        <w:rPr>
          <w:spacing w:val="3"/>
        </w:rPr>
        <w:t>织建设等重大事项，严格落实党务、政务公开制度，定期公开决策过</w:t>
      </w:r>
      <w:r>
        <w:rPr>
          <w:spacing w:val="16"/>
        </w:rPr>
        <w:t xml:space="preserve"> </w:t>
      </w:r>
      <w:r>
        <w:rPr>
          <w:spacing w:val="-1"/>
        </w:rPr>
        <w:t>程和结果，自觉接受党员、群众监督。</w:t>
      </w:r>
    </w:p>
    <w:p w14:paraId="2EE32D40">
      <w:pPr>
        <w:pStyle w:val="2"/>
        <w:spacing w:before="164" w:line="275" w:lineRule="auto"/>
        <w:ind w:firstLine="637"/>
      </w:pPr>
      <w:r>
        <w:rPr>
          <w:spacing w:val="-5"/>
        </w:rPr>
        <w:t>5.服务党员群众。组织党员开展志愿服务、走访慰问、结对帮扶、</w:t>
      </w:r>
      <w:r>
        <w:t xml:space="preserve"> </w:t>
      </w:r>
      <w:r>
        <w:rPr>
          <w:spacing w:val="3"/>
        </w:rPr>
        <w:t>在职党员到社区报到等活动，为群众办实事解难题。落实党内关怀帮</w:t>
      </w:r>
    </w:p>
    <w:p w14:paraId="1F41F8E9">
      <w:pPr>
        <w:spacing w:line="275" w:lineRule="auto"/>
        <w:sectPr>
          <w:footerReference r:id="rId122" w:type="default"/>
          <w:pgSz w:w="11906" w:h="16839"/>
          <w:pgMar w:top="1431" w:right="1600" w:bottom="1136" w:left="1697" w:header="0" w:footer="916" w:gutter="0"/>
          <w:cols w:space="720" w:num="1"/>
        </w:sectPr>
      </w:pPr>
    </w:p>
    <w:p w14:paraId="5913D324">
      <w:pPr>
        <w:spacing w:line="335" w:lineRule="auto"/>
        <w:rPr>
          <w:rFonts w:ascii="Arial"/>
          <w:sz w:val="21"/>
        </w:rPr>
      </w:pPr>
    </w:p>
    <w:p w14:paraId="53AEC007">
      <w:pPr>
        <w:pStyle w:val="2"/>
        <w:spacing w:before="91" w:line="220" w:lineRule="auto"/>
      </w:pPr>
      <w:r>
        <w:t>扶制度，帮助生活困难党员和老党员解决生产生</w:t>
      </w:r>
      <w:r>
        <w:rPr>
          <w:spacing w:val="-1"/>
        </w:rPr>
        <w:t>活方面的实际困难。</w:t>
      </w:r>
    </w:p>
    <w:p w14:paraId="0BF3DF18">
      <w:pPr>
        <w:pStyle w:val="2"/>
        <w:spacing w:before="167" w:line="220" w:lineRule="auto"/>
        <w:ind w:left="635"/>
      </w:pPr>
      <w:r>
        <w:rPr>
          <w:spacing w:val="-1"/>
        </w:rPr>
        <w:t>6.组织党员按时向党组织缴纳党费。</w:t>
      </w:r>
    </w:p>
    <w:p w14:paraId="072D4449">
      <w:pPr>
        <w:pStyle w:val="2"/>
        <w:spacing w:before="165" w:line="331" w:lineRule="auto"/>
        <w:ind w:left="2" w:firstLine="657"/>
        <w:jc w:val="both"/>
      </w:pPr>
      <w:r>
        <w:t>四、资料收集。党组织要切实抓好组织实施和记录管理，制定具</w:t>
      </w:r>
      <w:r>
        <w:rPr>
          <w:spacing w:val="10"/>
        </w:rPr>
        <w:t xml:space="preserve"> </w:t>
      </w:r>
      <w:r>
        <w:rPr>
          <w:spacing w:val="3"/>
        </w:rPr>
        <w:t>体活动方案，严格活动考勤，做到有活动计划、有活动记录、有影像</w:t>
      </w:r>
      <w:r>
        <w:rPr>
          <w:spacing w:val="15"/>
        </w:rPr>
        <w:t xml:space="preserve"> </w:t>
      </w:r>
      <w:r>
        <w:rPr>
          <w:spacing w:val="-2"/>
        </w:rPr>
        <w:t>资料、有书面总结。</w:t>
      </w:r>
    </w:p>
    <w:p w14:paraId="16A6EAE0">
      <w:pPr>
        <w:spacing w:line="331" w:lineRule="auto"/>
        <w:sectPr>
          <w:footerReference r:id="rId123" w:type="default"/>
          <w:pgSz w:w="11906" w:h="16839"/>
          <w:pgMar w:top="1431" w:right="1698" w:bottom="1136" w:left="1695" w:header="0" w:footer="916" w:gutter="0"/>
          <w:cols w:space="720" w:num="1"/>
        </w:sectPr>
      </w:pPr>
    </w:p>
    <w:p w14:paraId="40093A4C">
      <w:pPr>
        <w:spacing w:line="306" w:lineRule="auto"/>
        <w:rPr>
          <w:rFonts w:ascii="Arial"/>
          <w:sz w:val="21"/>
        </w:rPr>
      </w:pPr>
    </w:p>
    <w:p w14:paraId="67487733">
      <w:pPr>
        <w:spacing w:before="184" w:line="187" w:lineRule="auto"/>
        <w:ind w:left="1185"/>
        <w:outlineLvl w:val="0"/>
        <w:rPr>
          <w:rFonts w:ascii="微软雅黑" w:hAnsi="微软雅黑" w:eastAsia="微软雅黑" w:cs="微软雅黑"/>
          <w:sz w:val="43"/>
          <w:szCs w:val="43"/>
        </w:rPr>
      </w:pPr>
      <w:bookmarkStart w:id="64" w:name="bookmark75"/>
      <w:bookmarkEnd w:id="64"/>
      <w:bookmarkStart w:id="65" w:name="bookmark33"/>
      <w:bookmarkEnd w:id="65"/>
      <w:r>
        <w:rPr>
          <w:rFonts w:ascii="微软雅黑" w:hAnsi="微软雅黑" w:eastAsia="微软雅黑" w:cs="微软雅黑"/>
          <w:spacing w:val="9"/>
          <w:sz w:val="43"/>
          <w:szCs w:val="43"/>
        </w:rPr>
        <w:t>组织生活会和民主评议党员制度</w:t>
      </w:r>
    </w:p>
    <w:p w14:paraId="10619B53">
      <w:pPr>
        <w:spacing w:line="351" w:lineRule="auto"/>
        <w:rPr>
          <w:rFonts w:ascii="Arial"/>
          <w:sz w:val="21"/>
        </w:rPr>
      </w:pPr>
    </w:p>
    <w:p w14:paraId="6F0A0E6C">
      <w:pPr>
        <w:spacing w:line="352" w:lineRule="auto"/>
        <w:rPr>
          <w:rFonts w:ascii="Arial"/>
          <w:sz w:val="21"/>
        </w:rPr>
      </w:pPr>
    </w:p>
    <w:p w14:paraId="21AFAC09">
      <w:pPr>
        <w:spacing w:before="91" w:line="219" w:lineRule="auto"/>
        <w:ind w:left="3008"/>
        <w:rPr>
          <w:rFonts w:ascii="黑体" w:hAnsi="黑体" w:eastAsia="黑体" w:cs="黑体"/>
          <w:sz w:val="28"/>
          <w:szCs w:val="28"/>
        </w:rPr>
      </w:pPr>
      <w:r>
        <w:rPr>
          <w:rFonts w:ascii="黑体" w:hAnsi="黑体" w:eastAsia="黑体" w:cs="黑体"/>
          <w:b/>
          <w:bCs/>
          <w:spacing w:val="-4"/>
          <w:sz w:val="28"/>
          <w:szCs w:val="28"/>
        </w:rPr>
        <w:t>第一章</w:t>
      </w:r>
      <w:r>
        <w:rPr>
          <w:rFonts w:ascii="黑体" w:hAnsi="黑体" w:eastAsia="黑体" w:cs="黑体"/>
          <w:spacing w:val="-4"/>
          <w:sz w:val="28"/>
          <w:szCs w:val="28"/>
        </w:rPr>
        <w:t xml:space="preserve">  </w:t>
      </w:r>
      <w:r>
        <w:rPr>
          <w:rFonts w:ascii="黑体" w:hAnsi="黑体" w:eastAsia="黑体" w:cs="黑体"/>
          <w:b/>
          <w:bCs/>
          <w:spacing w:val="-4"/>
          <w:sz w:val="28"/>
          <w:szCs w:val="28"/>
        </w:rPr>
        <w:t>组织生活会</w:t>
      </w:r>
    </w:p>
    <w:p w14:paraId="243C3A14">
      <w:pPr>
        <w:pStyle w:val="2"/>
        <w:spacing w:before="166" w:line="293" w:lineRule="auto"/>
        <w:ind w:left="2" w:right="169" w:firstLine="630"/>
      </w:pPr>
      <w:r>
        <w:rPr>
          <w:spacing w:val="-1"/>
        </w:rPr>
        <w:t>第一条  党支部每年至少召开</w:t>
      </w:r>
      <w:r>
        <w:rPr>
          <w:spacing w:val="-26"/>
        </w:rPr>
        <w:t xml:space="preserve"> </w:t>
      </w:r>
      <w:r>
        <w:rPr>
          <w:spacing w:val="-1"/>
        </w:rPr>
        <w:t>1</w:t>
      </w:r>
      <w:r>
        <w:rPr>
          <w:spacing w:val="-49"/>
        </w:rPr>
        <w:t xml:space="preserve"> </w:t>
      </w:r>
      <w:r>
        <w:rPr>
          <w:spacing w:val="-1"/>
        </w:rPr>
        <w:t>次组织生活会，一般安排在第四</w:t>
      </w:r>
      <w:r>
        <w:t xml:space="preserve"> </w:t>
      </w:r>
      <w:r>
        <w:rPr>
          <w:spacing w:val="3"/>
        </w:rPr>
        <w:t>季度，也可以根据工作需要随时召开。组织生活会一般以党支部党员</w:t>
      </w:r>
      <w:r>
        <w:rPr>
          <w:spacing w:val="16"/>
        </w:rPr>
        <w:t xml:space="preserve"> </w:t>
      </w:r>
      <w:r>
        <w:rPr>
          <w:spacing w:val="-1"/>
        </w:rPr>
        <w:t>大会、党支部委员会会议或者党小组会形式召开。</w:t>
      </w:r>
    </w:p>
    <w:p w14:paraId="2AB451F2">
      <w:pPr>
        <w:pStyle w:val="2"/>
        <w:spacing w:before="168" w:line="293" w:lineRule="auto"/>
        <w:ind w:left="3" w:right="172" w:firstLine="628"/>
      </w:pPr>
      <w:r>
        <w:rPr>
          <w:spacing w:val="1"/>
        </w:rPr>
        <w:t>第二条  组织生活会应当确定主题，会前认真学习，谈心谈话，</w:t>
      </w:r>
      <w:r>
        <w:rPr>
          <w:spacing w:val="5"/>
        </w:rPr>
        <w:t xml:space="preserve"> </w:t>
      </w:r>
      <w:r>
        <w:rPr>
          <w:spacing w:val="3"/>
        </w:rPr>
        <w:t>听取意见；会上查摆问题，开展批评和自我批评，明确整改方向；会</w:t>
      </w:r>
      <w:r>
        <w:rPr>
          <w:spacing w:val="13"/>
        </w:rPr>
        <w:t xml:space="preserve"> </w:t>
      </w:r>
      <w:r>
        <w:rPr>
          <w:spacing w:val="-1"/>
        </w:rPr>
        <w:t>后制定整改措施，逐一整改落实。</w:t>
      </w:r>
    </w:p>
    <w:p w14:paraId="3AA665E8">
      <w:pPr>
        <w:spacing w:line="285" w:lineRule="auto"/>
        <w:rPr>
          <w:rFonts w:ascii="Arial"/>
          <w:sz w:val="21"/>
        </w:rPr>
      </w:pPr>
    </w:p>
    <w:p w14:paraId="3A22C8E3">
      <w:pPr>
        <w:spacing w:line="286" w:lineRule="auto"/>
        <w:rPr>
          <w:rFonts w:ascii="Arial"/>
          <w:sz w:val="21"/>
        </w:rPr>
      </w:pPr>
    </w:p>
    <w:p w14:paraId="0B64C40E">
      <w:pPr>
        <w:spacing w:before="91" w:line="218" w:lineRule="auto"/>
        <w:ind w:left="2869"/>
        <w:rPr>
          <w:rFonts w:ascii="黑体" w:hAnsi="黑体" w:eastAsia="黑体" w:cs="黑体"/>
          <w:sz w:val="28"/>
          <w:szCs w:val="28"/>
        </w:rPr>
      </w:pPr>
      <w:r>
        <w:rPr>
          <w:rFonts w:ascii="黑体" w:hAnsi="黑体" w:eastAsia="黑体" w:cs="黑体"/>
          <w:b/>
          <w:bCs/>
          <w:spacing w:val="-8"/>
          <w:sz w:val="28"/>
          <w:szCs w:val="28"/>
        </w:rPr>
        <w:t>第二章</w:t>
      </w:r>
      <w:r>
        <w:rPr>
          <w:rFonts w:ascii="黑体" w:hAnsi="黑体" w:eastAsia="黑体" w:cs="黑体"/>
          <w:spacing w:val="18"/>
          <w:sz w:val="28"/>
          <w:szCs w:val="28"/>
        </w:rPr>
        <w:t xml:space="preserve">  </w:t>
      </w:r>
      <w:r>
        <w:rPr>
          <w:rFonts w:ascii="黑体" w:hAnsi="黑体" w:eastAsia="黑体" w:cs="黑体"/>
          <w:b/>
          <w:bCs/>
          <w:spacing w:val="-8"/>
          <w:sz w:val="28"/>
          <w:szCs w:val="28"/>
        </w:rPr>
        <w:t>民主评议党员</w:t>
      </w:r>
    </w:p>
    <w:p w14:paraId="69D24B4A">
      <w:pPr>
        <w:pStyle w:val="2"/>
        <w:spacing w:before="169" w:line="275" w:lineRule="auto"/>
        <w:ind w:left="2" w:right="169" w:firstLine="630"/>
      </w:pPr>
      <w:r>
        <w:rPr>
          <w:spacing w:val="-1"/>
        </w:rPr>
        <w:t>第三条  党支部一般每年开展</w:t>
      </w:r>
      <w:r>
        <w:rPr>
          <w:spacing w:val="-26"/>
        </w:rPr>
        <w:t xml:space="preserve"> </w:t>
      </w:r>
      <w:r>
        <w:rPr>
          <w:spacing w:val="-1"/>
        </w:rPr>
        <w:t>1</w:t>
      </w:r>
      <w:r>
        <w:rPr>
          <w:spacing w:val="-49"/>
        </w:rPr>
        <w:t xml:space="preserve"> </w:t>
      </w:r>
      <w:r>
        <w:rPr>
          <w:spacing w:val="-1"/>
        </w:rPr>
        <w:t>次民主评议党员，组织党员对照</w:t>
      </w:r>
      <w:r>
        <w:t xml:space="preserve"> </w:t>
      </w:r>
      <w:r>
        <w:rPr>
          <w:spacing w:val="-1"/>
        </w:rPr>
        <w:t>合格党员标准、对照入党誓词，联系个人实际进行党性分析。</w:t>
      </w:r>
    </w:p>
    <w:p w14:paraId="43B033D9">
      <w:pPr>
        <w:pStyle w:val="2"/>
        <w:spacing w:before="167" w:line="302" w:lineRule="auto"/>
        <w:ind w:right="172" w:firstLine="632"/>
      </w:pPr>
      <w:r>
        <w:rPr>
          <w:spacing w:val="1"/>
        </w:rPr>
        <w:t>第四条  党支部召开党员大会，按照个人自评、党员互评、民主</w:t>
      </w:r>
      <w:r>
        <w:rPr>
          <w:spacing w:val="5"/>
        </w:rPr>
        <w:t xml:space="preserve"> </w:t>
      </w:r>
      <w:r>
        <w:rPr>
          <w:spacing w:val="3"/>
        </w:rPr>
        <w:t>测评的程序，组织党员进行评议。党员人数较多的党支部，个人自评</w:t>
      </w:r>
      <w:r>
        <w:rPr>
          <w:spacing w:val="16"/>
        </w:rPr>
        <w:t xml:space="preserve"> </w:t>
      </w:r>
      <w:r>
        <w:rPr>
          <w:spacing w:val="3"/>
        </w:rPr>
        <w:t>和党员互评可以在党小组范围进行。党支部委员会或者党员大会根据</w:t>
      </w:r>
      <w:r>
        <w:rPr>
          <w:spacing w:val="16"/>
        </w:rPr>
        <w:t xml:space="preserve"> </w:t>
      </w:r>
      <w:r>
        <w:rPr>
          <w:spacing w:val="-1"/>
        </w:rPr>
        <w:t>评议情况和党员日常表现情况，提出评定意见。</w:t>
      </w:r>
    </w:p>
    <w:p w14:paraId="2FAC4F7A">
      <w:pPr>
        <w:pStyle w:val="2"/>
        <w:spacing w:before="168" w:line="219" w:lineRule="auto"/>
        <w:ind w:left="632"/>
      </w:pPr>
      <w:r>
        <w:rPr>
          <w:spacing w:val="-1"/>
        </w:rPr>
        <w:t>第五条  民主评议党员可以结合组织生活会一并进行。</w:t>
      </w:r>
    </w:p>
    <w:p w14:paraId="3A09E8C8">
      <w:pPr>
        <w:spacing w:line="286" w:lineRule="auto"/>
        <w:rPr>
          <w:rFonts w:ascii="Arial"/>
          <w:sz w:val="21"/>
        </w:rPr>
      </w:pPr>
    </w:p>
    <w:p w14:paraId="3033C8FF">
      <w:pPr>
        <w:spacing w:line="286" w:lineRule="auto"/>
        <w:rPr>
          <w:rFonts w:ascii="Arial"/>
          <w:sz w:val="21"/>
        </w:rPr>
      </w:pPr>
    </w:p>
    <w:p w14:paraId="6F69D544">
      <w:pPr>
        <w:spacing w:before="91" w:line="218" w:lineRule="auto"/>
        <w:ind w:left="1463"/>
        <w:rPr>
          <w:rFonts w:ascii="黑体" w:hAnsi="黑体" w:eastAsia="黑体" w:cs="黑体"/>
          <w:sz w:val="28"/>
          <w:szCs w:val="28"/>
        </w:rPr>
      </w:pPr>
      <w:r>
        <w:rPr>
          <w:rFonts w:ascii="黑体" w:hAnsi="黑体" w:eastAsia="黑体" w:cs="黑体"/>
          <w:b/>
          <w:bCs/>
          <w:spacing w:val="-3"/>
          <w:sz w:val="28"/>
          <w:szCs w:val="28"/>
        </w:rPr>
        <w:t>第三章</w:t>
      </w:r>
      <w:r>
        <w:rPr>
          <w:rFonts w:ascii="黑体" w:hAnsi="黑体" w:eastAsia="黑体" w:cs="黑体"/>
          <w:spacing w:val="-3"/>
          <w:sz w:val="28"/>
          <w:szCs w:val="28"/>
        </w:rPr>
        <w:t xml:space="preserve">  </w:t>
      </w:r>
      <w:r>
        <w:rPr>
          <w:rFonts w:ascii="黑体" w:hAnsi="黑体" w:eastAsia="黑体" w:cs="黑体"/>
          <w:b/>
          <w:bCs/>
          <w:spacing w:val="-3"/>
          <w:sz w:val="28"/>
          <w:szCs w:val="28"/>
        </w:rPr>
        <w:t>组织生活会和民主评议党员工作流程</w:t>
      </w:r>
    </w:p>
    <w:p w14:paraId="3202934E">
      <w:pPr>
        <w:pStyle w:val="2"/>
        <w:spacing w:before="169" w:line="275" w:lineRule="auto"/>
        <w:ind w:left="4" w:right="172" w:firstLine="627"/>
      </w:pPr>
      <w:r>
        <w:rPr>
          <w:spacing w:val="1"/>
        </w:rPr>
        <w:t>第六条  会前准备。主要是组织学习交流、开展谈心谈话、对照</w:t>
      </w:r>
      <w:r>
        <w:rPr>
          <w:spacing w:val="5"/>
        </w:rPr>
        <w:t xml:space="preserve"> </w:t>
      </w:r>
      <w:r>
        <w:rPr>
          <w:spacing w:val="-5"/>
        </w:rPr>
        <w:t>查摆问题</w:t>
      </w:r>
      <w:r>
        <w:rPr>
          <w:spacing w:val="-51"/>
        </w:rPr>
        <w:t xml:space="preserve"> </w:t>
      </w:r>
      <w:r>
        <w:rPr>
          <w:spacing w:val="-5"/>
        </w:rPr>
        <w:t>3</w:t>
      </w:r>
      <w:r>
        <w:rPr>
          <w:spacing w:val="-58"/>
        </w:rPr>
        <w:t xml:space="preserve"> </w:t>
      </w:r>
      <w:r>
        <w:rPr>
          <w:spacing w:val="-5"/>
        </w:rPr>
        <w:t>个环节。</w:t>
      </w:r>
    </w:p>
    <w:p w14:paraId="024E8FDB">
      <w:pPr>
        <w:pStyle w:val="2"/>
        <w:spacing w:before="166" w:line="293" w:lineRule="auto"/>
        <w:ind w:left="2" w:firstLine="630"/>
      </w:pPr>
      <w:r>
        <w:rPr>
          <w:spacing w:val="-4"/>
        </w:rPr>
        <w:t>第七条  学习交流环节是指在会前应至少开展</w:t>
      </w:r>
      <w:r>
        <w:rPr>
          <w:spacing w:val="-39"/>
        </w:rPr>
        <w:t xml:space="preserve"> </w:t>
      </w:r>
      <w:r>
        <w:rPr>
          <w:spacing w:val="-4"/>
        </w:rPr>
        <w:t>1</w:t>
      </w:r>
      <w:r>
        <w:rPr>
          <w:spacing w:val="-51"/>
        </w:rPr>
        <w:t xml:space="preserve"> </w:t>
      </w:r>
      <w:r>
        <w:rPr>
          <w:spacing w:val="-4"/>
        </w:rPr>
        <w:t>次集中学</w:t>
      </w:r>
      <w:r>
        <w:rPr>
          <w:spacing w:val="-5"/>
        </w:rPr>
        <w:t>习讨论，</w:t>
      </w:r>
      <w:r>
        <w:t xml:space="preserve"> </w:t>
      </w:r>
      <w:r>
        <w:rPr>
          <w:spacing w:val="3"/>
        </w:rPr>
        <w:t>组织党员认真学习党章、习近平新时代中国特色社会主义思想和中央</w:t>
      </w:r>
      <w:r>
        <w:rPr>
          <w:spacing w:val="7"/>
        </w:rPr>
        <w:t xml:space="preserve">  </w:t>
      </w:r>
      <w:r>
        <w:rPr>
          <w:spacing w:val="-1"/>
        </w:rPr>
        <w:t>有关精神，打牢思想基础。</w:t>
      </w:r>
    </w:p>
    <w:p w14:paraId="27D40802">
      <w:pPr>
        <w:pStyle w:val="2"/>
        <w:spacing w:before="166" w:line="220" w:lineRule="auto"/>
        <w:ind w:left="632"/>
      </w:pPr>
      <w:r>
        <w:rPr>
          <w:spacing w:val="1"/>
        </w:rPr>
        <w:t>第八条  谈心谈话环节是指在党支部委员之间、党支部委员与党</w:t>
      </w:r>
    </w:p>
    <w:p w14:paraId="715973CF">
      <w:pPr>
        <w:spacing w:line="220" w:lineRule="auto"/>
        <w:sectPr>
          <w:footerReference r:id="rId124" w:type="default"/>
          <w:pgSz w:w="11906" w:h="16839"/>
          <w:pgMar w:top="1431" w:right="1529" w:bottom="1136" w:left="1697" w:header="0" w:footer="916" w:gutter="0"/>
          <w:cols w:space="720" w:num="1"/>
        </w:sectPr>
      </w:pPr>
    </w:p>
    <w:p w14:paraId="5F11F6AC">
      <w:pPr>
        <w:spacing w:line="335" w:lineRule="auto"/>
        <w:rPr>
          <w:rFonts w:ascii="Arial"/>
          <w:sz w:val="21"/>
        </w:rPr>
      </w:pPr>
    </w:p>
    <w:p w14:paraId="4D758F57">
      <w:pPr>
        <w:pStyle w:val="2"/>
        <w:spacing w:before="91" w:line="330" w:lineRule="auto"/>
        <w:ind w:left="1" w:right="281" w:firstLine="12"/>
      </w:pPr>
      <w:r>
        <w:rPr>
          <w:spacing w:val="1"/>
        </w:rPr>
        <w:t>员之间普遍进行</w:t>
      </w:r>
      <w:r>
        <w:rPr>
          <w:spacing w:val="-27"/>
        </w:rPr>
        <w:t xml:space="preserve"> </w:t>
      </w:r>
      <w:r>
        <w:rPr>
          <w:spacing w:val="1"/>
        </w:rPr>
        <w:t>1</w:t>
      </w:r>
      <w:r>
        <w:rPr>
          <w:spacing w:val="-49"/>
        </w:rPr>
        <w:t xml:space="preserve"> </w:t>
      </w:r>
      <w:r>
        <w:rPr>
          <w:spacing w:val="1"/>
        </w:rPr>
        <w:t>次谈心谈话，充分征求意见，并就会上拟提出的批</w:t>
      </w:r>
      <w:r>
        <w:t xml:space="preserve"> </w:t>
      </w:r>
      <w:r>
        <w:rPr>
          <w:spacing w:val="-1"/>
        </w:rPr>
        <w:t>评意见深入沟通、取得共识。</w:t>
      </w:r>
    </w:p>
    <w:p w14:paraId="4DE13781">
      <w:pPr>
        <w:pStyle w:val="2"/>
        <w:spacing w:before="1" w:line="275" w:lineRule="auto"/>
        <w:ind w:left="34" w:right="281" w:firstLine="599"/>
      </w:pPr>
      <w:r>
        <w:rPr>
          <w:spacing w:val="1"/>
        </w:rPr>
        <w:t>第九条  查摆问题环节是指结合工作实际，认真排查个人存在的</w:t>
      </w:r>
      <w:r>
        <w:rPr>
          <w:spacing w:val="5"/>
        </w:rPr>
        <w:t xml:space="preserve"> </w:t>
      </w:r>
      <w:r>
        <w:rPr>
          <w:spacing w:val="-7"/>
        </w:rPr>
        <w:t>问题和不足。</w:t>
      </w:r>
    </w:p>
    <w:p w14:paraId="49E1A3A8">
      <w:pPr>
        <w:pStyle w:val="2"/>
        <w:spacing w:before="157" w:line="320" w:lineRule="auto"/>
        <w:ind w:right="203" w:firstLine="633"/>
      </w:pPr>
      <w:r>
        <w:rPr>
          <w:spacing w:val="1"/>
        </w:rPr>
        <w:t>第十条  召开会议。坚持党支部书记带头，认真查摆支部班子存</w:t>
      </w:r>
      <w:r>
        <w:rPr>
          <w:spacing w:val="5"/>
        </w:rPr>
        <w:t xml:space="preserve"> </w:t>
      </w:r>
      <w:r>
        <w:rPr>
          <w:spacing w:val="-3"/>
        </w:rPr>
        <w:t>在的问题，逐一严肃认真开展批评和自我批评，自我批评要揭短亮丑，</w:t>
      </w:r>
      <w:r>
        <w:t xml:space="preserve"> </w:t>
      </w:r>
      <w:r>
        <w:rPr>
          <w:spacing w:val="3"/>
        </w:rPr>
        <w:t>相互批评要红脸出汗，帮助党员分清是非、辨别真假，坚持真理、修</w:t>
      </w:r>
      <w:r>
        <w:rPr>
          <w:spacing w:val="17"/>
        </w:rPr>
        <w:t xml:space="preserve"> </w:t>
      </w:r>
      <w:r>
        <w:rPr>
          <w:spacing w:val="1"/>
        </w:rPr>
        <w:t>正错误，达到“</w:t>
      </w:r>
      <w:r>
        <w:rPr>
          <w:spacing w:val="-102"/>
        </w:rPr>
        <w:t xml:space="preserve"> </w:t>
      </w:r>
      <w:r>
        <w:rPr>
          <w:spacing w:val="1"/>
        </w:rPr>
        <w:t>团结-批评-团结</w:t>
      </w:r>
      <w:r>
        <w:rPr>
          <w:spacing w:val="-98"/>
        </w:rPr>
        <w:t xml:space="preserve"> </w:t>
      </w:r>
      <w:r>
        <w:rPr>
          <w:spacing w:val="1"/>
        </w:rPr>
        <w:t>”的目的。党员领导干部应</w:t>
      </w:r>
      <w:r>
        <w:t xml:space="preserve">当以普通 </w:t>
      </w:r>
      <w:r>
        <w:rPr>
          <w:spacing w:val="3"/>
        </w:rPr>
        <w:t>党员身份参加所在党支部组织生活。开展民主评议党员要按照个人自</w:t>
      </w:r>
      <w:r>
        <w:rPr>
          <w:spacing w:val="17"/>
        </w:rPr>
        <w:t xml:space="preserve"> </w:t>
      </w:r>
      <w:r>
        <w:rPr>
          <w:spacing w:val="2"/>
        </w:rPr>
        <w:t>评、党员互评、民主测评“一会三评</w:t>
      </w:r>
      <w:r>
        <w:rPr>
          <w:spacing w:val="-93"/>
        </w:rPr>
        <w:t xml:space="preserve"> </w:t>
      </w:r>
      <w:r>
        <w:rPr>
          <w:spacing w:val="2"/>
        </w:rPr>
        <w:t>”学习程序进行。结合党支部书</w:t>
      </w:r>
      <w:r>
        <w:t xml:space="preserve"> </w:t>
      </w:r>
      <w:r>
        <w:rPr>
          <w:spacing w:val="-1"/>
        </w:rPr>
        <w:t>记述职评议，一般可分为党支部书记代表党支部委员会述职(含简要通</w:t>
      </w:r>
      <w:r>
        <w:t xml:space="preserve"> </w:t>
      </w:r>
      <w:r>
        <w:rPr>
          <w:spacing w:val="-1"/>
        </w:rPr>
        <w:t>报会前准备情况、上年度整改措施落实情况和查摆问题情况等)、党支</w:t>
      </w:r>
      <w:r>
        <w:rPr>
          <w:spacing w:val="1"/>
        </w:rPr>
        <w:t xml:space="preserve"> </w:t>
      </w:r>
      <w:r>
        <w:rPr>
          <w:spacing w:val="3"/>
        </w:rPr>
        <w:t>部委员会成员和党员依次采取个人自评和党员互评的形式开展批评与</w:t>
      </w:r>
      <w:r>
        <w:rPr>
          <w:spacing w:val="17"/>
        </w:rPr>
        <w:t xml:space="preserve"> </w:t>
      </w:r>
      <w:r>
        <w:rPr>
          <w:spacing w:val="-4"/>
        </w:rPr>
        <w:t>自我批评、党支部委员会及党支部书记民主测评和党员相互之间测评</w:t>
      </w:r>
      <w:r>
        <w:rPr>
          <w:spacing w:val="-47"/>
        </w:rPr>
        <w:t xml:space="preserve"> </w:t>
      </w:r>
      <w:r>
        <w:rPr>
          <w:spacing w:val="-4"/>
        </w:rPr>
        <w:t>3</w:t>
      </w:r>
      <w:r>
        <w:t xml:space="preserve"> </w:t>
      </w:r>
      <w:r>
        <w:rPr>
          <w:spacing w:val="-1"/>
        </w:rPr>
        <w:t>个步骤，严禁随意增加或简化程序。</w:t>
      </w:r>
    </w:p>
    <w:p w14:paraId="0ACE6552">
      <w:pPr>
        <w:pStyle w:val="2"/>
        <w:spacing w:before="167" w:line="219" w:lineRule="auto"/>
        <w:ind w:left="633"/>
      </w:pPr>
      <w:r>
        <w:rPr>
          <w:spacing w:val="-4"/>
        </w:rPr>
        <w:t>第十一条  会后工作。主要是抓好问题整改落实和评议后续事项。</w:t>
      </w:r>
    </w:p>
    <w:p w14:paraId="0F0CCAE8">
      <w:pPr>
        <w:pStyle w:val="2"/>
        <w:spacing w:before="167" w:line="293" w:lineRule="auto"/>
        <w:ind w:left="2" w:right="281" w:firstLine="631"/>
      </w:pPr>
      <w:r>
        <w:rPr>
          <w:spacing w:val="1"/>
        </w:rPr>
        <w:t>第十二条  整改落实环节是指党支部依据会上提出的问题，认真</w:t>
      </w:r>
      <w:r>
        <w:rPr>
          <w:spacing w:val="5"/>
        </w:rPr>
        <w:t xml:space="preserve"> </w:t>
      </w:r>
      <w:r>
        <w:rPr>
          <w:spacing w:val="3"/>
        </w:rPr>
        <w:t>制定整改措施，分工负责，抓好落实。整改措施要向党员公开，党员</w:t>
      </w:r>
      <w:r>
        <w:rPr>
          <w:spacing w:val="15"/>
        </w:rPr>
        <w:t xml:space="preserve"> </w:t>
      </w:r>
      <w:r>
        <w:rPr>
          <w:spacing w:val="-1"/>
        </w:rPr>
        <w:t>个人整改措施要作出承诺。</w:t>
      </w:r>
    </w:p>
    <w:p w14:paraId="24A3BA6E">
      <w:pPr>
        <w:pStyle w:val="2"/>
        <w:spacing w:before="169" w:line="311" w:lineRule="auto"/>
        <w:ind w:left="1" w:firstLine="632"/>
      </w:pPr>
      <w:r>
        <w:rPr>
          <w:spacing w:val="1"/>
        </w:rPr>
        <w:t xml:space="preserve">第十三条  评议后续事项是指党支部综合党员日常表现、党员积   </w:t>
      </w:r>
      <w:r>
        <w:rPr>
          <w:spacing w:val="3"/>
        </w:rPr>
        <w:t>分管理和民主测评情况，由党支部委员会会议或者党员大会根据民主</w:t>
      </w:r>
      <w:r>
        <w:rPr>
          <w:spacing w:val="5"/>
        </w:rPr>
        <w:t xml:space="preserve">   </w:t>
      </w:r>
      <w:r>
        <w:rPr>
          <w:spacing w:val="-19"/>
        </w:rPr>
        <w:t>测评情况，按“优秀</w:t>
      </w:r>
      <w:r>
        <w:rPr>
          <w:spacing w:val="-90"/>
        </w:rPr>
        <w:t xml:space="preserve"> </w:t>
      </w:r>
      <w:r>
        <w:rPr>
          <w:spacing w:val="-19"/>
        </w:rPr>
        <w:t>”“合格</w:t>
      </w:r>
      <w:r>
        <w:rPr>
          <w:spacing w:val="-105"/>
        </w:rPr>
        <w:t xml:space="preserve"> </w:t>
      </w:r>
      <w:r>
        <w:rPr>
          <w:spacing w:val="-19"/>
        </w:rPr>
        <w:t>”“基本合格</w:t>
      </w:r>
      <w:r>
        <w:rPr>
          <w:spacing w:val="-105"/>
        </w:rPr>
        <w:t xml:space="preserve"> </w:t>
      </w:r>
      <w:r>
        <w:rPr>
          <w:spacing w:val="-19"/>
        </w:rPr>
        <w:t>”“不合格</w:t>
      </w:r>
      <w:r>
        <w:rPr>
          <w:spacing w:val="-103"/>
        </w:rPr>
        <w:t xml:space="preserve"> </w:t>
      </w:r>
      <w:r>
        <w:rPr>
          <w:spacing w:val="-19"/>
        </w:rPr>
        <w:t>”四个档次，实事</w:t>
      </w:r>
      <w:r>
        <w:t xml:space="preserve">   </w:t>
      </w:r>
      <w:r>
        <w:rPr>
          <w:spacing w:val="2"/>
        </w:rPr>
        <w:t>求是地对每名党员提出评定意见，并党员本人反馈。对评定为“优秀</w:t>
      </w:r>
      <w:r>
        <w:rPr>
          <w:spacing w:val="-94"/>
        </w:rPr>
        <w:t xml:space="preserve"> </w:t>
      </w:r>
      <w:r>
        <w:rPr>
          <w:spacing w:val="2"/>
        </w:rPr>
        <w:t>”</w:t>
      </w:r>
      <w:r>
        <w:t xml:space="preserve"> </w:t>
      </w:r>
      <w:r>
        <w:rPr>
          <w:spacing w:val="-1"/>
        </w:rPr>
        <w:t>的，予以表扬褒奖，向上级党组织推荐作为开展党内表彰的遴选对</w:t>
      </w:r>
      <w:r>
        <w:rPr>
          <w:spacing w:val="-2"/>
        </w:rPr>
        <w:t>象；</w:t>
      </w:r>
      <w:r>
        <w:t xml:space="preserve">  </w:t>
      </w:r>
      <w:r>
        <w:rPr>
          <w:spacing w:val="1"/>
        </w:rPr>
        <w:t>对评定为“基本合格</w:t>
      </w:r>
      <w:r>
        <w:rPr>
          <w:spacing w:val="-100"/>
        </w:rPr>
        <w:t xml:space="preserve"> </w:t>
      </w:r>
      <w:r>
        <w:rPr>
          <w:spacing w:val="1"/>
        </w:rPr>
        <w:t>”的，进行教育帮扶；对评定为“</w:t>
      </w:r>
      <w:r>
        <w:t>不合格</w:t>
      </w:r>
      <w:r>
        <w:rPr>
          <w:spacing w:val="-101"/>
        </w:rPr>
        <w:t xml:space="preserve"> </w:t>
      </w:r>
      <w:r>
        <w:t>”的，</w:t>
      </w:r>
    </w:p>
    <w:p w14:paraId="561544FB">
      <w:pPr>
        <w:pStyle w:val="2"/>
        <w:spacing w:before="169" w:line="220" w:lineRule="auto"/>
        <w:ind w:left="4"/>
      </w:pPr>
      <w:r>
        <w:rPr>
          <w:spacing w:val="-1"/>
        </w:rPr>
        <w:t>按规定程序作出相应组织处置。</w:t>
      </w:r>
    </w:p>
    <w:p w14:paraId="060D5FFB">
      <w:pPr>
        <w:spacing w:line="220" w:lineRule="auto"/>
        <w:sectPr>
          <w:footerReference r:id="rId125" w:type="default"/>
          <w:pgSz w:w="11906" w:h="16839"/>
          <w:pgMar w:top="1431" w:right="1419" w:bottom="1136" w:left="1695" w:header="0" w:footer="915" w:gutter="0"/>
          <w:cols w:space="720" w:num="1"/>
        </w:sectPr>
      </w:pPr>
    </w:p>
    <w:p w14:paraId="10F340DD">
      <w:pPr>
        <w:spacing w:line="306" w:lineRule="auto"/>
        <w:rPr>
          <w:rFonts w:ascii="Arial"/>
          <w:sz w:val="21"/>
        </w:rPr>
      </w:pPr>
    </w:p>
    <w:p w14:paraId="722CCC00">
      <w:pPr>
        <w:spacing w:before="184" w:line="187" w:lineRule="auto"/>
        <w:ind w:left="2058"/>
        <w:outlineLvl w:val="0"/>
        <w:rPr>
          <w:rFonts w:ascii="微软雅黑" w:hAnsi="微软雅黑" w:eastAsia="微软雅黑" w:cs="微软雅黑"/>
          <w:sz w:val="43"/>
          <w:szCs w:val="43"/>
        </w:rPr>
      </w:pPr>
      <w:bookmarkStart w:id="66" w:name="bookmark76"/>
      <w:bookmarkEnd w:id="66"/>
      <w:bookmarkStart w:id="67" w:name="bookmark34"/>
      <w:bookmarkEnd w:id="67"/>
      <w:r>
        <w:rPr>
          <w:rFonts w:ascii="微软雅黑" w:hAnsi="微软雅黑" w:eastAsia="微软雅黑" w:cs="微软雅黑"/>
          <w:spacing w:val="9"/>
          <w:sz w:val="43"/>
          <w:szCs w:val="43"/>
        </w:rPr>
        <w:t>党员责任目标管理制度</w:t>
      </w:r>
    </w:p>
    <w:p w14:paraId="4489752C">
      <w:pPr>
        <w:spacing w:line="354" w:lineRule="auto"/>
        <w:rPr>
          <w:rFonts w:ascii="Arial"/>
          <w:sz w:val="21"/>
        </w:rPr>
      </w:pPr>
    </w:p>
    <w:p w14:paraId="0CF6927B">
      <w:pPr>
        <w:spacing w:line="355" w:lineRule="auto"/>
        <w:rPr>
          <w:rFonts w:ascii="Arial"/>
          <w:sz w:val="21"/>
        </w:rPr>
      </w:pPr>
    </w:p>
    <w:p w14:paraId="24A1F89E">
      <w:pPr>
        <w:pStyle w:val="2"/>
        <w:spacing w:before="91" w:line="317" w:lineRule="auto"/>
        <w:ind w:firstLine="632"/>
      </w:pPr>
      <w:r>
        <w:rPr>
          <w:spacing w:val="2"/>
        </w:rPr>
        <w:t>第一条  制定目标的原则和依据。党员年度工作目标管理制度，</w:t>
      </w:r>
      <w:r>
        <w:rPr>
          <w:spacing w:val="9"/>
        </w:rPr>
        <w:t xml:space="preserve"> </w:t>
      </w:r>
      <w:r>
        <w:rPr>
          <w:spacing w:val="3"/>
        </w:rPr>
        <w:t>是运用目标管理的方法对党员实行科学管理的党内责任制度。制定党</w:t>
      </w:r>
      <w:r>
        <w:rPr>
          <w:spacing w:val="16"/>
        </w:rPr>
        <w:t xml:space="preserve"> </w:t>
      </w:r>
      <w:r>
        <w:rPr>
          <w:spacing w:val="-16"/>
        </w:rPr>
        <w:t>员</w:t>
      </w:r>
      <w:r>
        <w:rPr>
          <w:spacing w:val="-76"/>
        </w:rPr>
        <w:t xml:space="preserve"> </w:t>
      </w:r>
      <w:r>
        <w:rPr>
          <w:spacing w:val="-16"/>
        </w:rPr>
        <w:t>目标，必须坚持党员标准，体现先进性、激励性。要以《</w:t>
      </w:r>
      <w:r>
        <w:rPr>
          <w:spacing w:val="-17"/>
        </w:rPr>
        <w:t>党章》、《准</w:t>
      </w:r>
      <w:r>
        <w:t xml:space="preserve"> </w:t>
      </w:r>
      <w:r>
        <w:rPr>
          <w:spacing w:val="1"/>
        </w:rPr>
        <w:t>则》为依据，把党员作用的内容进行分解，确立为若干具体指标。</w:t>
      </w:r>
      <w:r>
        <w:rPr>
          <w:spacing w:val="-64"/>
        </w:rPr>
        <w:t xml:space="preserve"> </w:t>
      </w:r>
      <w:r>
        <w:rPr>
          <w:spacing w:val="1"/>
        </w:rPr>
        <w:t>目</w:t>
      </w:r>
      <w:r>
        <w:t xml:space="preserve"> </w:t>
      </w:r>
      <w:r>
        <w:rPr>
          <w:spacing w:val="3"/>
        </w:rPr>
        <w:t>标要切合实际，体现党的中心工作，紧密联系党组织和基金会的工作</w:t>
      </w:r>
      <w:r>
        <w:rPr>
          <w:spacing w:val="16"/>
        </w:rPr>
        <w:t xml:space="preserve"> </w:t>
      </w:r>
      <w:r>
        <w:rPr>
          <w:spacing w:val="3"/>
        </w:rPr>
        <w:t>任务，要有针对性和可行性，有质量、数量和时限要求，便于检查考</w:t>
      </w:r>
      <w:r>
        <w:rPr>
          <w:spacing w:val="16"/>
        </w:rPr>
        <w:t xml:space="preserve"> </w:t>
      </w:r>
      <w:r>
        <w:rPr>
          <w:spacing w:val="-2"/>
        </w:rPr>
        <w:t>核。制定目标要适应基金会的工作特点。落实</w:t>
      </w:r>
      <w:r>
        <w:rPr>
          <w:spacing w:val="-3"/>
        </w:rPr>
        <w:t>目标要区别党员的职务、</w:t>
      </w:r>
      <w:r>
        <w:t xml:space="preserve"> </w:t>
      </w:r>
      <w:r>
        <w:rPr>
          <w:spacing w:val="3"/>
        </w:rPr>
        <w:t>岗位职责及年龄、能力等情况，既坚持原则性，又体现实事求是的原</w:t>
      </w:r>
      <w:r>
        <w:rPr>
          <w:spacing w:val="16"/>
        </w:rPr>
        <w:t xml:space="preserve"> </w:t>
      </w:r>
      <w:r>
        <w:rPr>
          <w:spacing w:val="-5"/>
        </w:rPr>
        <w:t>则。</w:t>
      </w:r>
    </w:p>
    <w:p w14:paraId="0CB611CC">
      <w:pPr>
        <w:pStyle w:val="2"/>
        <w:spacing w:before="167" w:line="219" w:lineRule="auto"/>
        <w:ind w:left="632"/>
      </w:pPr>
      <w:r>
        <w:rPr>
          <w:spacing w:val="-1"/>
        </w:rPr>
        <w:t>第二条  党员年度工作目标的基本内容可分四个方面：</w:t>
      </w:r>
    </w:p>
    <w:p w14:paraId="0724A532">
      <w:pPr>
        <w:pStyle w:val="2"/>
        <w:spacing w:before="167" w:line="293" w:lineRule="auto"/>
        <w:ind w:left="1" w:firstLine="652"/>
      </w:pPr>
      <w:r>
        <w:rPr>
          <w:spacing w:val="-6"/>
        </w:rPr>
        <w:t>1.物质文明建设。包括模范完成本职工作，正确处理国家、集体、</w:t>
      </w:r>
      <w:r>
        <w:rPr>
          <w:spacing w:val="14"/>
        </w:rPr>
        <w:t xml:space="preserve"> </w:t>
      </w:r>
      <w:r>
        <w:rPr>
          <w:spacing w:val="3"/>
        </w:rPr>
        <w:t>个人三者利益关系，带头完成公民对国家和集体应尽的各项义务等具</w:t>
      </w:r>
      <w:r>
        <w:rPr>
          <w:spacing w:val="15"/>
        </w:rPr>
        <w:t xml:space="preserve"> </w:t>
      </w:r>
      <w:r>
        <w:rPr>
          <w:spacing w:val="-3"/>
        </w:rPr>
        <w:t>体内容。</w:t>
      </w:r>
    </w:p>
    <w:p w14:paraId="5CC627EB">
      <w:pPr>
        <w:pStyle w:val="2"/>
        <w:spacing w:before="167" w:line="293" w:lineRule="auto"/>
        <w:ind w:left="8" w:right="21" w:firstLine="627"/>
      </w:pPr>
      <w:r>
        <w:rPr>
          <w:spacing w:val="-6"/>
        </w:rPr>
        <w:t>2.精神文明建设。主要包括带头宣传贯彻党的路线、方针、政策，</w:t>
      </w:r>
      <w:r>
        <w:rPr>
          <w:spacing w:val="9"/>
        </w:rPr>
        <w:t xml:space="preserve"> </w:t>
      </w:r>
      <w:r>
        <w:rPr>
          <w:spacing w:val="3"/>
        </w:rPr>
        <w:t>带头宣传、实行计划生育，敢于同坏人坏事作斗争，带头遵纪守法和</w:t>
      </w:r>
      <w:r>
        <w:rPr>
          <w:spacing w:val="7"/>
        </w:rPr>
        <w:t xml:space="preserve"> </w:t>
      </w:r>
      <w:r>
        <w:rPr>
          <w:spacing w:val="-3"/>
        </w:rPr>
        <w:t>乡规民约，带头移风易俗，带头争创“优秀党员</w:t>
      </w:r>
      <w:r>
        <w:rPr>
          <w:spacing w:val="-90"/>
        </w:rPr>
        <w:t xml:space="preserve"> </w:t>
      </w:r>
      <w:r>
        <w:rPr>
          <w:spacing w:val="-3"/>
        </w:rPr>
        <w:t>”。</w:t>
      </w:r>
    </w:p>
    <w:p w14:paraId="4A4A46AB">
      <w:pPr>
        <w:pStyle w:val="2"/>
        <w:spacing w:before="164" w:line="275" w:lineRule="auto"/>
        <w:ind w:left="1" w:right="21" w:firstLine="636"/>
      </w:pPr>
      <w:r>
        <w:rPr>
          <w:spacing w:val="-6"/>
        </w:rPr>
        <w:t>3.群众工作。包括积极开展思想政治工作，积极做好联系户工作，</w:t>
      </w:r>
      <w:r>
        <w:rPr>
          <w:spacing w:val="7"/>
        </w:rPr>
        <w:t xml:space="preserve"> </w:t>
      </w:r>
      <w:r>
        <w:rPr>
          <w:spacing w:val="-1"/>
        </w:rPr>
        <w:t>积极为群众排忧解难、做好事、办实事等具体内容。</w:t>
      </w:r>
    </w:p>
    <w:p w14:paraId="20B0AFFE">
      <w:pPr>
        <w:pStyle w:val="2"/>
        <w:spacing w:before="166" w:line="275" w:lineRule="auto"/>
        <w:ind w:left="3" w:right="100" w:firstLine="627"/>
      </w:pPr>
      <w:r>
        <w:rPr>
          <w:spacing w:val="-1"/>
        </w:rPr>
        <w:t>4.党的建设。包括坚持执行党的决议，</w:t>
      </w:r>
      <w:r>
        <w:rPr>
          <w:spacing w:val="-76"/>
        </w:rPr>
        <w:t xml:space="preserve"> </w:t>
      </w:r>
      <w:r>
        <w:rPr>
          <w:spacing w:val="-1"/>
        </w:rPr>
        <w:t>自觉参加党的生活，积极</w:t>
      </w:r>
      <w:r>
        <w:t xml:space="preserve"> </w:t>
      </w:r>
      <w:r>
        <w:rPr>
          <w:spacing w:val="-1"/>
        </w:rPr>
        <w:t>完成党组织交给的各项任务等内容。</w:t>
      </w:r>
    </w:p>
    <w:p w14:paraId="24BA9943">
      <w:pPr>
        <w:pStyle w:val="2"/>
        <w:spacing w:before="166" w:line="220" w:lineRule="auto"/>
        <w:ind w:left="632"/>
      </w:pPr>
      <w:r>
        <w:rPr>
          <w:spacing w:val="-1"/>
        </w:rPr>
        <w:t>第三条  落实党员目标责任的步骤</w:t>
      </w:r>
    </w:p>
    <w:p w14:paraId="1DA28E4C">
      <w:pPr>
        <w:pStyle w:val="2"/>
        <w:spacing w:before="170" w:line="330" w:lineRule="auto"/>
        <w:ind w:left="4" w:right="100" w:firstLine="648"/>
        <w:jc w:val="both"/>
      </w:pPr>
      <w:r>
        <w:t>1.党员自报公议，认定目标。先由党员根据党支部的工作目标，</w:t>
      </w:r>
      <w:r>
        <w:rPr>
          <w:spacing w:val="13"/>
        </w:rPr>
        <w:t xml:space="preserve"> </w:t>
      </w:r>
      <w:r>
        <w:rPr>
          <w:spacing w:val="3"/>
        </w:rPr>
        <w:t>结合个人实际，对年内预期达到的目标及责任自己提出意见，报党支</w:t>
      </w:r>
      <w:r>
        <w:rPr>
          <w:spacing w:val="12"/>
        </w:rPr>
        <w:t xml:space="preserve"> </w:t>
      </w:r>
      <w:r>
        <w:rPr>
          <w:spacing w:val="-4"/>
        </w:rPr>
        <w:t>部审批。</w:t>
      </w:r>
    </w:p>
    <w:p w14:paraId="2F7463FB">
      <w:pPr>
        <w:spacing w:line="330" w:lineRule="auto"/>
        <w:sectPr>
          <w:footerReference r:id="rId126" w:type="default"/>
          <w:pgSz w:w="11906" w:h="16839"/>
          <w:pgMar w:top="1431" w:right="1600" w:bottom="1136" w:left="1697" w:header="0" w:footer="915" w:gutter="0"/>
          <w:cols w:space="720" w:num="1"/>
        </w:sectPr>
      </w:pPr>
    </w:p>
    <w:p w14:paraId="226E4B37">
      <w:pPr>
        <w:spacing w:line="336" w:lineRule="auto"/>
        <w:rPr>
          <w:rFonts w:ascii="Arial"/>
          <w:sz w:val="21"/>
        </w:rPr>
      </w:pPr>
    </w:p>
    <w:p w14:paraId="13E477F0">
      <w:pPr>
        <w:pStyle w:val="2"/>
        <w:spacing w:before="91" w:line="275" w:lineRule="auto"/>
        <w:ind w:left="3" w:firstLine="631"/>
      </w:pPr>
      <w:bookmarkStart w:id="68" w:name="bookmark77"/>
      <w:bookmarkEnd w:id="68"/>
      <w:r>
        <w:rPr>
          <w:spacing w:val="1"/>
        </w:rPr>
        <w:t>2.党支部审批。支委会党员自己认定的目标，逐个进行讨论并分</w:t>
      </w:r>
      <w:r>
        <w:rPr>
          <w:spacing w:val="2"/>
        </w:rPr>
        <w:t xml:space="preserve"> </w:t>
      </w:r>
      <w:r>
        <w:rPr>
          <w:spacing w:val="-3"/>
        </w:rPr>
        <w:t>别提出意见。</w:t>
      </w:r>
    </w:p>
    <w:p w14:paraId="78C79A74">
      <w:pPr>
        <w:pStyle w:val="2"/>
        <w:spacing w:before="166" w:line="293" w:lineRule="auto"/>
        <w:ind w:firstLine="636"/>
      </w:pPr>
      <w:r>
        <w:rPr>
          <w:spacing w:val="1"/>
        </w:rPr>
        <w:t>3.签订目标责任书。党员年度工作目标确定后，党支部要与党员</w:t>
      </w:r>
      <w:r>
        <w:t xml:space="preserve"> </w:t>
      </w:r>
      <w:r>
        <w:rPr>
          <w:spacing w:val="-6"/>
        </w:rPr>
        <w:t>签订《党员公开承诺书》，承诺书由党员签字、党支部盖章后，一式两</w:t>
      </w:r>
      <w:r>
        <w:rPr>
          <w:spacing w:val="11"/>
        </w:rPr>
        <w:t xml:space="preserve"> </w:t>
      </w:r>
      <w:r>
        <w:rPr>
          <w:spacing w:val="-1"/>
        </w:rPr>
        <w:t>份由党员和支部分别收存。</w:t>
      </w:r>
    </w:p>
    <w:p w14:paraId="7C553AD1">
      <w:pPr>
        <w:pStyle w:val="2"/>
        <w:spacing w:before="166" w:line="274" w:lineRule="auto"/>
        <w:ind w:left="1" w:firstLine="628"/>
      </w:pPr>
      <w:r>
        <w:rPr>
          <w:spacing w:val="1"/>
        </w:rPr>
        <w:t>4.公布党员目标责任。党员年度工作目标责任书签订后，党支部</w:t>
      </w:r>
      <w:r>
        <w:rPr>
          <w:spacing w:val="6"/>
        </w:rPr>
        <w:t xml:space="preserve"> </w:t>
      </w:r>
      <w:r>
        <w:rPr>
          <w:spacing w:val="3"/>
        </w:rPr>
        <w:t>要采取召开大会或张榜公布等形式，公布党员的目标责任，接受党内</w:t>
      </w:r>
    </w:p>
    <w:p w14:paraId="34F4F1D9">
      <w:pPr>
        <w:pStyle w:val="2"/>
        <w:spacing w:before="169" w:line="220" w:lineRule="auto"/>
        <w:ind w:left="5"/>
        <w:outlineLvl w:val="0"/>
      </w:pPr>
      <w:r>
        <w:rPr>
          <w:spacing w:val="-3"/>
        </w:rPr>
        <w:t>外群众的监督。</w:t>
      </w:r>
    </w:p>
    <w:p w14:paraId="3CD837C7">
      <w:pPr>
        <w:spacing w:line="220" w:lineRule="auto"/>
        <w:sectPr>
          <w:footerReference r:id="rId127" w:type="default"/>
          <w:pgSz w:w="11906" w:h="16839"/>
          <w:pgMar w:top="1431" w:right="1701" w:bottom="1136" w:left="1698" w:header="0" w:footer="916" w:gutter="0"/>
          <w:cols w:space="720" w:num="1"/>
        </w:sectPr>
      </w:pPr>
    </w:p>
    <w:p w14:paraId="22834BFE">
      <w:pPr>
        <w:spacing w:line="287" w:lineRule="auto"/>
        <w:rPr>
          <w:rFonts w:ascii="Arial"/>
          <w:sz w:val="21"/>
        </w:rPr>
      </w:pPr>
    </w:p>
    <w:p w14:paraId="1FAD1F81">
      <w:pPr>
        <w:spacing w:before="185" w:line="215" w:lineRule="auto"/>
        <w:ind w:left="2496"/>
        <w:outlineLvl w:val="0"/>
        <w:rPr>
          <w:rFonts w:ascii="微软雅黑" w:hAnsi="微软雅黑" w:eastAsia="微软雅黑" w:cs="微软雅黑"/>
          <w:sz w:val="43"/>
          <w:szCs w:val="43"/>
        </w:rPr>
      </w:pPr>
      <w:bookmarkStart w:id="69" w:name="bookmark78"/>
      <w:bookmarkEnd w:id="69"/>
      <w:bookmarkStart w:id="70" w:name="bookmark35"/>
      <w:bookmarkEnd w:id="70"/>
      <w:r>
        <w:rPr>
          <w:rFonts w:ascii="微软雅黑" w:hAnsi="微软雅黑" w:eastAsia="微软雅黑" w:cs="微软雅黑"/>
          <w:spacing w:val="9"/>
          <w:sz w:val="43"/>
          <w:szCs w:val="43"/>
        </w:rPr>
        <w:t>党员公开承诺制度</w:t>
      </w:r>
    </w:p>
    <w:p w14:paraId="44D3733F">
      <w:pPr>
        <w:spacing w:line="318" w:lineRule="auto"/>
        <w:rPr>
          <w:rFonts w:ascii="Arial"/>
          <w:sz w:val="21"/>
        </w:rPr>
      </w:pPr>
    </w:p>
    <w:p w14:paraId="4B950939">
      <w:pPr>
        <w:spacing w:line="318" w:lineRule="auto"/>
        <w:rPr>
          <w:rFonts w:ascii="Arial"/>
          <w:sz w:val="21"/>
        </w:rPr>
      </w:pPr>
    </w:p>
    <w:p w14:paraId="51FF9DD3">
      <w:pPr>
        <w:pStyle w:val="2"/>
        <w:spacing w:before="91" w:line="274" w:lineRule="auto"/>
        <w:ind w:left="2" w:right="100" w:firstLine="628"/>
      </w:pPr>
      <w:r>
        <w:rPr>
          <w:spacing w:val="1"/>
        </w:rPr>
        <w:t>第一条  确定承诺事项。每年年底，党员要据本年度工作目标任</w:t>
      </w:r>
      <w:r>
        <w:rPr>
          <w:spacing w:val="5"/>
        </w:rPr>
        <w:t xml:space="preserve"> </w:t>
      </w:r>
      <w:r>
        <w:rPr>
          <w:spacing w:val="-3"/>
        </w:rPr>
        <w:t>务完成情况，结合岗位特点和本人实际，</w:t>
      </w:r>
      <w:r>
        <w:rPr>
          <w:spacing w:val="-72"/>
        </w:rPr>
        <w:t xml:space="preserve"> </w:t>
      </w:r>
      <w:r>
        <w:rPr>
          <w:spacing w:val="-3"/>
        </w:rPr>
        <w:t>自愿提出承诺事项。</w:t>
      </w:r>
    </w:p>
    <w:p w14:paraId="43AE9CBB">
      <w:pPr>
        <w:pStyle w:val="2"/>
        <w:spacing w:before="167" w:line="275" w:lineRule="auto"/>
        <w:ind w:left="1" w:firstLine="630"/>
      </w:pPr>
      <w:r>
        <w:rPr>
          <w:spacing w:val="-5"/>
        </w:rPr>
        <w:t>第二条  认真审核把关。党支部对党员承诺事项要逐一审查把关，</w:t>
      </w:r>
      <w:r>
        <w:rPr>
          <w:spacing w:val="4"/>
        </w:rPr>
        <w:t xml:space="preserve"> </w:t>
      </w:r>
      <w:r>
        <w:rPr>
          <w:spacing w:val="-3"/>
        </w:rPr>
        <w:t>重点审查承诺事项是否符合党员群众意愿，是否符合实际、切实可行。</w:t>
      </w:r>
    </w:p>
    <w:p w14:paraId="0E25F7E9">
      <w:pPr>
        <w:pStyle w:val="2"/>
        <w:spacing w:before="166" w:line="293" w:lineRule="auto"/>
        <w:ind w:firstLine="631"/>
      </w:pPr>
      <w:r>
        <w:rPr>
          <w:spacing w:val="1"/>
        </w:rPr>
        <w:t>第三条  公开承诺内容。承诺事项确定后，党支部和党员要签订</w:t>
      </w:r>
      <w:r>
        <w:rPr>
          <w:spacing w:val="5"/>
        </w:rPr>
        <w:t xml:space="preserve"> </w:t>
      </w:r>
      <w:r>
        <w:rPr>
          <w:spacing w:val="-2"/>
        </w:rPr>
        <w:t>承诺书，明确承诺单位或承诺人、承诺事项</w:t>
      </w:r>
      <w:r>
        <w:rPr>
          <w:spacing w:val="-3"/>
        </w:rPr>
        <w:t>、保障措施、完成时限等。</w:t>
      </w:r>
      <w:r>
        <w:t xml:space="preserve"> </w:t>
      </w:r>
      <w:r>
        <w:rPr>
          <w:spacing w:val="-1"/>
        </w:rPr>
        <w:t>并通过党务公开栏，向党员群众公开。</w:t>
      </w:r>
    </w:p>
    <w:p w14:paraId="5583E9EF">
      <w:pPr>
        <w:pStyle w:val="2"/>
        <w:spacing w:before="166" w:line="220" w:lineRule="auto"/>
        <w:ind w:left="573"/>
        <w:outlineLvl w:val="0"/>
      </w:pPr>
      <w:r>
        <w:rPr>
          <w:spacing w:val="3"/>
        </w:rPr>
        <w:t>第四条  严格监督考核。党支部加强对党员承诺事项落实情况监</w:t>
      </w:r>
    </w:p>
    <w:p w14:paraId="3C8733B2">
      <w:pPr>
        <w:pStyle w:val="2"/>
        <w:spacing w:before="162" w:line="331" w:lineRule="auto"/>
        <w:ind w:left="14" w:right="98" w:firstLine="5"/>
        <w:jc w:val="both"/>
      </w:pPr>
      <w:r>
        <w:rPr>
          <w:spacing w:val="3"/>
        </w:rPr>
        <w:t>督检查，及时发现和解决出现的问题。建立承诺事项台账，对</w:t>
      </w:r>
      <w:r>
        <w:rPr>
          <w:spacing w:val="2"/>
        </w:rPr>
        <w:t>完成的</w:t>
      </w:r>
      <w:r>
        <w:t xml:space="preserve"> </w:t>
      </w:r>
      <w:r>
        <w:rPr>
          <w:spacing w:val="3"/>
        </w:rPr>
        <w:t xml:space="preserve">承诺事项及时销号，对没有按时完成的要及时提醒和督促。结合每年 召开的党支部组织生活会和民主评议党员，党员要对落实承诺情况进 行认真自查，接受党员群众民主评议，评议结果作为评先评优的重要 </w:t>
      </w:r>
      <w:r>
        <w:rPr>
          <w:spacing w:val="-4"/>
        </w:rPr>
        <w:t>依据。</w:t>
      </w:r>
    </w:p>
    <w:p w14:paraId="4C088352">
      <w:pPr>
        <w:spacing w:line="331" w:lineRule="auto"/>
        <w:sectPr>
          <w:footerReference r:id="rId128" w:type="default"/>
          <w:pgSz w:w="11906" w:h="16839"/>
          <w:pgMar w:top="1431" w:right="1600" w:bottom="1136" w:left="1698" w:header="0" w:footer="915" w:gutter="0"/>
          <w:cols w:space="720" w:num="1"/>
        </w:sectPr>
      </w:pPr>
    </w:p>
    <w:p w14:paraId="5DD43A3D">
      <w:pPr>
        <w:spacing w:line="306" w:lineRule="auto"/>
        <w:rPr>
          <w:rFonts w:ascii="Arial"/>
          <w:sz w:val="21"/>
        </w:rPr>
      </w:pPr>
    </w:p>
    <w:p w14:paraId="1EADB78E">
      <w:pPr>
        <w:spacing w:before="184" w:line="187" w:lineRule="auto"/>
        <w:ind w:left="2497"/>
        <w:outlineLvl w:val="0"/>
        <w:rPr>
          <w:rFonts w:ascii="微软雅黑" w:hAnsi="微软雅黑" w:eastAsia="微软雅黑" w:cs="微软雅黑"/>
          <w:sz w:val="43"/>
          <w:szCs w:val="43"/>
        </w:rPr>
      </w:pPr>
      <w:bookmarkStart w:id="71" w:name="bookmark36"/>
      <w:bookmarkEnd w:id="71"/>
      <w:r>
        <w:rPr>
          <w:rFonts w:ascii="微软雅黑" w:hAnsi="微软雅黑" w:eastAsia="微软雅黑" w:cs="微软雅黑"/>
          <w:spacing w:val="9"/>
          <w:sz w:val="43"/>
          <w:szCs w:val="43"/>
        </w:rPr>
        <w:t>党员集中学习制度</w:t>
      </w:r>
    </w:p>
    <w:p w14:paraId="1001FF0F">
      <w:pPr>
        <w:spacing w:line="350" w:lineRule="auto"/>
        <w:rPr>
          <w:rFonts w:ascii="Arial"/>
          <w:sz w:val="21"/>
        </w:rPr>
      </w:pPr>
    </w:p>
    <w:p w14:paraId="75F35B1E">
      <w:pPr>
        <w:spacing w:line="350" w:lineRule="auto"/>
        <w:rPr>
          <w:rFonts w:ascii="Arial"/>
          <w:sz w:val="21"/>
        </w:rPr>
      </w:pPr>
    </w:p>
    <w:p w14:paraId="1F9B8A26">
      <w:pPr>
        <w:pStyle w:val="2"/>
        <w:spacing w:before="91" w:line="293" w:lineRule="auto"/>
        <w:ind w:right="21" w:firstLine="632"/>
      </w:pPr>
      <w:r>
        <w:rPr>
          <w:spacing w:val="-6"/>
        </w:rPr>
        <w:t>第一条  学习计划与时间。年初由党支部统一制定党员学习制度，</w:t>
      </w:r>
      <w:r>
        <w:rPr>
          <w:spacing w:val="13"/>
        </w:rPr>
        <w:t xml:space="preserve"> </w:t>
      </w:r>
      <w:r>
        <w:rPr>
          <w:spacing w:val="3"/>
        </w:rPr>
        <w:t>在党员大会上通报(学习计划)。学习时间原则上每月组织一次。如遇</w:t>
      </w:r>
      <w:r>
        <w:rPr>
          <w:spacing w:val="13"/>
        </w:rPr>
        <w:t xml:space="preserve"> </w:t>
      </w:r>
      <w:r>
        <w:rPr>
          <w:spacing w:val="-1"/>
        </w:rPr>
        <w:t>急需传达的上级重要会议精神，安排临时学习。</w:t>
      </w:r>
    </w:p>
    <w:p w14:paraId="3EF1D34F">
      <w:pPr>
        <w:pStyle w:val="2"/>
        <w:spacing w:before="166" w:line="293" w:lineRule="auto"/>
        <w:ind w:left="5" w:right="100" w:firstLine="626"/>
      </w:pPr>
      <w:r>
        <w:rPr>
          <w:spacing w:val="1"/>
        </w:rPr>
        <w:t>第二条  学习内容。学习、传达党中央及省、市、区等上级党组</w:t>
      </w:r>
      <w:r>
        <w:rPr>
          <w:spacing w:val="5"/>
        </w:rPr>
        <w:t xml:space="preserve"> </w:t>
      </w:r>
      <w:r>
        <w:rPr>
          <w:spacing w:val="3"/>
        </w:rPr>
        <w:t>织重要会议精神及方针、政策文件，突出党性教育和政治理论教育，</w:t>
      </w:r>
      <w:r>
        <w:rPr>
          <w:spacing w:val="11"/>
        </w:rPr>
        <w:t xml:space="preserve"> </w:t>
      </w:r>
      <w:r>
        <w:rPr>
          <w:spacing w:val="-1"/>
        </w:rPr>
        <w:t>引导党员遵守党章党规党纪，不忘初心，牢记使命。</w:t>
      </w:r>
    </w:p>
    <w:p w14:paraId="4C98F684">
      <w:pPr>
        <w:pStyle w:val="2"/>
        <w:spacing w:before="169" w:line="220" w:lineRule="auto"/>
        <w:ind w:left="632"/>
      </w:pPr>
      <w:r>
        <w:rPr>
          <w:spacing w:val="-1"/>
        </w:rPr>
        <w:t>第三条  参加范围：全体党员、预备党员及入党积极分子。</w:t>
      </w:r>
    </w:p>
    <w:p w14:paraId="737B34FC">
      <w:pPr>
        <w:pStyle w:val="2"/>
        <w:spacing w:before="166" w:line="220" w:lineRule="auto"/>
        <w:ind w:left="632"/>
      </w:pPr>
      <w:r>
        <w:rPr>
          <w:spacing w:val="-2"/>
        </w:rPr>
        <w:t>第四条  学习方式</w:t>
      </w:r>
    </w:p>
    <w:p w14:paraId="1EAA8891">
      <w:pPr>
        <w:pStyle w:val="2"/>
        <w:spacing w:before="165" w:line="293" w:lineRule="auto"/>
        <w:ind w:left="3" w:firstLine="649"/>
      </w:pPr>
      <w:r>
        <w:rPr>
          <w:spacing w:val="-6"/>
        </w:rPr>
        <w:t>1.集中学习研讨。党支部书记和班子成员每年集中学习培训时间。</w:t>
      </w:r>
      <w:r>
        <w:rPr>
          <w:spacing w:val="14"/>
        </w:rPr>
        <w:t xml:space="preserve"> </w:t>
      </w:r>
      <w:r>
        <w:rPr>
          <w:spacing w:val="3"/>
        </w:rPr>
        <w:t>由党支部邀请有关领导、专家进行专题讲座或由组织委员组织党员利</w:t>
      </w:r>
      <w:r>
        <w:rPr>
          <w:spacing w:val="13"/>
        </w:rPr>
        <w:t xml:space="preserve"> </w:t>
      </w:r>
      <w:r>
        <w:rPr>
          <w:spacing w:val="-3"/>
        </w:rPr>
        <w:t>用党员干部现代远程教育网络集中学习，每月不少于</w:t>
      </w:r>
      <w:r>
        <w:rPr>
          <w:spacing w:val="-23"/>
        </w:rPr>
        <w:t xml:space="preserve"> </w:t>
      </w:r>
      <w:r>
        <w:rPr>
          <w:spacing w:val="-3"/>
        </w:rPr>
        <w:t>1</w:t>
      </w:r>
      <w:r>
        <w:rPr>
          <w:spacing w:val="-53"/>
        </w:rPr>
        <w:t xml:space="preserve"> </w:t>
      </w:r>
      <w:r>
        <w:rPr>
          <w:spacing w:val="-3"/>
        </w:rPr>
        <w:t>次。</w:t>
      </w:r>
    </w:p>
    <w:p w14:paraId="49550788">
      <w:pPr>
        <w:pStyle w:val="2"/>
        <w:spacing w:before="167" w:line="220" w:lineRule="auto"/>
        <w:ind w:left="635"/>
      </w:pPr>
      <w:r>
        <w:rPr>
          <w:spacing w:val="-1"/>
        </w:rPr>
        <w:t>2.分散学习。结合工作实际，有针对性地组织党小组学习。</w:t>
      </w:r>
    </w:p>
    <w:p w14:paraId="6182FB1D">
      <w:pPr>
        <w:pStyle w:val="2"/>
        <w:spacing w:before="169" w:line="274" w:lineRule="auto"/>
        <w:ind w:left="8" w:right="100" w:firstLine="629"/>
      </w:pPr>
      <w:r>
        <w:rPr>
          <w:spacing w:val="1"/>
        </w:rPr>
        <w:t>3.自学。党支部可推荐理论性强、内容丰富、信息量大，有指导</w:t>
      </w:r>
      <w:r>
        <w:t xml:space="preserve"> </w:t>
      </w:r>
      <w:r>
        <w:rPr>
          <w:spacing w:val="-2"/>
        </w:rPr>
        <w:t>意义的文章(文件)供党员自学。</w:t>
      </w:r>
    </w:p>
    <w:p w14:paraId="7BA87DED">
      <w:pPr>
        <w:pStyle w:val="2"/>
        <w:spacing w:before="166" w:line="275" w:lineRule="auto"/>
        <w:ind w:left="7" w:right="100" w:firstLine="624"/>
      </w:pPr>
      <w:r>
        <w:rPr>
          <w:spacing w:val="1"/>
        </w:rPr>
        <w:t>第五条  建立健全学习考勤制度，每次会议认真做好签到，会后</w:t>
      </w:r>
      <w:r>
        <w:rPr>
          <w:spacing w:val="5"/>
        </w:rPr>
        <w:t xml:space="preserve"> </w:t>
      </w:r>
      <w:r>
        <w:rPr>
          <w:spacing w:val="-2"/>
        </w:rPr>
        <w:t>统计出勤情况，定期予以通报。</w:t>
      </w:r>
    </w:p>
    <w:p w14:paraId="54AE0A4A">
      <w:pPr>
        <w:pStyle w:val="2"/>
        <w:spacing w:before="167" w:line="275" w:lineRule="auto"/>
        <w:ind w:left="2" w:right="100" w:firstLine="630"/>
      </w:pPr>
      <w:r>
        <w:rPr>
          <w:spacing w:val="1"/>
        </w:rPr>
        <w:t>第六条  对每次学习情况进行认真总结，在党员大会上通报学习</w:t>
      </w:r>
      <w:r>
        <w:rPr>
          <w:spacing w:val="5"/>
        </w:rPr>
        <w:t xml:space="preserve"> </w:t>
      </w:r>
      <w:r>
        <w:rPr>
          <w:spacing w:val="-1"/>
        </w:rPr>
        <w:t>情况，加强学习成果的交流。</w:t>
      </w:r>
    </w:p>
    <w:p w14:paraId="35F3A16D">
      <w:pPr>
        <w:spacing w:line="275" w:lineRule="auto"/>
        <w:sectPr>
          <w:footerReference r:id="rId129" w:type="default"/>
          <w:pgSz w:w="11906" w:h="16839"/>
          <w:pgMar w:top="1431" w:right="1600" w:bottom="1136" w:left="1697" w:header="0" w:footer="916" w:gutter="0"/>
          <w:cols w:space="720" w:num="1"/>
        </w:sectPr>
      </w:pPr>
    </w:p>
    <w:p w14:paraId="001F73F9">
      <w:pPr>
        <w:spacing w:line="306" w:lineRule="auto"/>
        <w:rPr>
          <w:rFonts w:ascii="Arial"/>
          <w:sz w:val="21"/>
        </w:rPr>
      </w:pPr>
    </w:p>
    <w:p w14:paraId="585E9AC6">
      <w:pPr>
        <w:spacing w:before="185" w:line="186" w:lineRule="auto"/>
        <w:ind w:left="2936"/>
        <w:outlineLvl w:val="0"/>
        <w:rPr>
          <w:rFonts w:ascii="微软雅黑" w:hAnsi="微软雅黑" w:eastAsia="微软雅黑" w:cs="微软雅黑"/>
          <w:sz w:val="43"/>
          <w:szCs w:val="43"/>
        </w:rPr>
      </w:pPr>
      <w:bookmarkStart w:id="72" w:name="bookmark79"/>
      <w:bookmarkEnd w:id="72"/>
      <w:bookmarkStart w:id="73" w:name="bookmark37"/>
      <w:bookmarkEnd w:id="73"/>
      <w:r>
        <w:rPr>
          <w:rFonts w:ascii="微软雅黑" w:hAnsi="微软雅黑" w:eastAsia="微软雅黑" w:cs="微软雅黑"/>
          <w:spacing w:val="9"/>
          <w:sz w:val="43"/>
          <w:szCs w:val="43"/>
        </w:rPr>
        <w:t>党务公开制度</w:t>
      </w:r>
    </w:p>
    <w:p w14:paraId="50E01434">
      <w:pPr>
        <w:spacing w:line="353" w:lineRule="auto"/>
        <w:rPr>
          <w:rFonts w:ascii="Arial"/>
          <w:sz w:val="21"/>
        </w:rPr>
      </w:pPr>
    </w:p>
    <w:p w14:paraId="57E22E9B">
      <w:pPr>
        <w:spacing w:line="353" w:lineRule="auto"/>
        <w:rPr>
          <w:rFonts w:ascii="Arial"/>
          <w:sz w:val="21"/>
        </w:rPr>
      </w:pPr>
    </w:p>
    <w:p w14:paraId="2A4C454B">
      <w:pPr>
        <w:spacing w:before="91" w:line="219" w:lineRule="auto"/>
        <w:ind w:left="3150"/>
        <w:rPr>
          <w:rFonts w:ascii="黑体" w:hAnsi="黑体" w:eastAsia="黑体" w:cs="黑体"/>
          <w:sz w:val="28"/>
          <w:szCs w:val="28"/>
        </w:rPr>
      </w:pPr>
      <w:r>
        <w:rPr>
          <w:rFonts w:ascii="黑体" w:hAnsi="黑体" w:eastAsia="黑体" w:cs="黑体"/>
          <w:b/>
          <w:bCs/>
          <w:spacing w:val="-4"/>
          <w:sz w:val="28"/>
          <w:szCs w:val="28"/>
        </w:rPr>
        <w:t>第一章</w:t>
      </w:r>
      <w:r>
        <w:rPr>
          <w:rFonts w:ascii="黑体" w:hAnsi="黑体" w:eastAsia="黑体" w:cs="黑体"/>
          <w:spacing w:val="-4"/>
          <w:sz w:val="28"/>
          <w:szCs w:val="28"/>
        </w:rPr>
        <w:t xml:space="preserve">  </w:t>
      </w:r>
      <w:r>
        <w:rPr>
          <w:rFonts w:ascii="黑体" w:hAnsi="黑体" w:eastAsia="黑体" w:cs="黑体"/>
          <w:b/>
          <w:bCs/>
          <w:spacing w:val="-4"/>
          <w:sz w:val="28"/>
          <w:szCs w:val="28"/>
        </w:rPr>
        <w:t>遵循原则</w:t>
      </w:r>
    </w:p>
    <w:p w14:paraId="4BD066DD">
      <w:pPr>
        <w:pStyle w:val="2"/>
        <w:spacing w:before="163" w:line="308" w:lineRule="auto"/>
        <w:ind w:firstLine="632"/>
      </w:pPr>
      <w:r>
        <w:rPr>
          <w:spacing w:val="1"/>
        </w:rPr>
        <w:t>第一条  坚持正确方向。坚持维护以习近平同志为核心的党中央</w:t>
      </w:r>
      <w:r>
        <w:rPr>
          <w:spacing w:val="5"/>
        </w:rPr>
        <w:t xml:space="preserve"> </w:t>
      </w:r>
      <w:r>
        <w:rPr>
          <w:spacing w:val="-3"/>
        </w:rPr>
        <w:t>权威和集中统一领导，贯彻落实习近平新时代中国特色社会主义思</w:t>
      </w:r>
      <w:r>
        <w:rPr>
          <w:spacing w:val="-4"/>
        </w:rPr>
        <w:t>想，</w:t>
      </w:r>
      <w:r>
        <w:t xml:space="preserve"> </w:t>
      </w:r>
      <w:r>
        <w:rPr>
          <w:spacing w:val="-11"/>
        </w:rPr>
        <w:t>牢固树立“</w:t>
      </w:r>
      <w:r>
        <w:rPr>
          <w:spacing w:val="-94"/>
        </w:rPr>
        <w:t xml:space="preserve"> </w:t>
      </w:r>
      <w:r>
        <w:rPr>
          <w:spacing w:val="-11"/>
        </w:rPr>
        <w:t>四个意识</w:t>
      </w:r>
      <w:r>
        <w:rPr>
          <w:spacing w:val="-100"/>
        </w:rPr>
        <w:t xml:space="preserve"> </w:t>
      </w:r>
      <w:r>
        <w:rPr>
          <w:spacing w:val="-11"/>
        </w:rPr>
        <w:t>”，坚定“</w:t>
      </w:r>
      <w:r>
        <w:rPr>
          <w:spacing w:val="-98"/>
        </w:rPr>
        <w:t xml:space="preserve"> </w:t>
      </w:r>
      <w:r>
        <w:rPr>
          <w:spacing w:val="-11"/>
        </w:rPr>
        <w:t>四个自信</w:t>
      </w:r>
      <w:r>
        <w:rPr>
          <w:spacing w:val="-101"/>
        </w:rPr>
        <w:t xml:space="preserve"> </w:t>
      </w:r>
      <w:r>
        <w:rPr>
          <w:spacing w:val="-11"/>
        </w:rPr>
        <w:t>”，把党务公开放到新时代中</w:t>
      </w:r>
      <w:r>
        <w:t xml:space="preserve"> </w:t>
      </w:r>
      <w:r>
        <w:rPr>
          <w:spacing w:val="3"/>
        </w:rPr>
        <w:t>国特色社会主义的伟大实践中来规划和推进，把坚持和完善党的领导</w:t>
      </w:r>
      <w:r>
        <w:rPr>
          <w:spacing w:val="16"/>
        </w:rPr>
        <w:t xml:space="preserve"> </w:t>
      </w:r>
      <w:r>
        <w:rPr>
          <w:spacing w:val="-1"/>
        </w:rPr>
        <w:t>要求贯彻到党务公开的全过程和各方各面。</w:t>
      </w:r>
    </w:p>
    <w:p w14:paraId="4576BE26">
      <w:pPr>
        <w:pStyle w:val="2"/>
        <w:spacing w:before="165" w:line="293" w:lineRule="auto"/>
        <w:ind w:right="119" w:firstLine="632"/>
      </w:pPr>
      <w:r>
        <w:t>第二条  坚持民主原则。保障党员民主权利，落</w:t>
      </w:r>
      <w:r>
        <w:rPr>
          <w:spacing w:val="-1"/>
        </w:rPr>
        <w:t>实党员知情权、</w:t>
      </w:r>
      <w:r>
        <w:t xml:space="preserve"> </w:t>
      </w:r>
      <w:r>
        <w:rPr>
          <w:spacing w:val="2"/>
        </w:rPr>
        <w:t>参与权、选举权、监督权，更好调动全党积极性、主动性、创造性，</w:t>
      </w:r>
      <w:r>
        <w:rPr>
          <w:spacing w:val="5"/>
        </w:rPr>
        <w:t xml:space="preserve"> </w:t>
      </w:r>
      <w:r>
        <w:rPr>
          <w:spacing w:val="-1"/>
        </w:rPr>
        <w:t>及时回应党员和群众关切，以公开促落实、促监督、促改进。</w:t>
      </w:r>
    </w:p>
    <w:p w14:paraId="0FEAA1EB">
      <w:pPr>
        <w:pStyle w:val="2"/>
        <w:spacing w:before="169" w:line="293" w:lineRule="auto"/>
        <w:ind w:left="3" w:right="78" w:firstLine="628"/>
      </w:pPr>
      <w:r>
        <w:rPr>
          <w:spacing w:val="1"/>
        </w:rPr>
        <w:t>第三条  坚持公开原则。党务公开与政务公开等的衔接联动，统</w:t>
      </w:r>
      <w:r>
        <w:rPr>
          <w:spacing w:val="5"/>
        </w:rPr>
        <w:t xml:space="preserve"> </w:t>
      </w:r>
      <w:r>
        <w:rPr>
          <w:spacing w:val="3"/>
        </w:rPr>
        <w:t>筹各层级、各领域党务公开工作，一般先党内后党外，分类实施，务</w:t>
      </w:r>
      <w:r>
        <w:rPr>
          <w:spacing w:val="13"/>
        </w:rPr>
        <w:t xml:space="preserve"> </w:t>
      </w:r>
      <w:r>
        <w:rPr>
          <w:spacing w:val="-4"/>
        </w:rPr>
        <w:t>求实效。</w:t>
      </w:r>
    </w:p>
    <w:p w14:paraId="27FD6742">
      <w:pPr>
        <w:pStyle w:val="2"/>
        <w:spacing w:before="165" w:line="293" w:lineRule="auto"/>
        <w:ind w:left="2" w:right="78" w:firstLine="630"/>
      </w:pPr>
      <w:r>
        <w:rPr>
          <w:spacing w:val="1"/>
        </w:rPr>
        <w:t>第四条  坚持尊章守法。尊崇党章，依规治党，依法办事，科学</w:t>
      </w:r>
      <w:r>
        <w:rPr>
          <w:spacing w:val="5"/>
        </w:rPr>
        <w:t xml:space="preserve"> </w:t>
      </w:r>
      <w:r>
        <w:rPr>
          <w:spacing w:val="3"/>
        </w:rPr>
        <w:t>规范党务公开的内容、范围、程序和方式，增强严肃性、公信度，不</w:t>
      </w:r>
      <w:r>
        <w:rPr>
          <w:spacing w:val="14"/>
        </w:rPr>
        <w:t xml:space="preserve"> </w:t>
      </w:r>
      <w:r>
        <w:rPr>
          <w:spacing w:val="-1"/>
        </w:rPr>
        <w:t>断提升党务公开工作制度化、规范化水平。</w:t>
      </w:r>
    </w:p>
    <w:p w14:paraId="563E6777">
      <w:pPr>
        <w:spacing w:line="286" w:lineRule="auto"/>
        <w:rPr>
          <w:rFonts w:ascii="Arial"/>
          <w:sz w:val="21"/>
        </w:rPr>
      </w:pPr>
    </w:p>
    <w:p w14:paraId="3625ADA8">
      <w:pPr>
        <w:spacing w:line="287" w:lineRule="auto"/>
        <w:rPr>
          <w:rFonts w:ascii="Arial"/>
          <w:sz w:val="21"/>
        </w:rPr>
      </w:pPr>
    </w:p>
    <w:p w14:paraId="5398F04F">
      <w:pPr>
        <w:spacing w:before="91" w:line="219" w:lineRule="auto"/>
        <w:ind w:left="3150"/>
        <w:rPr>
          <w:rFonts w:ascii="黑体" w:hAnsi="黑体" w:eastAsia="黑体" w:cs="黑体"/>
          <w:sz w:val="28"/>
          <w:szCs w:val="28"/>
        </w:rPr>
      </w:pPr>
      <w:r>
        <w:rPr>
          <w:rFonts w:ascii="黑体" w:hAnsi="黑体" w:eastAsia="黑体" w:cs="黑体"/>
          <w:b/>
          <w:bCs/>
          <w:spacing w:val="-4"/>
          <w:sz w:val="28"/>
          <w:szCs w:val="28"/>
        </w:rPr>
        <w:t>第二章</w:t>
      </w:r>
      <w:r>
        <w:rPr>
          <w:rFonts w:ascii="黑体" w:hAnsi="黑体" w:eastAsia="黑体" w:cs="黑体"/>
          <w:spacing w:val="-4"/>
          <w:sz w:val="28"/>
          <w:szCs w:val="28"/>
        </w:rPr>
        <w:t xml:space="preserve">  </w:t>
      </w:r>
      <w:r>
        <w:rPr>
          <w:rFonts w:ascii="黑体" w:hAnsi="黑体" w:eastAsia="黑体" w:cs="黑体"/>
          <w:b/>
          <w:bCs/>
          <w:spacing w:val="-4"/>
          <w:sz w:val="28"/>
          <w:szCs w:val="28"/>
        </w:rPr>
        <w:t>公开内容</w:t>
      </w:r>
    </w:p>
    <w:p w14:paraId="0284614F">
      <w:pPr>
        <w:pStyle w:val="2"/>
        <w:spacing w:before="168" w:line="275" w:lineRule="auto"/>
        <w:ind w:right="78" w:firstLine="632"/>
      </w:pPr>
      <w:r>
        <w:rPr>
          <w:spacing w:val="1"/>
        </w:rPr>
        <w:t>第五条  学习贯彻党中央和上级组织决策部署，坚决维护以习近</w:t>
      </w:r>
      <w:r>
        <w:rPr>
          <w:spacing w:val="5"/>
        </w:rPr>
        <w:t xml:space="preserve"> </w:t>
      </w:r>
      <w:r>
        <w:rPr>
          <w:spacing w:val="-1"/>
        </w:rPr>
        <w:t>平同志为核心的党中央权威和集中统一领导情况。</w:t>
      </w:r>
    </w:p>
    <w:p w14:paraId="056BBA72">
      <w:pPr>
        <w:pStyle w:val="2"/>
        <w:spacing w:before="165" w:line="275" w:lineRule="auto"/>
        <w:ind w:left="2" w:right="78" w:firstLine="630"/>
      </w:pPr>
      <w:r>
        <w:rPr>
          <w:spacing w:val="1"/>
        </w:rPr>
        <w:t>第六条  任期工作目标、阶段性工作部署、重点工作任务及落实</w:t>
      </w:r>
      <w:r>
        <w:rPr>
          <w:spacing w:val="5"/>
        </w:rPr>
        <w:t xml:space="preserve"> </w:t>
      </w:r>
      <w:r>
        <w:rPr>
          <w:spacing w:val="-4"/>
        </w:rPr>
        <w:t>情况。</w:t>
      </w:r>
    </w:p>
    <w:p w14:paraId="6CB90579">
      <w:pPr>
        <w:pStyle w:val="2"/>
        <w:spacing w:before="168" w:line="274" w:lineRule="auto"/>
        <w:ind w:left="2" w:right="78" w:firstLine="630"/>
      </w:pPr>
      <w:r>
        <w:rPr>
          <w:spacing w:val="1"/>
        </w:rPr>
        <w:t>第七条  加强思想政治工作、开展党内学习教育、组织党员教育</w:t>
      </w:r>
      <w:r>
        <w:rPr>
          <w:spacing w:val="5"/>
        </w:rPr>
        <w:t xml:space="preserve"> </w:t>
      </w:r>
      <w:r>
        <w:rPr>
          <w:spacing w:val="-3"/>
        </w:rPr>
        <w:t>培训、执行“三会一课</w:t>
      </w:r>
      <w:r>
        <w:rPr>
          <w:spacing w:val="-99"/>
        </w:rPr>
        <w:t xml:space="preserve"> </w:t>
      </w:r>
      <w:r>
        <w:rPr>
          <w:spacing w:val="-3"/>
        </w:rPr>
        <w:t>”制度等情况。</w:t>
      </w:r>
    </w:p>
    <w:p w14:paraId="40B86089">
      <w:pPr>
        <w:pStyle w:val="2"/>
        <w:spacing w:before="167" w:line="219" w:lineRule="auto"/>
        <w:ind w:left="632"/>
      </w:pPr>
      <w:r>
        <w:rPr>
          <w:spacing w:val="1"/>
        </w:rPr>
        <w:t>第八条  换届选举、党组织设立、发展党员、民主评议、召开组</w:t>
      </w:r>
    </w:p>
    <w:p w14:paraId="26A1A716">
      <w:pPr>
        <w:spacing w:line="219" w:lineRule="auto"/>
        <w:sectPr>
          <w:footerReference r:id="rId130" w:type="default"/>
          <w:pgSz w:w="11906" w:h="16839"/>
          <w:pgMar w:top="1431" w:right="1622" w:bottom="1136" w:left="1697" w:header="0" w:footer="916" w:gutter="0"/>
          <w:cols w:space="720" w:num="1"/>
        </w:sectPr>
      </w:pPr>
    </w:p>
    <w:p w14:paraId="3F0127B0">
      <w:pPr>
        <w:spacing w:line="335" w:lineRule="auto"/>
        <w:rPr>
          <w:rFonts w:ascii="Arial"/>
          <w:sz w:val="21"/>
        </w:rPr>
      </w:pPr>
    </w:p>
    <w:p w14:paraId="1B9AD458">
      <w:pPr>
        <w:pStyle w:val="2"/>
        <w:spacing w:before="91" w:line="330" w:lineRule="auto"/>
        <w:ind w:right="100" w:firstLine="3"/>
      </w:pPr>
      <w:bookmarkStart w:id="74" w:name="bookmark80"/>
      <w:bookmarkEnd w:id="74"/>
      <w:r>
        <w:rPr>
          <w:spacing w:val="3"/>
        </w:rPr>
        <w:t>织生活会、保障党员权利、党费收缴使用管理以及党组织自身建设等</w:t>
      </w:r>
      <w:r>
        <w:rPr>
          <w:spacing w:val="11"/>
        </w:rPr>
        <w:t xml:space="preserve"> </w:t>
      </w:r>
      <w:r>
        <w:rPr>
          <w:spacing w:val="-4"/>
        </w:rPr>
        <w:t>情况。</w:t>
      </w:r>
    </w:p>
    <w:p w14:paraId="38EC5EE7">
      <w:pPr>
        <w:pStyle w:val="2"/>
        <w:spacing w:before="1" w:line="219" w:lineRule="auto"/>
        <w:ind w:left="630"/>
      </w:pPr>
      <w:r>
        <w:rPr>
          <w:spacing w:val="-3"/>
        </w:rPr>
        <w:t>第九条  防止和纠正“</w:t>
      </w:r>
      <w:r>
        <w:rPr>
          <w:spacing w:val="-102"/>
        </w:rPr>
        <w:t xml:space="preserve"> </w:t>
      </w:r>
      <w:r>
        <w:rPr>
          <w:spacing w:val="-3"/>
        </w:rPr>
        <w:t>四风</w:t>
      </w:r>
      <w:r>
        <w:rPr>
          <w:spacing w:val="-103"/>
        </w:rPr>
        <w:t xml:space="preserve"> </w:t>
      </w:r>
      <w:r>
        <w:rPr>
          <w:spacing w:val="-3"/>
        </w:rPr>
        <w:t>”现象，联系服务党员和群众情况。</w:t>
      </w:r>
    </w:p>
    <w:p w14:paraId="40BA5B62">
      <w:pPr>
        <w:pStyle w:val="2"/>
        <w:spacing w:before="166" w:line="275" w:lineRule="auto"/>
        <w:ind w:left="23" w:right="100" w:firstLine="607"/>
      </w:pPr>
      <w:r>
        <w:rPr>
          <w:spacing w:val="1"/>
        </w:rPr>
        <w:t>第十条  落实管党治党政治责任，加强党风廉政建设，对党员作</w:t>
      </w:r>
      <w:r>
        <w:rPr>
          <w:spacing w:val="5"/>
        </w:rPr>
        <w:t xml:space="preserve"> </w:t>
      </w:r>
      <w:r>
        <w:rPr>
          <w:spacing w:val="-3"/>
        </w:rPr>
        <w:t>出组织处理和纪律处分情况。</w:t>
      </w:r>
    </w:p>
    <w:p w14:paraId="08DC08CC">
      <w:pPr>
        <w:pStyle w:val="2"/>
        <w:spacing w:before="165" w:line="220" w:lineRule="auto"/>
        <w:ind w:left="630"/>
      </w:pPr>
      <w:r>
        <w:rPr>
          <w:spacing w:val="-1"/>
        </w:rPr>
        <w:t>第十一条  其他应当公开的党务。</w:t>
      </w:r>
    </w:p>
    <w:p w14:paraId="2C175BB1">
      <w:pPr>
        <w:spacing w:line="286" w:lineRule="auto"/>
        <w:rPr>
          <w:rFonts w:ascii="Arial"/>
          <w:sz w:val="21"/>
        </w:rPr>
      </w:pPr>
    </w:p>
    <w:p w14:paraId="6F424720">
      <w:pPr>
        <w:spacing w:line="287" w:lineRule="auto"/>
        <w:rPr>
          <w:rFonts w:ascii="Arial"/>
          <w:sz w:val="21"/>
        </w:rPr>
      </w:pPr>
    </w:p>
    <w:p w14:paraId="25B60116">
      <w:pPr>
        <w:spacing w:before="91" w:line="219" w:lineRule="auto"/>
        <w:ind w:left="3006"/>
        <w:rPr>
          <w:rFonts w:ascii="黑体" w:hAnsi="黑体" w:eastAsia="黑体" w:cs="黑体"/>
          <w:sz w:val="28"/>
          <w:szCs w:val="28"/>
        </w:rPr>
      </w:pPr>
      <w:r>
        <w:rPr>
          <w:rFonts w:ascii="黑体" w:hAnsi="黑体" w:eastAsia="黑体" w:cs="黑体"/>
          <w:b/>
          <w:bCs/>
          <w:spacing w:val="-4"/>
          <w:sz w:val="28"/>
          <w:szCs w:val="28"/>
        </w:rPr>
        <w:t>第三章</w:t>
      </w:r>
      <w:r>
        <w:rPr>
          <w:rFonts w:ascii="黑体" w:hAnsi="黑体" w:eastAsia="黑体" w:cs="黑体"/>
          <w:spacing w:val="-4"/>
          <w:sz w:val="28"/>
          <w:szCs w:val="28"/>
        </w:rPr>
        <w:t xml:space="preserve">  </w:t>
      </w:r>
      <w:r>
        <w:rPr>
          <w:rFonts w:ascii="黑体" w:hAnsi="黑体" w:eastAsia="黑体" w:cs="黑体"/>
          <w:b/>
          <w:bCs/>
          <w:spacing w:val="-4"/>
          <w:sz w:val="28"/>
          <w:szCs w:val="28"/>
        </w:rPr>
        <w:t>公开的程序</w:t>
      </w:r>
    </w:p>
    <w:p w14:paraId="4092FBB8">
      <w:pPr>
        <w:pStyle w:val="2"/>
        <w:spacing w:before="165" w:line="275" w:lineRule="auto"/>
        <w:ind w:left="21" w:right="100" w:firstLine="608"/>
      </w:pPr>
      <w:r>
        <w:rPr>
          <w:spacing w:val="1"/>
        </w:rPr>
        <w:t>第十二条  提出。支部委员会研究提出党务公开方案，拟订公开</w:t>
      </w:r>
      <w:r>
        <w:rPr>
          <w:spacing w:val="5"/>
        </w:rPr>
        <w:t xml:space="preserve"> </w:t>
      </w:r>
      <w:r>
        <w:rPr>
          <w:spacing w:val="-3"/>
        </w:rPr>
        <w:t>的内容、范围、时间、方式等。</w:t>
      </w:r>
    </w:p>
    <w:p w14:paraId="05F64C44">
      <w:pPr>
        <w:pStyle w:val="2"/>
        <w:spacing w:before="168" w:line="220" w:lineRule="auto"/>
        <w:ind w:left="630"/>
      </w:pPr>
      <w:r>
        <w:rPr>
          <w:spacing w:val="-1"/>
        </w:rPr>
        <w:t>第十三条  审核。党支部将党务公开方案报上级基层党委审查。</w:t>
      </w:r>
    </w:p>
    <w:p w14:paraId="48293736">
      <w:pPr>
        <w:pStyle w:val="2"/>
        <w:spacing w:before="166" w:line="219" w:lineRule="auto"/>
        <w:ind w:left="630"/>
      </w:pPr>
      <w:r>
        <w:rPr>
          <w:spacing w:val="-1"/>
        </w:rPr>
        <w:t>第十四条  审批。基层党委依照职权对党务公开方案进行审批。</w:t>
      </w:r>
    </w:p>
    <w:p w14:paraId="38B79959">
      <w:pPr>
        <w:pStyle w:val="2"/>
        <w:spacing w:before="167" w:line="219" w:lineRule="auto"/>
        <w:jc w:val="right"/>
        <w:outlineLvl w:val="0"/>
      </w:pPr>
      <w:r>
        <w:rPr>
          <w:spacing w:val="-5"/>
        </w:rPr>
        <w:t>第十五条  实施。党支委委员会按照经批准的方案实施党务公开。</w:t>
      </w:r>
    </w:p>
    <w:p w14:paraId="6831EE11">
      <w:pPr>
        <w:spacing w:line="219" w:lineRule="auto"/>
        <w:sectPr>
          <w:footerReference r:id="rId131" w:type="default"/>
          <w:pgSz w:w="11906" w:h="16839"/>
          <w:pgMar w:top="1431" w:right="1600" w:bottom="1136" w:left="1699" w:header="0" w:footer="915" w:gutter="0"/>
          <w:cols w:space="720" w:num="1"/>
        </w:sectPr>
      </w:pPr>
    </w:p>
    <w:p w14:paraId="3E1703BE">
      <w:pPr>
        <w:spacing w:line="306" w:lineRule="auto"/>
        <w:rPr>
          <w:rFonts w:ascii="Arial"/>
          <w:sz w:val="21"/>
        </w:rPr>
      </w:pPr>
    </w:p>
    <w:p w14:paraId="24291EFF">
      <w:pPr>
        <w:spacing w:before="184" w:line="187" w:lineRule="auto"/>
        <w:ind w:left="2935"/>
        <w:outlineLvl w:val="0"/>
        <w:rPr>
          <w:rFonts w:ascii="微软雅黑" w:hAnsi="微软雅黑" w:eastAsia="微软雅黑" w:cs="微软雅黑"/>
          <w:sz w:val="43"/>
          <w:szCs w:val="43"/>
        </w:rPr>
      </w:pPr>
      <w:bookmarkStart w:id="75" w:name="bookmark38"/>
      <w:bookmarkEnd w:id="75"/>
      <w:r>
        <w:rPr>
          <w:rFonts w:ascii="微软雅黑" w:hAnsi="微软雅黑" w:eastAsia="微软雅黑" w:cs="微软雅黑"/>
          <w:spacing w:val="9"/>
          <w:sz w:val="43"/>
          <w:szCs w:val="43"/>
        </w:rPr>
        <w:t>党员管理制度</w:t>
      </w:r>
    </w:p>
    <w:p w14:paraId="6F9E8C8D">
      <w:pPr>
        <w:spacing w:line="350" w:lineRule="auto"/>
        <w:rPr>
          <w:rFonts w:ascii="Arial"/>
          <w:sz w:val="21"/>
        </w:rPr>
      </w:pPr>
    </w:p>
    <w:p w14:paraId="21B0C126">
      <w:pPr>
        <w:spacing w:line="351" w:lineRule="auto"/>
        <w:rPr>
          <w:rFonts w:ascii="Arial"/>
          <w:sz w:val="21"/>
        </w:rPr>
      </w:pPr>
    </w:p>
    <w:p w14:paraId="44B6154B">
      <w:pPr>
        <w:pStyle w:val="2"/>
        <w:spacing w:before="91" w:line="275" w:lineRule="auto"/>
        <w:ind w:left="1" w:right="98" w:firstLine="634"/>
      </w:pPr>
      <w:r>
        <w:rPr>
          <w:spacing w:val="1"/>
        </w:rPr>
        <w:t>一、本会党支部在上级党组织的领导下开展工作，党支部负责人</w:t>
      </w:r>
      <w:r>
        <w:rPr>
          <w:spacing w:val="4"/>
        </w:rPr>
        <w:t xml:space="preserve"> </w:t>
      </w:r>
      <w:r>
        <w:rPr>
          <w:spacing w:val="-1"/>
        </w:rPr>
        <w:t>和党员自觉接受上级党组织的领导。</w:t>
      </w:r>
    </w:p>
    <w:p w14:paraId="0B259AF4">
      <w:pPr>
        <w:pStyle w:val="2"/>
        <w:spacing w:before="166" w:line="275" w:lineRule="auto"/>
        <w:ind w:left="6" w:right="98" w:firstLine="628"/>
      </w:pPr>
      <w:r>
        <w:rPr>
          <w:spacing w:val="1"/>
        </w:rPr>
        <w:t>二、本会党支部为功能型党组织，所有党员、预备党员资料存档</w:t>
      </w:r>
      <w:r>
        <w:rPr>
          <w:spacing w:val="4"/>
        </w:rPr>
        <w:t xml:space="preserve"> </w:t>
      </w:r>
      <w:r>
        <w:rPr>
          <w:spacing w:val="-2"/>
        </w:rPr>
        <w:t>管理，由编制所在单位负责。</w:t>
      </w:r>
    </w:p>
    <w:p w14:paraId="351697F5">
      <w:pPr>
        <w:pStyle w:val="2"/>
        <w:spacing w:before="164" w:line="275" w:lineRule="auto"/>
        <w:ind w:left="3" w:right="98" w:firstLine="627"/>
      </w:pPr>
      <w:r>
        <w:rPr>
          <w:spacing w:val="1"/>
        </w:rPr>
        <w:t>三、每个党员都要过双重组织生活，基金会党支部负责落实、督</w:t>
      </w:r>
      <w:r>
        <w:rPr>
          <w:spacing w:val="8"/>
        </w:rPr>
        <w:t xml:space="preserve"> </w:t>
      </w:r>
      <w:r>
        <w:rPr>
          <w:spacing w:val="-2"/>
        </w:rPr>
        <w:t>查党员双重组织生活。</w:t>
      </w:r>
    </w:p>
    <w:p w14:paraId="55BED4A3">
      <w:pPr>
        <w:pStyle w:val="2"/>
        <w:spacing w:before="169" w:line="274" w:lineRule="auto"/>
        <w:ind w:left="1" w:right="100" w:firstLine="656"/>
      </w:pPr>
      <w:r>
        <w:rPr>
          <w:spacing w:val="-1"/>
        </w:rPr>
        <w:t>四、严格执行“三会一课</w:t>
      </w:r>
      <w:r>
        <w:rPr>
          <w:spacing w:val="-100"/>
        </w:rPr>
        <w:t xml:space="preserve"> </w:t>
      </w:r>
      <w:r>
        <w:rPr>
          <w:spacing w:val="-1"/>
        </w:rPr>
        <w:t>”制度，坚持开展党风廉政建</w:t>
      </w:r>
      <w:r>
        <w:rPr>
          <w:spacing w:val="-2"/>
        </w:rPr>
        <w:t>设，组织</w:t>
      </w:r>
      <w:r>
        <w:t xml:space="preserve"> </w:t>
      </w:r>
      <w:r>
        <w:rPr>
          <w:spacing w:val="-1"/>
        </w:rPr>
        <w:t>党员学习、传达上级精神，党员向党组织汇报思想工作。</w:t>
      </w:r>
    </w:p>
    <w:p w14:paraId="02CB61DC">
      <w:pPr>
        <w:pStyle w:val="2"/>
        <w:spacing w:before="167" w:line="275" w:lineRule="auto"/>
        <w:ind w:right="98" w:firstLine="635"/>
      </w:pPr>
      <w:r>
        <w:rPr>
          <w:spacing w:val="1"/>
        </w:rPr>
        <w:t>五、每个党员都要按时按要求自觉缴纳党费，不得无故拖欠，因</w:t>
      </w:r>
      <w:r>
        <w:rPr>
          <w:spacing w:val="4"/>
        </w:rPr>
        <w:t xml:space="preserve"> </w:t>
      </w:r>
      <w:r>
        <w:rPr>
          <w:spacing w:val="-1"/>
        </w:rPr>
        <w:t>特殊情况未能及时上交党费的，事后及时补交。</w:t>
      </w:r>
    </w:p>
    <w:p w14:paraId="1DE59CAB">
      <w:pPr>
        <w:pStyle w:val="2"/>
        <w:spacing w:before="166" w:line="275" w:lineRule="auto"/>
        <w:ind w:left="3" w:right="98" w:firstLine="630"/>
      </w:pPr>
      <w:r>
        <w:rPr>
          <w:spacing w:val="1"/>
        </w:rPr>
        <w:t>六、党支部负责人因故变动的及时按规定选举产生，并报上级党</w:t>
      </w:r>
      <w:r>
        <w:rPr>
          <w:spacing w:val="6"/>
        </w:rPr>
        <w:t xml:space="preserve"> </w:t>
      </w:r>
      <w:r>
        <w:rPr>
          <w:spacing w:val="-3"/>
        </w:rPr>
        <w:t>组织备案。</w:t>
      </w:r>
    </w:p>
    <w:p w14:paraId="364382A0">
      <w:pPr>
        <w:pStyle w:val="2"/>
        <w:spacing w:before="165" w:line="275" w:lineRule="auto"/>
        <w:ind w:left="6" w:right="98" w:firstLine="623"/>
      </w:pPr>
      <w:r>
        <w:rPr>
          <w:spacing w:val="1"/>
        </w:rPr>
        <w:t>七、年终按规定搞好党员民主评议，党员民主评议情况及时上报</w:t>
      </w:r>
      <w:r>
        <w:rPr>
          <w:spacing w:val="9"/>
        </w:rPr>
        <w:t xml:space="preserve"> </w:t>
      </w:r>
      <w:r>
        <w:rPr>
          <w:spacing w:val="-3"/>
        </w:rPr>
        <w:t>并存档备查。</w:t>
      </w:r>
    </w:p>
    <w:p w14:paraId="3686B1AB">
      <w:pPr>
        <w:pStyle w:val="2"/>
        <w:spacing w:before="166" w:line="220" w:lineRule="auto"/>
        <w:jc w:val="right"/>
      </w:pPr>
      <w:r>
        <w:rPr>
          <w:spacing w:val="-5"/>
        </w:rPr>
        <w:t>八、为鼓励党员坚持终生学习，实时开展党的理论知识</w:t>
      </w:r>
      <w:r>
        <w:rPr>
          <w:spacing w:val="-6"/>
        </w:rPr>
        <w:t>竞赛活动。</w:t>
      </w:r>
    </w:p>
    <w:p w14:paraId="2828D3DE">
      <w:pPr>
        <w:spacing w:line="220" w:lineRule="auto"/>
        <w:sectPr>
          <w:footerReference r:id="rId132" w:type="default"/>
          <w:pgSz w:w="11906" w:h="16839"/>
          <w:pgMar w:top="1431" w:right="1600" w:bottom="1136" w:left="1698" w:header="0" w:footer="916" w:gutter="0"/>
          <w:cols w:space="720" w:num="1"/>
        </w:sectPr>
      </w:pPr>
    </w:p>
    <w:p w14:paraId="763DEDCA">
      <w:pPr>
        <w:spacing w:line="307" w:lineRule="auto"/>
        <w:rPr>
          <w:rFonts w:ascii="Arial"/>
          <w:sz w:val="21"/>
        </w:rPr>
      </w:pPr>
    </w:p>
    <w:p w14:paraId="5C43D238">
      <w:pPr>
        <w:spacing w:before="185" w:line="187" w:lineRule="auto"/>
        <w:ind w:left="2496"/>
        <w:outlineLvl w:val="0"/>
        <w:rPr>
          <w:rFonts w:ascii="微软雅黑" w:hAnsi="微软雅黑" w:eastAsia="微软雅黑" w:cs="微软雅黑"/>
          <w:sz w:val="43"/>
          <w:szCs w:val="43"/>
        </w:rPr>
      </w:pPr>
      <w:bookmarkStart w:id="76" w:name="bookmark39"/>
      <w:bookmarkEnd w:id="76"/>
      <w:r>
        <w:rPr>
          <w:rFonts w:ascii="微软雅黑" w:hAnsi="微软雅黑" w:eastAsia="微软雅黑" w:cs="微软雅黑"/>
          <w:spacing w:val="9"/>
          <w:sz w:val="43"/>
          <w:szCs w:val="43"/>
        </w:rPr>
        <w:t>党建经费列支制度</w:t>
      </w:r>
    </w:p>
    <w:p w14:paraId="17AE9002">
      <w:pPr>
        <w:spacing w:line="351" w:lineRule="auto"/>
        <w:rPr>
          <w:rFonts w:ascii="Arial"/>
          <w:sz w:val="21"/>
        </w:rPr>
      </w:pPr>
    </w:p>
    <w:p w14:paraId="6BC2E0B6">
      <w:pPr>
        <w:spacing w:line="351" w:lineRule="auto"/>
        <w:rPr>
          <w:rFonts w:ascii="Arial"/>
          <w:sz w:val="21"/>
        </w:rPr>
      </w:pPr>
    </w:p>
    <w:p w14:paraId="06F4801D">
      <w:pPr>
        <w:pStyle w:val="2"/>
        <w:spacing w:before="91" w:line="302" w:lineRule="auto"/>
        <w:ind w:right="21" w:firstLine="631"/>
      </w:pPr>
      <w:r>
        <w:rPr>
          <w:spacing w:val="1"/>
        </w:rPr>
        <w:t>第一条  党建活动经费列支管理、使用是基层党组织建设中的一</w:t>
      </w:r>
      <w:r>
        <w:rPr>
          <w:spacing w:val="5"/>
        </w:rPr>
        <w:t xml:space="preserve"> </w:t>
      </w:r>
      <w:r>
        <w:rPr>
          <w:spacing w:val="3"/>
        </w:rPr>
        <w:t>项重要工作.为规范和加强党建活动经费的管理,使党建活动经费的使</w:t>
      </w:r>
      <w:r>
        <w:rPr>
          <w:spacing w:val="12"/>
        </w:rPr>
        <w:t xml:space="preserve"> </w:t>
      </w:r>
      <w:r>
        <w:rPr>
          <w:spacing w:val="-3"/>
        </w:rPr>
        <w:t>用做到专款专用、规范有序、合理支出，促进我支部党建工作的</w:t>
      </w:r>
      <w:r>
        <w:rPr>
          <w:spacing w:val="-4"/>
        </w:rPr>
        <w:t>发展，</w:t>
      </w:r>
      <w:r>
        <w:t xml:space="preserve"> </w:t>
      </w:r>
      <w:r>
        <w:rPr>
          <w:spacing w:val="-1"/>
        </w:rPr>
        <w:t>根据有关规定、要求，结合我基金会实际，特制定本管理办法。</w:t>
      </w:r>
    </w:p>
    <w:p w14:paraId="71F9F8DA">
      <w:pPr>
        <w:pStyle w:val="2"/>
        <w:spacing w:before="167" w:line="293" w:lineRule="auto"/>
        <w:ind w:left="2" w:firstLine="628"/>
      </w:pPr>
      <w:r>
        <w:rPr>
          <w:spacing w:val="1"/>
        </w:rPr>
        <w:t>第二条  支部要按照“立足支部、服务基层、统筹安排、专款专</w:t>
      </w:r>
      <w:r>
        <w:rPr>
          <w:spacing w:val="5"/>
        </w:rPr>
        <w:t xml:space="preserve"> </w:t>
      </w:r>
      <w:r>
        <w:rPr>
          <w:spacing w:val="-4"/>
        </w:rPr>
        <w:t>用</w:t>
      </w:r>
      <w:r>
        <w:rPr>
          <w:spacing w:val="-93"/>
        </w:rPr>
        <w:t xml:space="preserve"> </w:t>
      </w:r>
      <w:r>
        <w:rPr>
          <w:spacing w:val="-4"/>
        </w:rPr>
        <w:t>”的原则，使用党建活动经费，要厉行节约、反对浪费，统筹使用，</w:t>
      </w:r>
      <w:r>
        <w:t xml:space="preserve"> </w:t>
      </w:r>
      <w:r>
        <w:rPr>
          <w:spacing w:val="-3"/>
        </w:rPr>
        <w:t>结合党建工作要求和工作实际，按年度编制计划，实行审批备案管理。</w:t>
      </w:r>
    </w:p>
    <w:p w14:paraId="63D33266">
      <w:pPr>
        <w:pStyle w:val="2"/>
        <w:spacing w:before="165" w:line="220" w:lineRule="auto"/>
        <w:ind w:left="631"/>
      </w:pPr>
      <w:r>
        <w:rPr>
          <w:spacing w:val="2"/>
        </w:rPr>
        <w:t>第三条  党建活动经费主要用于:</w:t>
      </w:r>
    </w:p>
    <w:p w14:paraId="2FF47899">
      <w:pPr>
        <w:pStyle w:val="2"/>
        <w:spacing w:before="165" w:line="302" w:lineRule="auto"/>
        <w:ind w:left="1" w:right="97" w:firstLine="679"/>
      </w:pPr>
      <w:r>
        <w:rPr>
          <w:spacing w:val="-11"/>
        </w:rPr>
        <w:t>(一)开展党内学习教育。召开党内会议，开展“三会一课</w:t>
      </w:r>
      <w:r>
        <w:rPr>
          <w:spacing w:val="-103"/>
        </w:rPr>
        <w:t xml:space="preserve"> </w:t>
      </w:r>
      <w:r>
        <w:rPr>
          <w:spacing w:val="-11"/>
        </w:rPr>
        <w:t>”、主题</w:t>
      </w:r>
      <w:r>
        <w:t xml:space="preserve"> </w:t>
      </w:r>
      <w:r>
        <w:rPr>
          <w:spacing w:val="3"/>
        </w:rPr>
        <w:t>党日、学习调研，培训党员、入党积极分子和党务工作者，订阅或购</w:t>
      </w:r>
      <w:r>
        <w:rPr>
          <w:spacing w:val="14"/>
        </w:rPr>
        <w:t xml:space="preserve"> </w:t>
      </w:r>
      <w:r>
        <w:rPr>
          <w:spacing w:val="3"/>
        </w:rPr>
        <w:t>买用于开展党员教育的报刊、资料、音像制品和电教设备，进行党内</w:t>
      </w:r>
      <w:r>
        <w:rPr>
          <w:spacing w:val="14"/>
        </w:rPr>
        <w:t xml:space="preserve"> </w:t>
      </w:r>
      <w:r>
        <w:rPr>
          <w:spacing w:val="4"/>
        </w:rPr>
        <w:t>宣传、摄制党员电教片;</w:t>
      </w:r>
    </w:p>
    <w:p w14:paraId="70DF8E7F">
      <w:pPr>
        <w:pStyle w:val="2"/>
        <w:spacing w:before="168" w:line="275" w:lineRule="auto"/>
        <w:ind w:right="100" w:firstLine="680"/>
      </w:pPr>
      <w:r>
        <w:rPr>
          <w:spacing w:val="-1"/>
        </w:rPr>
        <w:t>(二)组织开展党员先锋岗、党员责任区、党员突击队、党员志愿</w:t>
      </w:r>
      <w:r>
        <w:rPr>
          <w:spacing w:val="14"/>
        </w:rPr>
        <w:t xml:space="preserve"> </w:t>
      </w:r>
      <w:r>
        <w:rPr>
          <w:spacing w:val="1"/>
        </w:rPr>
        <w:t>服务等主题实践活动而产生的活动用品和工作用品等各类费用;</w:t>
      </w:r>
    </w:p>
    <w:p w14:paraId="3A9AC80E">
      <w:pPr>
        <w:pStyle w:val="2"/>
        <w:spacing w:before="166" w:line="220" w:lineRule="auto"/>
        <w:ind w:left="680"/>
      </w:pPr>
      <w:r>
        <w:rPr>
          <w:spacing w:val="-1"/>
        </w:rPr>
        <w:t>(三)表彰奖励优秀共产党员和优秀党务工作者;</w:t>
      </w:r>
    </w:p>
    <w:p w14:paraId="44C3EC51">
      <w:pPr>
        <w:pStyle w:val="2"/>
        <w:spacing w:before="168" w:line="274" w:lineRule="auto"/>
        <w:ind w:left="1" w:firstLine="679"/>
      </w:pPr>
      <w:r>
        <w:rPr>
          <w:spacing w:val="-7"/>
        </w:rPr>
        <w:t>(四)党组织换届、流动党员管理、组织关系接转、党旗党徽配备、</w:t>
      </w:r>
      <w:r>
        <w:rPr>
          <w:spacing w:val="15"/>
        </w:rPr>
        <w:t xml:space="preserve"> </w:t>
      </w:r>
      <w:r>
        <w:rPr>
          <w:spacing w:val="1"/>
        </w:rPr>
        <w:t>党建工作调查研究等产生的会议费用、印刷费用</w:t>
      </w:r>
      <w:r>
        <w:t>、服务费等各类费用;</w:t>
      </w:r>
    </w:p>
    <w:p w14:paraId="218BCC2F">
      <w:pPr>
        <w:pStyle w:val="2"/>
        <w:spacing w:before="167" w:line="220" w:lineRule="auto"/>
        <w:ind w:left="680"/>
      </w:pPr>
      <w:r>
        <w:rPr>
          <w:spacing w:val="-1"/>
        </w:rPr>
        <w:t>(五)走访、慰问、补助生活困难党员和老党员;</w:t>
      </w:r>
    </w:p>
    <w:p w14:paraId="1B2BFFFC">
      <w:pPr>
        <w:pStyle w:val="2"/>
        <w:spacing w:before="166" w:line="275" w:lineRule="auto"/>
        <w:ind w:right="141" w:firstLine="680"/>
      </w:pPr>
      <w:r>
        <w:rPr>
          <w:spacing w:val="-2"/>
        </w:rPr>
        <w:t>(六)租赁和修缮、维护党组织活动场所，新建、购买活动设施。</w:t>
      </w:r>
      <w:r>
        <w:rPr>
          <w:spacing w:val="1"/>
        </w:rPr>
        <w:t xml:space="preserve"> </w:t>
      </w:r>
      <w:r>
        <w:rPr>
          <w:spacing w:val="3"/>
        </w:rPr>
        <w:t>研发和维护党建工作信息化平台;</w:t>
      </w:r>
    </w:p>
    <w:p w14:paraId="7C236340">
      <w:pPr>
        <w:pStyle w:val="2"/>
        <w:spacing w:before="166" w:line="220" w:lineRule="auto"/>
        <w:ind w:left="680"/>
      </w:pPr>
      <w:r>
        <w:rPr>
          <w:spacing w:val="-1"/>
        </w:rPr>
        <w:t>(七)党建品牌的打造;</w:t>
      </w:r>
    </w:p>
    <w:p w14:paraId="1C88FF92">
      <w:pPr>
        <w:pStyle w:val="2"/>
        <w:spacing w:before="168" w:line="220" w:lineRule="auto"/>
        <w:ind w:left="680"/>
      </w:pPr>
      <w:r>
        <w:rPr>
          <w:spacing w:val="-4"/>
        </w:rPr>
        <w:t>(八)其他与党的建设直接相关的工作。</w:t>
      </w:r>
    </w:p>
    <w:p w14:paraId="128698E0">
      <w:pPr>
        <w:pStyle w:val="2"/>
        <w:spacing w:before="166" w:line="331" w:lineRule="auto"/>
        <w:ind w:left="4" w:right="100" w:firstLine="626"/>
      </w:pPr>
      <w:r>
        <w:rPr>
          <w:spacing w:val="1"/>
        </w:rPr>
        <w:t>第四条  使用党建活动经费组织开展各类党建活动，可支出以下</w:t>
      </w:r>
      <w:r>
        <w:rPr>
          <w:spacing w:val="5"/>
        </w:rPr>
        <w:t xml:space="preserve"> </w:t>
      </w:r>
      <w:r>
        <w:rPr>
          <w:spacing w:val="-1"/>
        </w:rPr>
        <w:t>项目:租车费、城市间交通费、伙食费、住宿费、场</w:t>
      </w:r>
      <w:r>
        <w:rPr>
          <w:spacing w:val="-2"/>
        </w:rPr>
        <w:t>地费、讲课费、资</w:t>
      </w:r>
    </w:p>
    <w:p w14:paraId="7C94C15F">
      <w:pPr>
        <w:spacing w:line="331" w:lineRule="auto"/>
        <w:sectPr>
          <w:footerReference r:id="rId133" w:type="default"/>
          <w:pgSz w:w="11906" w:h="16839"/>
          <w:pgMar w:top="1431" w:right="1600" w:bottom="1136" w:left="1698" w:header="0" w:footer="916" w:gutter="0"/>
          <w:cols w:space="720" w:num="1"/>
        </w:sectPr>
      </w:pPr>
    </w:p>
    <w:p w14:paraId="0299F70D">
      <w:pPr>
        <w:spacing w:line="335" w:lineRule="auto"/>
        <w:rPr>
          <w:rFonts w:ascii="Arial"/>
          <w:sz w:val="21"/>
        </w:rPr>
      </w:pPr>
    </w:p>
    <w:p w14:paraId="782A3509">
      <w:pPr>
        <w:pStyle w:val="2"/>
        <w:spacing w:before="91" w:line="220" w:lineRule="auto"/>
      </w:pPr>
      <w:r>
        <w:rPr>
          <w:spacing w:val="-1"/>
        </w:rPr>
        <w:t>料费、门票费、讲解费和其他费用。</w:t>
      </w:r>
    </w:p>
    <w:p w14:paraId="4E1F0560">
      <w:pPr>
        <w:pStyle w:val="2"/>
        <w:spacing w:before="167" w:line="220" w:lineRule="auto"/>
        <w:ind w:left="680"/>
      </w:pPr>
      <w:r>
        <w:rPr>
          <w:spacing w:val="-2"/>
        </w:rPr>
        <w:t>(一)租车费是指开展党建活动需集体出行发</w:t>
      </w:r>
      <w:r>
        <w:rPr>
          <w:spacing w:val="-3"/>
        </w:rPr>
        <w:t>生的租车费用。</w:t>
      </w:r>
    </w:p>
    <w:p w14:paraId="7E76816C">
      <w:pPr>
        <w:pStyle w:val="2"/>
        <w:spacing w:before="165" w:line="275" w:lineRule="auto"/>
        <w:ind w:left="5" w:right="191" w:firstLine="675"/>
      </w:pPr>
      <w:r>
        <w:rPr>
          <w:spacing w:val="-1"/>
        </w:rPr>
        <w:t>(二)城市间交通费是指到常驻地以外开展党建活动发生的城市间</w:t>
      </w:r>
      <w:r>
        <w:rPr>
          <w:spacing w:val="14"/>
        </w:rPr>
        <w:t xml:space="preserve"> </w:t>
      </w:r>
      <w:r>
        <w:rPr>
          <w:spacing w:val="-4"/>
        </w:rPr>
        <w:t>交通支出。</w:t>
      </w:r>
    </w:p>
    <w:p w14:paraId="251EA92B">
      <w:pPr>
        <w:pStyle w:val="2"/>
        <w:spacing w:before="166" w:line="220" w:lineRule="auto"/>
        <w:ind w:left="680"/>
      </w:pPr>
      <w:r>
        <w:rPr>
          <w:spacing w:val="-3"/>
        </w:rPr>
        <w:t>(三)伙食费是指开展党建活动期间发生的用餐费用。</w:t>
      </w:r>
    </w:p>
    <w:p w14:paraId="74A739DF">
      <w:pPr>
        <w:pStyle w:val="2"/>
        <w:spacing w:before="165" w:line="220" w:lineRule="auto"/>
        <w:ind w:left="680"/>
      </w:pPr>
      <w:r>
        <w:rPr>
          <w:spacing w:val="-2"/>
        </w:rPr>
        <w:t>(四)住宿费是指开展党建活动期间发生的租</w:t>
      </w:r>
      <w:r>
        <w:rPr>
          <w:spacing w:val="-3"/>
        </w:rPr>
        <w:t>住房间的费用。</w:t>
      </w:r>
    </w:p>
    <w:p w14:paraId="6C0C2668">
      <w:pPr>
        <w:pStyle w:val="2"/>
        <w:spacing w:before="166" w:line="219" w:lineRule="auto"/>
        <w:ind w:left="680"/>
      </w:pPr>
      <w:r>
        <w:rPr>
          <w:spacing w:val="-3"/>
        </w:rPr>
        <w:t>(五)场地费是指用于党建活动的会议室、活动场地租金。</w:t>
      </w:r>
    </w:p>
    <w:p w14:paraId="1DD0A0A0">
      <w:pPr>
        <w:pStyle w:val="2"/>
        <w:spacing w:before="169" w:line="220" w:lineRule="auto"/>
        <w:ind w:left="680"/>
      </w:pPr>
      <w:r>
        <w:rPr>
          <w:spacing w:val="-3"/>
        </w:rPr>
        <w:t>(六)讲课费是指请师资为党员授课所支付的费用。</w:t>
      </w:r>
    </w:p>
    <w:p w14:paraId="34CB44D7">
      <w:pPr>
        <w:pStyle w:val="2"/>
        <w:spacing w:before="166" w:line="220" w:lineRule="auto"/>
        <w:jc w:val="right"/>
      </w:pPr>
      <w:r>
        <w:rPr>
          <w:spacing w:val="-4"/>
        </w:rPr>
        <w:t>(七)资料费是指为党员学习教育集中购买和印制培训的资料费用。</w:t>
      </w:r>
    </w:p>
    <w:p w14:paraId="680D7493">
      <w:pPr>
        <w:pStyle w:val="2"/>
        <w:spacing w:before="166" w:line="220" w:lineRule="auto"/>
        <w:ind w:left="680"/>
      </w:pPr>
      <w:r>
        <w:rPr>
          <w:spacing w:val="-2"/>
        </w:rPr>
        <w:t>(八)门票费是指党员学习、参观活动集中购</w:t>
      </w:r>
      <w:r>
        <w:rPr>
          <w:spacing w:val="-3"/>
        </w:rPr>
        <w:t>买的门票费用。</w:t>
      </w:r>
    </w:p>
    <w:p w14:paraId="306A454B">
      <w:pPr>
        <w:pStyle w:val="2"/>
        <w:spacing w:before="167" w:line="220" w:lineRule="auto"/>
        <w:ind w:left="680"/>
      </w:pPr>
      <w:r>
        <w:rPr>
          <w:spacing w:val="-5"/>
        </w:rPr>
        <w:t>(九)讲解费是指聘请专业人员为党员学习、参观进行讲</w:t>
      </w:r>
      <w:r>
        <w:rPr>
          <w:spacing w:val="-6"/>
        </w:rPr>
        <w:t>解的费用。</w:t>
      </w:r>
    </w:p>
    <w:p w14:paraId="7F3A0589">
      <w:pPr>
        <w:pStyle w:val="2"/>
        <w:spacing w:before="166" w:line="330" w:lineRule="auto"/>
        <w:ind w:right="191" w:firstLine="631"/>
      </w:pPr>
      <w:r>
        <w:rPr>
          <w:spacing w:val="1"/>
        </w:rPr>
        <w:t>第五条  使用党建活动经费组织开展党建活动按支出项目，分别</w:t>
      </w:r>
      <w:r>
        <w:rPr>
          <w:spacing w:val="5"/>
        </w:rPr>
        <w:t xml:space="preserve"> 执行下列标准:</w:t>
      </w:r>
    </w:p>
    <w:p w14:paraId="3E8D9869">
      <w:pPr>
        <w:pStyle w:val="2"/>
        <w:spacing w:before="2" w:line="274" w:lineRule="auto"/>
        <w:ind w:left="1" w:right="191" w:firstLine="679"/>
      </w:pPr>
      <w:r>
        <w:rPr>
          <w:spacing w:val="-1"/>
        </w:rPr>
        <w:t>(一)城市间交通费、住宿费，参照本地机关事业单位差旅费有关</w:t>
      </w:r>
      <w:r>
        <w:rPr>
          <w:spacing w:val="14"/>
        </w:rPr>
        <w:t xml:space="preserve"> </w:t>
      </w:r>
      <w:r>
        <w:rPr>
          <w:spacing w:val="-1"/>
        </w:rPr>
        <w:t>规定、按标准执行;个人不得领取交通补助。</w:t>
      </w:r>
    </w:p>
    <w:p w14:paraId="0953FA52">
      <w:pPr>
        <w:pStyle w:val="2"/>
        <w:spacing w:before="166" w:line="275" w:lineRule="auto"/>
        <w:ind w:left="1" w:right="191" w:firstLine="679"/>
      </w:pPr>
      <w:r>
        <w:rPr>
          <w:spacing w:val="-1"/>
        </w:rPr>
        <w:t>(二)伙食费，参照本地机关事业单位差旅费有关规定，在差旅费</w:t>
      </w:r>
      <w:r>
        <w:rPr>
          <w:spacing w:val="14"/>
        </w:rPr>
        <w:t xml:space="preserve"> </w:t>
      </w:r>
      <w:r>
        <w:rPr>
          <w:spacing w:val="-1"/>
        </w:rPr>
        <w:t>伙食补助费标准内据实报销，个人不得领取伙食补助。</w:t>
      </w:r>
    </w:p>
    <w:p w14:paraId="27C755EB">
      <w:pPr>
        <w:pStyle w:val="2"/>
        <w:spacing w:before="166" w:line="219" w:lineRule="auto"/>
        <w:ind w:left="680"/>
      </w:pPr>
      <w:r>
        <w:rPr>
          <w:spacing w:val="-3"/>
        </w:rPr>
        <w:t>(三)讲课费，参照本地机关事业单位差旅费有关标准执行。</w:t>
      </w:r>
    </w:p>
    <w:p w14:paraId="72C9194D">
      <w:pPr>
        <w:pStyle w:val="2"/>
        <w:spacing w:before="168" w:line="275" w:lineRule="auto"/>
        <w:ind w:left="1" w:right="191" w:firstLine="679"/>
      </w:pPr>
      <w:r>
        <w:rPr>
          <w:spacing w:val="-1"/>
        </w:rPr>
        <w:t>(四)租车费，参照本地机关事业单位公务用车定点租赁服务相关</w:t>
      </w:r>
      <w:r>
        <w:rPr>
          <w:spacing w:val="14"/>
        </w:rPr>
        <w:t xml:space="preserve"> </w:t>
      </w:r>
      <w:r>
        <w:rPr>
          <w:spacing w:val="-2"/>
        </w:rPr>
        <w:t>规定执行。</w:t>
      </w:r>
    </w:p>
    <w:p w14:paraId="3B46EE50">
      <w:pPr>
        <w:pStyle w:val="2"/>
        <w:spacing w:before="165" w:line="220" w:lineRule="auto"/>
        <w:ind w:left="680"/>
      </w:pPr>
      <w:r>
        <w:rPr>
          <w:spacing w:val="-5"/>
        </w:rPr>
        <w:t>(五)场地费，每半天人均不得超过</w:t>
      </w:r>
      <w:r>
        <w:rPr>
          <w:spacing w:val="-42"/>
        </w:rPr>
        <w:t xml:space="preserve"> </w:t>
      </w:r>
      <w:r>
        <w:rPr>
          <w:spacing w:val="-5"/>
        </w:rPr>
        <w:t>50</w:t>
      </w:r>
      <w:r>
        <w:rPr>
          <w:spacing w:val="-59"/>
        </w:rPr>
        <w:t xml:space="preserve"> </w:t>
      </w:r>
      <w:r>
        <w:rPr>
          <w:spacing w:val="-5"/>
        </w:rPr>
        <w:t>元。</w:t>
      </w:r>
    </w:p>
    <w:p w14:paraId="5F83AB45">
      <w:pPr>
        <w:pStyle w:val="2"/>
        <w:spacing w:before="166" w:line="220" w:lineRule="auto"/>
        <w:ind w:left="680"/>
      </w:pPr>
      <w:r>
        <w:rPr>
          <w:spacing w:val="-5"/>
        </w:rPr>
        <w:t>(六)资料费、门票费、讲解费和其他有关费用经批准后</w:t>
      </w:r>
      <w:r>
        <w:rPr>
          <w:spacing w:val="-6"/>
        </w:rPr>
        <w:t>据实报销。</w:t>
      </w:r>
    </w:p>
    <w:p w14:paraId="67D73AF9">
      <w:pPr>
        <w:pStyle w:val="2"/>
        <w:spacing w:before="168" w:line="293" w:lineRule="auto"/>
        <w:ind w:left="1" w:right="91" w:firstLine="630"/>
      </w:pPr>
      <w:r>
        <w:rPr>
          <w:spacing w:val="-5"/>
        </w:rPr>
        <w:t>第六条  开展党建活动，要突出增强党员的政治意识、大局意识、</w:t>
      </w:r>
      <w:r>
        <w:rPr>
          <w:spacing w:val="4"/>
        </w:rPr>
        <w:t xml:space="preserve"> </w:t>
      </w:r>
      <w:r>
        <w:rPr>
          <w:spacing w:val="3"/>
        </w:rPr>
        <w:t>核心意识、看齐意识。同时注重与中心工作结合。注重质量效果，防</w:t>
      </w:r>
      <w:r>
        <w:rPr>
          <w:spacing w:val="14"/>
        </w:rPr>
        <w:t xml:space="preserve"> </w:t>
      </w:r>
      <w:r>
        <w:rPr>
          <w:spacing w:val="-2"/>
        </w:rPr>
        <w:t>止形式主义。</w:t>
      </w:r>
    </w:p>
    <w:p w14:paraId="14814689">
      <w:pPr>
        <w:pStyle w:val="2"/>
        <w:spacing w:before="167" w:line="220" w:lineRule="auto"/>
        <w:ind w:left="631"/>
      </w:pPr>
      <w:r>
        <w:rPr>
          <w:spacing w:val="-4"/>
        </w:rPr>
        <w:t>第七条  开展党建活动，要丰富载体，强化政治性、体现庄重感，</w:t>
      </w:r>
    </w:p>
    <w:p w14:paraId="17DFE954">
      <w:pPr>
        <w:spacing w:line="220" w:lineRule="auto"/>
        <w:sectPr>
          <w:footerReference r:id="rId134" w:type="default"/>
          <w:pgSz w:w="11906" w:h="16839"/>
          <w:pgMar w:top="1431" w:right="1509" w:bottom="1136" w:left="1698" w:header="0" w:footer="916" w:gutter="0"/>
          <w:cols w:space="720" w:num="1"/>
        </w:sectPr>
      </w:pPr>
    </w:p>
    <w:p w14:paraId="62889DD6">
      <w:pPr>
        <w:spacing w:line="335" w:lineRule="auto"/>
        <w:rPr>
          <w:rFonts w:ascii="Arial"/>
          <w:sz w:val="21"/>
        </w:rPr>
      </w:pPr>
    </w:p>
    <w:p w14:paraId="7C302C34">
      <w:pPr>
        <w:pStyle w:val="2"/>
        <w:spacing w:before="91" w:line="330" w:lineRule="auto"/>
        <w:ind w:left="11" w:right="2" w:hanging="8"/>
      </w:pPr>
      <w:bookmarkStart w:id="77" w:name="bookmark81"/>
      <w:bookmarkEnd w:id="77"/>
      <w:r>
        <w:rPr>
          <w:spacing w:val="-7"/>
        </w:rPr>
        <w:t>让活动有“党味</w:t>
      </w:r>
      <w:r>
        <w:rPr>
          <w:spacing w:val="-100"/>
        </w:rPr>
        <w:t xml:space="preserve"> </w:t>
      </w:r>
      <w:r>
        <w:rPr>
          <w:spacing w:val="-7"/>
        </w:rPr>
        <w:t>”，使党员从中得到锻炼、受到熏陶，增强对党组织的</w:t>
      </w:r>
      <w:r>
        <w:t xml:space="preserve"> </w:t>
      </w:r>
      <w:r>
        <w:rPr>
          <w:spacing w:val="-2"/>
        </w:rPr>
        <w:t>归属感，提升党组织凝聚力、影响力。</w:t>
      </w:r>
    </w:p>
    <w:p w14:paraId="79C004F0">
      <w:pPr>
        <w:pStyle w:val="2"/>
        <w:spacing w:before="2" w:line="302" w:lineRule="auto"/>
        <w:ind w:firstLine="632"/>
      </w:pPr>
      <w:r>
        <w:rPr>
          <w:spacing w:val="-4"/>
        </w:rPr>
        <w:t>第八条  开展党建活动，要因地制宜，充分利用本地条件;机关党</w:t>
      </w:r>
      <w:r>
        <w:rPr>
          <w:spacing w:val="14"/>
        </w:rPr>
        <w:t xml:space="preserve"> </w:t>
      </w:r>
      <w:r>
        <w:rPr>
          <w:spacing w:val="-4"/>
        </w:rPr>
        <w:t>委、各支部到常驻地以外开展党建活动原则上每</w:t>
      </w:r>
      <w:r>
        <w:rPr>
          <w:spacing w:val="-38"/>
        </w:rPr>
        <w:t xml:space="preserve"> </w:t>
      </w:r>
      <w:r>
        <w:rPr>
          <w:spacing w:val="-4"/>
        </w:rPr>
        <w:t>2</w:t>
      </w:r>
      <w:r>
        <w:rPr>
          <w:spacing w:val="-60"/>
        </w:rPr>
        <w:t xml:space="preserve"> </w:t>
      </w:r>
      <w:r>
        <w:rPr>
          <w:spacing w:val="-4"/>
        </w:rPr>
        <w:t>年不超过</w:t>
      </w:r>
      <w:r>
        <w:rPr>
          <w:spacing w:val="-38"/>
        </w:rPr>
        <w:t xml:space="preserve"> </w:t>
      </w:r>
      <w:r>
        <w:rPr>
          <w:spacing w:val="-4"/>
        </w:rPr>
        <w:t>1</w:t>
      </w:r>
      <w:r>
        <w:rPr>
          <w:spacing w:val="-51"/>
        </w:rPr>
        <w:t xml:space="preserve"> </w:t>
      </w:r>
      <w:r>
        <w:rPr>
          <w:spacing w:val="-4"/>
        </w:rPr>
        <w:t>次;要严</w:t>
      </w:r>
      <w:r>
        <w:t xml:space="preserve"> </w:t>
      </w:r>
      <w:r>
        <w:rPr>
          <w:spacing w:val="3"/>
        </w:rPr>
        <w:t>格控制租用场地举办活动，确需租用的，要选择安全、经济、便捷的</w:t>
      </w:r>
      <w:r>
        <w:rPr>
          <w:spacing w:val="16"/>
        </w:rPr>
        <w:t xml:space="preserve"> </w:t>
      </w:r>
      <w:r>
        <w:rPr>
          <w:spacing w:val="-3"/>
        </w:rPr>
        <w:t>场地。</w:t>
      </w:r>
    </w:p>
    <w:p w14:paraId="52E5295D">
      <w:pPr>
        <w:pStyle w:val="2"/>
        <w:spacing w:before="164" w:line="293" w:lineRule="auto"/>
        <w:ind w:left="3" w:right="1" w:firstLine="628"/>
      </w:pPr>
      <w:r>
        <w:rPr>
          <w:spacing w:val="1"/>
        </w:rPr>
        <w:t>第九条  开展党建活动，要根据实际情况集体出行。集体出行确</w:t>
      </w:r>
      <w:r>
        <w:rPr>
          <w:spacing w:val="5"/>
        </w:rPr>
        <w:t xml:space="preserve"> </w:t>
      </w:r>
      <w:r>
        <w:rPr>
          <w:spacing w:val="-6"/>
        </w:rPr>
        <w:t>需租用车辆的，应当视人数多少租用大巴车或中巴车，不得租用轿车(5</w:t>
      </w:r>
      <w:r>
        <w:rPr>
          <w:spacing w:val="16"/>
        </w:rPr>
        <w:t xml:space="preserve"> </w:t>
      </w:r>
      <w:r>
        <w:rPr>
          <w:spacing w:val="-1"/>
        </w:rPr>
        <w:t>座及以下)。到常驻地以外开展党建活动，一般不得乘坐飞机。</w:t>
      </w:r>
    </w:p>
    <w:p w14:paraId="4A84CC71">
      <w:pPr>
        <w:pStyle w:val="2"/>
        <w:spacing w:before="167" w:line="275" w:lineRule="auto"/>
        <w:ind w:left="5" w:right="2" w:firstLine="626"/>
      </w:pPr>
      <w:r>
        <w:rPr>
          <w:spacing w:val="1"/>
        </w:rPr>
        <w:t>第十条  开展党建活动，要严格遵守中央八项规定精神，严格执</w:t>
      </w:r>
      <w:r>
        <w:rPr>
          <w:spacing w:val="5"/>
        </w:rPr>
        <w:t xml:space="preserve"> </w:t>
      </w:r>
      <w:r>
        <w:rPr>
          <w:spacing w:val="1"/>
        </w:rPr>
        <w:t>行廉洁自律各项规定。经费严禁用于以下用途:</w:t>
      </w:r>
    </w:p>
    <w:p w14:paraId="4173D495">
      <w:pPr>
        <w:pStyle w:val="2"/>
        <w:spacing w:before="166" w:line="219" w:lineRule="auto"/>
        <w:ind w:left="681"/>
      </w:pPr>
      <w:r>
        <w:rPr>
          <w:spacing w:val="-1"/>
        </w:rPr>
        <w:t>(一)借党建活动名义安排公款旅游;</w:t>
      </w:r>
    </w:p>
    <w:p w14:paraId="40270255">
      <w:pPr>
        <w:pStyle w:val="2"/>
        <w:spacing w:before="167" w:line="219" w:lineRule="auto"/>
        <w:ind w:left="681"/>
      </w:pPr>
      <w:r>
        <w:t>(二)到党中央、国务院明令禁止的风景名胜区</w:t>
      </w:r>
      <w:r>
        <w:rPr>
          <w:spacing w:val="-1"/>
        </w:rPr>
        <w:t>开展党建活动;</w:t>
      </w:r>
    </w:p>
    <w:p w14:paraId="78E215D9">
      <w:pPr>
        <w:pStyle w:val="2"/>
        <w:spacing w:before="169" w:line="219" w:lineRule="auto"/>
        <w:ind w:left="681"/>
      </w:pPr>
      <w:r>
        <w:rPr>
          <w:spacing w:val="-1"/>
        </w:rPr>
        <w:t>(三)借党建活动名义组织会餐或安排宴请;</w:t>
      </w:r>
    </w:p>
    <w:p w14:paraId="520FED1E">
      <w:pPr>
        <w:pStyle w:val="2"/>
        <w:spacing w:before="167" w:line="220" w:lineRule="auto"/>
        <w:ind w:left="681"/>
      </w:pPr>
      <w:r>
        <w:rPr>
          <w:spacing w:val="-1"/>
        </w:rPr>
        <w:t>(四)组织高消费娱乐健身活动;</w:t>
      </w:r>
    </w:p>
    <w:p w14:paraId="33918DB9">
      <w:pPr>
        <w:pStyle w:val="2"/>
        <w:spacing w:before="166" w:line="275" w:lineRule="auto"/>
        <w:ind w:left="2" w:right="2" w:firstLine="679"/>
      </w:pPr>
      <w:r>
        <w:rPr>
          <w:spacing w:val="-1"/>
        </w:rPr>
        <w:t>(五)购置电脑、复印机、打印机、传真机等固定资产以及开支与</w:t>
      </w:r>
      <w:r>
        <w:rPr>
          <w:spacing w:val="14"/>
        </w:rPr>
        <w:t xml:space="preserve"> </w:t>
      </w:r>
      <w:r>
        <w:rPr>
          <w:spacing w:val="3"/>
        </w:rPr>
        <w:t>党建活动无关的其他费用;</w:t>
      </w:r>
    </w:p>
    <w:p w14:paraId="53F4E399">
      <w:pPr>
        <w:pStyle w:val="2"/>
        <w:spacing w:before="166" w:line="220" w:lineRule="auto"/>
        <w:ind w:left="681"/>
      </w:pPr>
      <w:r>
        <w:rPr>
          <w:spacing w:val="-3"/>
        </w:rPr>
        <w:t>(六)套取资金设立“小金库</w:t>
      </w:r>
      <w:r>
        <w:rPr>
          <w:spacing w:val="-103"/>
        </w:rPr>
        <w:t xml:space="preserve"> </w:t>
      </w:r>
      <w:r>
        <w:rPr>
          <w:spacing w:val="-3"/>
        </w:rPr>
        <w:t>”;</w:t>
      </w:r>
    </w:p>
    <w:p w14:paraId="3D01D068">
      <w:pPr>
        <w:pStyle w:val="2"/>
        <w:spacing w:before="165" w:line="220" w:lineRule="auto"/>
        <w:ind w:left="681"/>
      </w:pPr>
      <w:r>
        <w:rPr>
          <w:spacing w:val="-1"/>
        </w:rPr>
        <w:t>(七)发放任何形式的个人补助;</w:t>
      </w:r>
    </w:p>
    <w:p w14:paraId="27D8DC83">
      <w:pPr>
        <w:pStyle w:val="2"/>
        <w:spacing w:before="168" w:line="220" w:lineRule="auto"/>
        <w:ind w:left="681"/>
      </w:pPr>
      <w:r>
        <w:rPr>
          <w:spacing w:val="-4"/>
        </w:rPr>
        <w:t>(八)转嫁和挪用党建活动费用。</w:t>
      </w:r>
    </w:p>
    <w:p w14:paraId="335C9077">
      <w:pPr>
        <w:pStyle w:val="2"/>
        <w:spacing w:before="167" w:line="274" w:lineRule="auto"/>
        <w:ind w:left="8" w:right="2" w:firstLine="623"/>
      </w:pPr>
      <w:r>
        <w:rPr>
          <w:spacing w:val="1"/>
        </w:rPr>
        <w:t>第十一条  支部编制年度党建活动计划预算，应当充分听取党员</w:t>
      </w:r>
      <w:r>
        <w:rPr>
          <w:spacing w:val="5"/>
        </w:rPr>
        <w:t xml:space="preserve"> </w:t>
      </w:r>
      <w:r>
        <w:rPr>
          <w:spacing w:val="-1"/>
        </w:rPr>
        <w:t>意见，并经基层党的委员会或支部委员会讨论。</w:t>
      </w:r>
    </w:p>
    <w:p w14:paraId="5D8EA2AD">
      <w:pPr>
        <w:pStyle w:val="2"/>
        <w:spacing w:before="170" w:line="302" w:lineRule="auto"/>
        <w:ind w:right="2" w:firstLine="632"/>
      </w:pPr>
      <w:r>
        <w:rPr>
          <w:spacing w:val="1"/>
        </w:rPr>
        <w:t>第十二条  支部使用党建活动经费，应当按年度编制党建活动计</w:t>
      </w:r>
      <w:r>
        <w:rPr>
          <w:spacing w:val="5"/>
        </w:rPr>
        <w:t xml:space="preserve"> </w:t>
      </w:r>
      <w:r>
        <w:rPr>
          <w:spacing w:val="-1"/>
        </w:rPr>
        <w:t>划预算(包括活动内容、形式、时间、地点、人数、所需经费及</w:t>
      </w:r>
      <w:r>
        <w:rPr>
          <w:spacing w:val="-2"/>
        </w:rPr>
        <w:t>列支渠</w:t>
      </w:r>
      <w:r>
        <w:t xml:space="preserve"> </w:t>
      </w:r>
      <w:r>
        <w:rPr>
          <w:spacing w:val="-1"/>
        </w:rPr>
        <w:t>道等)，报机关党委审核，机关党委要严格控制到常驻地以外开</w:t>
      </w:r>
      <w:r>
        <w:rPr>
          <w:spacing w:val="-2"/>
        </w:rPr>
        <w:t>展的党</w:t>
      </w:r>
      <w:r>
        <w:t xml:space="preserve"> </w:t>
      </w:r>
      <w:r>
        <w:rPr>
          <w:spacing w:val="2"/>
        </w:rPr>
        <w:t>建活动规模、时间和数量，严格按照“三重一大</w:t>
      </w:r>
      <w:r>
        <w:rPr>
          <w:spacing w:val="-94"/>
        </w:rPr>
        <w:t xml:space="preserve"> </w:t>
      </w:r>
      <w:r>
        <w:rPr>
          <w:spacing w:val="2"/>
        </w:rPr>
        <w:t>”规定要求，上报局</w:t>
      </w:r>
    </w:p>
    <w:p w14:paraId="57437B04">
      <w:pPr>
        <w:spacing w:line="302" w:lineRule="auto"/>
        <w:sectPr>
          <w:footerReference r:id="rId135" w:type="default"/>
          <w:pgSz w:w="11906" w:h="16839"/>
          <w:pgMar w:top="1431" w:right="1698" w:bottom="1136" w:left="1697" w:header="0" w:footer="916" w:gutter="0"/>
          <w:cols w:space="720" w:num="1"/>
        </w:sectPr>
      </w:pPr>
    </w:p>
    <w:p w14:paraId="40FCFCB5">
      <w:pPr>
        <w:spacing w:line="335" w:lineRule="auto"/>
        <w:rPr>
          <w:rFonts w:ascii="Arial"/>
          <w:sz w:val="21"/>
        </w:rPr>
      </w:pPr>
    </w:p>
    <w:p w14:paraId="16B22026">
      <w:pPr>
        <w:pStyle w:val="2"/>
        <w:spacing w:before="91" w:line="220" w:lineRule="auto"/>
        <w:ind w:left="2"/>
      </w:pPr>
      <w:bookmarkStart w:id="78" w:name="bookmark82"/>
      <w:bookmarkEnd w:id="78"/>
      <w:r>
        <w:rPr>
          <w:spacing w:val="-3"/>
        </w:rPr>
        <w:t>党组审批。</w:t>
      </w:r>
    </w:p>
    <w:p w14:paraId="14EF9570">
      <w:pPr>
        <w:pStyle w:val="2"/>
        <w:spacing w:before="166" w:line="275" w:lineRule="auto"/>
        <w:ind w:left="4" w:right="2" w:firstLine="627"/>
      </w:pPr>
      <w:r>
        <w:rPr>
          <w:spacing w:val="1"/>
        </w:rPr>
        <w:t>第十三条  根据党建工作需要，临时增加使用财政资金开展的党</w:t>
      </w:r>
      <w:r>
        <w:rPr>
          <w:spacing w:val="5"/>
        </w:rPr>
        <w:t xml:space="preserve"> </w:t>
      </w:r>
      <w:r>
        <w:rPr>
          <w:spacing w:val="-1"/>
        </w:rPr>
        <w:t>建活动，应当报局党委和财务部门批准。</w:t>
      </w:r>
    </w:p>
    <w:p w14:paraId="75CEC083">
      <w:pPr>
        <w:pStyle w:val="2"/>
        <w:spacing w:before="165" w:line="275" w:lineRule="auto"/>
        <w:ind w:firstLine="632"/>
      </w:pPr>
      <w:r>
        <w:rPr>
          <w:spacing w:val="-7"/>
        </w:rPr>
        <w:t>第十四条  支部应当于每年</w:t>
      </w:r>
      <w:r>
        <w:rPr>
          <w:spacing w:val="-54"/>
        </w:rPr>
        <w:t xml:space="preserve"> </w:t>
      </w:r>
      <w:r>
        <w:rPr>
          <w:spacing w:val="-7"/>
        </w:rPr>
        <w:t>3</w:t>
      </w:r>
      <w:r>
        <w:rPr>
          <w:spacing w:val="-54"/>
        </w:rPr>
        <w:t xml:space="preserve"> </w:t>
      </w:r>
      <w:r>
        <w:rPr>
          <w:spacing w:val="-7"/>
        </w:rPr>
        <w:t>月</w:t>
      </w:r>
      <w:r>
        <w:rPr>
          <w:spacing w:val="-54"/>
        </w:rPr>
        <w:t xml:space="preserve"> </w:t>
      </w:r>
      <w:r>
        <w:rPr>
          <w:spacing w:val="-7"/>
        </w:rPr>
        <w:t>31 日前按党组织隶属关</w:t>
      </w:r>
      <w:r>
        <w:rPr>
          <w:spacing w:val="-8"/>
        </w:rPr>
        <w:t>系，将年</w:t>
      </w:r>
      <w:r>
        <w:t xml:space="preserve"> </w:t>
      </w:r>
      <w:r>
        <w:rPr>
          <w:spacing w:val="-1"/>
        </w:rPr>
        <w:t>度党建活动计划分别报机关党委备案。</w:t>
      </w:r>
    </w:p>
    <w:p w14:paraId="05AAC544">
      <w:pPr>
        <w:pStyle w:val="2"/>
        <w:spacing w:before="165" w:line="275" w:lineRule="auto"/>
        <w:ind w:right="2" w:firstLine="632"/>
      </w:pPr>
      <w:r>
        <w:rPr>
          <w:spacing w:val="1"/>
        </w:rPr>
        <w:t>第十五条  报销党建活动经费，需经单位党组织审核后履行报销</w:t>
      </w:r>
      <w:r>
        <w:rPr>
          <w:spacing w:val="5"/>
        </w:rPr>
        <w:t xml:space="preserve"> </w:t>
      </w:r>
      <w:r>
        <w:rPr>
          <w:spacing w:val="-1"/>
        </w:rPr>
        <w:t>程序。财务部门应当严格按照规定进行审核报销。</w:t>
      </w:r>
    </w:p>
    <w:p w14:paraId="7E61B3C5">
      <w:pPr>
        <w:pStyle w:val="2"/>
        <w:spacing w:before="165" w:line="293" w:lineRule="auto"/>
        <w:ind w:left="4" w:right="2" w:firstLine="627"/>
      </w:pPr>
      <w:r>
        <w:rPr>
          <w:spacing w:val="1"/>
        </w:rPr>
        <w:t>第十六条  基层党组织书记是基层党组织党建活动经费管理的第</w:t>
      </w:r>
      <w:r>
        <w:rPr>
          <w:spacing w:val="5"/>
        </w:rPr>
        <w:t xml:space="preserve"> </w:t>
      </w:r>
      <w:r>
        <w:rPr>
          <w:spacing w:val="3"/>
        </w:rPr>
        <w:t>一责任人，要指派专人负责经费的使用管理。建立完善基层党组织党</w:t>
      </w:r>
      <w:r>
        <w:rPr>
          <w:spacing w:val="12"/>
        </w:rPr>
        <w:t xml:space="preserve"> </w:t>
      </w:r>
      <w:r>
        <w:rPr>
          <w:spacing w:val="-1"/>
        </w:rPr>
        <w:t>建活动经费专项账页、账簿，健全使用审批和财务管理制度。</w:t>
      </w:r>
    </w:p>
    <w:p w14:paraId="043DBC0D">
      <w:pPr>
        <w:spacing w:line="293" w:lineRule="auto"/>
        <w:sectPr>
          <w:footerReference r:id="rId136" w:type="default"/>
          <w:pgSz w:w="11906" w:h="16839"/>
          <w:pgMar w:top="1431" w:right="1698" w:bottom="1136" w:left="1697" w:header="0" w:footer="916" w:gutter="0"/>
          <w:cols w:space="720" w:num="1"/>
        </w:sectPr>
      </w:pPr>
    </w:p>
    <w:p w14:paraId="135AF662">
      <w:pPr>
        <w:spacing w:line="288" w:lineRule="auto"/>
        <w:rPr>
          <w:rFonts w:ascii="Arial"/>
          <w:sz w:val="21"/>
        </w:rPr>
      </w:pPr>
    </w:p>
    <w:p w14:paraId="1F91A5EC">
      <w:pPr>
        <w:spacing w:before="185" w:line="215" w:lineRule="auto"/>
        <w:ind w:left="1616"/>
        <w:outlineLvl w:val="0"/>
        <w:rPr>
          <w:rFonts w:ascii="微软雅黑" w:hAnsi="微软雅黑" w:eastAsia="微软雅黑" w:cs="微软雅黑"/>
          <w:sz w:val="43"/>
          <w:szCs w:val="43"/>
        </w:rPr>
      </w:pPr>
      <w:bookmarkStart w:id="79" w:name="bookmark40"/>
      <w:bookmarkEnd w:id="79"/>
      <w:r>
        <w:rPr>
          <w:rFonts w:ascii="微软雅黑" w:hAnsi="微软雅黑" w:eastAsia="微软雅黑" w:cs="微软雅黑"/>
          <w:spacing w:val="9"/>
          <w:sz w:val="43"/>
          <w:szCs w:val="43"/>
        </w:rPr>
        <w:t>党建档案资料规范管理制度</w:t>
      </w:r>
    </w:p>
    <w:p w14:paraId="15A3F9D6">
      <w:pPr>
        <w:spacing w:line="316" w:lineRule="auto"/>
        <w:rPr>
          <w:rFonts w:ascii="Arial"/>
          <w:sz w:val="21"/>
        </w:rPr>
      </w:pPr>
    </w:p>
    <w:p w14:paraId="3B287CD9">
      <w:pPr>
        <w:spacing w:line="317" w:lineRule="auto"/>
        <w:rPr>
          <w:rFonts w:ascii="Arial"/>
          <w:sz w:val="21"/>
        </w:rPr>
      </w:pPr>
    </w:p>
    <w:p w14:paraId="146FF1C0">
      <w:pPr>
        <w:pStyle w:val="2"/>
        <w:spacing w:before="91" w:line="330" w:lineRule="auto"/>
        <w:ind w:left="2" w:right="76" w:firstLine="630"/>
        <w:jc w:val="both"/>
      </w:pPr>
      <w:r>
        <w:rPr>
          <w:spacing w:val="1"/>
        </w:rPr>
        <w:t>基层党建工作过程中形成的大量文字、图片及音像资料，是单位</w:t>
      </w:r>
      <w:r>
        <w:rPr>
          <w:spacing w:val="8"/>
        </w:rPr>
        <w:t xml:space="preserve"> </w:t>
      </w:r>
      <w:r>
        <w:rPr>
          <w:spacing w:val="3"/>
        </w:rPr>
        <w:t>扎实推进基层党建工作的真实反映和历史记录。为加强基金会党建工</w:t>
      </w:r>
      <w:r>
        <w:rPr>
          <w:spacing w:val="14"/>
        </w:rPr>
        <w:t xml:space="preserve"> </w:t>
      </w:r>
      <w:r>
        <w:rPr>
          <w:spacing w:val="-1"/>
        </w:rPr>
        <w:t>作资料的规范化管理，杜绝党建档案资料造假，制定如下制度。</w:t>
      </w:r>
    </w:p>
    <w:p w14:paraId="68687E60">
      <w:pPr>
        <w:pStyle w:val="2"/>
        <w:spacing w:before="1" w:line="311" w:lineRule="auto"/>
        <w:ind w:right="78" w:firstLine="636"/>
      </w:pPr>
      <w:r>
        <w:rPr>
          <w:spacing w:val="-1"/>
        </w:rPr>
        <w:t>一、明确基本要求。按照“实事求是、客观真实</w:t>
      </w:r>
      <w:r>
        <w:rPr>
          <w:spacing w:val="-83"/>
        </w:rPr>
        <w:t xml:space="preserve"> </w:t>
      </w:r>
      <w:r>
        <w:rPr>
          <w:spacing w:val="-1"/>
        </w:rPr>
        <w:t>”的基本要求，</w:t>
      </w:r>
      <w:r>
        <w:t xml:space="preserve"> </w:t>
      </w:r>
      <w:r>
        <w:rPr>
          <w:spacing w:val="3"/>
        </w:rPr>
        <w:t>对近年来党建工作相关文字档案资料、图片、音像、实物等进行收集</w:t>
      </w:r>
      <w:r>
        <w:rPr>
          <w:spacing w:val="16"/>
        </w:rPr>
        <w:t xml:space="preserve"> </w:t>
      </w:r>
      <w:r>
        <w:rPr>
          <w:spacing w:val="3"/>
        </w:rPr>
        <w:t>归纳，及时查缺补漏、规范完善。要坚持实事求是，杜绝弄虚作假，</w:t>
      </w:r>
      <w:r>
        <w:rPr>
          <w:spacing w:val="16"/>
        </w:rPr>
        <w:t xml:space="preserve"> </w:t>
      </w:r>
      <w:r>
        <w:rPr>
          <w:spacing w:val="3"/>
        </w:rPr>
        <w:t>切实做到文字档案资料与会议记录相符，与图片音像资料相印证，真</w:t>
      </w:r>
      <w:r>
        <w:rPr>
          <w:spacing w:val="16"/>
        </w:rPr>
        <w:t xml:space="preserve"> </w:t>
      </w:r>
      <w:r>
        <w:rPr>
          <w:spacing w:val="3"/>
        </w:rPr>
        <w:t>正使档案资料成为加强党组织建设、动态反映党建工作水平、客观记</w:t>
      </w:r>
      <w:r>
        <w:rPr>
          <w:spacing w:val="16"/>
        </w:rPr>
        <w:t xml:space="preserve"> </w:t>
      </w:r>
      <w:r>
        <w:rPr>
          <w:spacing w:val="-1"/>
        </w:rPr>
        <w:t>录党组织活动轨迹的重要载体。</w:t>
      </w:r>
    </w:p>
    <w:p w14:paraId="7557FBF0">
      <w:pPr>
        <w:pStyle w:val="2"/>
        <w:spacing w:before="169" w:line="302" w:lineRule="auto"/>
        <w:ind w:left="5" w:firstLine="631"/>
      </w:pPr>
      <w:r>
        <w:rPr>
          <w:spacing w:val="-6"/>
        </w:rPr>
        <w:t>二、科学分类归档。结合实际，分门别类做好平时资料收集整理，</w:t>
      </w:r>
      <w:r>
        <w:rPr>
          <w:spacing w:val="2"/>
        </w:rPr>
        <w:t xml:space="preserve"> </w:t>
      </w:r>
      <w:r>
        <w:rPr>
          <w:spacing w:val="3"/>
        </w:rPr>
        <w:t>坚持每季度一整理，每半年一汇总，每年一次集中梳理归档。归档要</w:t>
      </w:r>
      <w:r>
        <w:rPr>
          <w:spacing w:val="11"/>
        </w:rPr>
        <w:t xml:space="preserve"> </w:t>
      </w:r>
      <w:r>
        <w:rPr>
          <w:spacing w:val="3"/>
        </w:rPr>
        <w:t>坚持整洁规范、美观大方的原则，全面、客观、真实反映党组织和党</w:t>
      </w:r>
      <w:r>
        <w:rPr>
          <w:spacing w:val="11"/>
        </w:rPr>
        <w:t xml:space="preserve"> </w:t>
      </w:r>
      <w:r>
        <w:rPr>
          <w:spacing w:val="-1"/>
        </w:rPr>
        <w:t>员活动情况，保证党建资料的时效性、完整性、准确性。</w:t>
      </w:r>
    </w:p>
    <w:p w14:paraId="69F2C8AC">
      <w:pPr>
        <w:pStyle w:val="2"/>
        <w:spacing w:before="166" w:line="302" w:lineRule="auto"/>
        <w:ind w:right="78" w:firstLine="632"/>
      </w:pPr>
      <w:r>
        <w:t>三、严格规范管理。严格标准，做到工作台帐和档案</w:t>
      </w:r>
      <w:r>
        <w:rPr>
          <w:spacing w:val="-1"/>
        </w:rPr>
        <w:t>管理“</w:t>
      </w:r>
      <w:r>
        <w:rPr>
          <w:spacing w:val="-101"/>
        </w:rPr>
        <w:t xml:space="preserve"> </w:t>
      </w:r>
      <w:r>
        <w:rPr>
          <w:spacing w:val="-1"/>
        </w:rPr>
        <w:t>四个</w:t>
      </w:r>
      <w:r>
        <w:t xml:space="preserve"> </w:t>
      </w:r>
      <w:r>
        <w:rPr>
          <w:spacing w:val="-7"/>
        </w:rPr>
        <w:t>统一</w:t>
      </w:r>
      <w:r>
        <w:rPr>
          <w:spacing w:val="-97"/>
        </w:rPr>
        <w:t xml:space="preserve"> </w:t>
      </w:r>
      <w:r>
        <w:rPr>
          <w:spacing w:val="-7"/>
        </w:rPr>
        <w:t>”，即统一文件柜、统一档案盒、统一档案封面、统一档案装订，</w:t>
      </w:r>
      <w:r>
        <w:t xml:space="preserve"> </w:t>
      </w:r>
      <w:r>
        <w:rPr>
          <w:spacing w:val="3"/>
        </w:rPr>
        <w:t>对党建各项工作资料进行分类梳理、装盒归档。同时，坚持电子资料</w:t>
      </w:r>
      <w:r>
        <w:rPr>
          <w:spacing w:val="16"/>
        </w:rPr>
        <w:t xml:space="preserve"> </w:t>
      </w:r>
      <w:r>
        <w:rPr>
          <w:spacing w:val="-1"/>
        </w:rPr>
        <w:t>录入、汇总，并保证电子资料与书面资料内容一致、同步更新。</w:t>
      </w:r>
    </w:p>
    <w:p w14:paraId="5524251C">
      <w:pPr>
        <w:pStyle w:val="2"/>
        <w:spacing w:before="168" w:line="293" w:lineRule="auto"/>
        <w:ind w:left="4" w:right="76" w:firstLine="654"/>
      </w:pPr>
      <w:r>
        <w:t>四、明确专人负责。做到及时更新、准确归档，并注意保密。党</w:t>
      </w:r>
      <w:r>
        <w:rPr>
          <w:spacing w:val="10"/>
        </w:rPr>
        <w:t xml:space="preserve"> </w:t>
      </w:r>
      <w:r>
        <w:rPr>
          <w:spacing w:val="3"/>
        </w:rPr>
        <w:t>建工作资料归档完成后，要统一存放在党员活动室内，做好防火、防</w:t>
      </w:r>
      <w:r>
        <w:rPr>
          <w:spacing w:val="12"/>
        </w:rPr>
        <w:t xml:space="preserve"> </w:t>
      </w:r>
      <w:r>
        <w:rPr>
          <w:spacing w:val="-1"/>
        </w:rPr>
        <w:t>盗、防潮等工作，保证档案资料的存放安全，确保能够随时调阅。</w:t>
      </w:r>
    </w:p>
    <w:p w14:paraId="5A5E6217">
      <w:pPr>
        <w:pStyle w:val="2"/>
        <w:spacing w:before="166" w:line="275" w:lineRule="auto"/>
        <w:ind w:left="10" w:right="76" w:firstLine="625"/>
      </w:pPr>
      <w:r>
        <w:rPr>
          <w:spacing w:val="1"/>
        </w:rPr>
        <w:t>五、强化责任落实。党支部书记是第一责任人，组织委员是具体</w:t>
      </w:r>
      <w:r>
        <w:rPr>
          <w:spacing w:val="4"/>
        </w:rPr>
        <w:t xml:space="preserve"> </w:t>
      </w:r>
      <w:r>
        <w:rPr>
          <w:spacing w:val="-1"/>
        </w:rPr>
        <w:t>责任人，要切实负起责任，加强党建档案资料的规范化管理。</w:t>
      </w:r>
    </w:p>
    <w:p w14:paraId="253B9A81">
      <w:pPr>
        <w:spacing w:line="275" w:lineRule="auto"/>
        <w:sectPr>
          <w:footerReference r:id="rId137" w:type="default"/>
          <w:pgSz w:w="11906" w:h="16839"/>
          <w:pgMar w:top="1431" w:right="1622" w:bottom="1136" w:left="1697" w:header="0" w:footer="916" w:gutter="0"/>
          <w:cols w:space="720" w:num="1"/>
        </w:sectPr>
      </w:pPr>
    </w:p>
    <w:p w14:paraId="5F3896F5">
      <w:pPr>
        <w:spacing w:line="288" w:lineRule="auto"/>
        <w:rPr>
          <w:rFonts w:ascii="Arial"/>
          <w:sz w:val="21"/>
        </w:rPr>
      </w:pPr>
    </w:p>
    <w:p w14:paraId="14E4EDAB">
      <w:pPr>
        <w:spacing w:before="184" w:line="215" w:lineRule="auto"/>
        <w:ind w:left="2739"/>
        <w:outlineLvl w:val="0"/>
        <w:rPr>
          <w:rFonts w:ascii="微软雅黑" w:hAnsi="微软雅黑" w:eastAsia="微软雅黑" w:cs="微软雅黑"/>
          <w:sz w:val="43"/>
          <w:szCs w:val="43"/>
        </w:rPr>
      </w:pPr>
      <w:bookmarkStart w:id="80" w:name="bookmark41"/>
      <w:bookmarkEnd w:id="80"/>
      <w:r>
        <w:rPr>
          <w:rFonts w:ascii="微软雅黑" w:hAnsi="微软雅黑" w:eastAsia="微软雅黑" w:cs="微软雅黑"/>
          <w:spacing w:val="9"/>
          <w:sz w:val="43"/>
          <w:szCs w:val="43"/>
        </w:rPr>
        <w:t>秘书处工作制度</w:t>
      </w:r>
    </w:p>
    <w:p w14:paraId="4EB2DB8E">
      <w:pPr>
        <w:spacing w:line="317" w:lineRule="auto"/>
        <w:rPr>
          <w:rFonts w:ascii="Arial"/>
          <w:sz w:val="21"/>
        </w:rPr>
      </w:pPr>
    </w:p>
    <w:p w14:paraId="4D87D276">
      <w:pPr>
        <w:spacing w:line="317" w:lineRule="auto"/>
        <w:rPr>
          <w:rFonts w:ascii="Arial"/>
          <w:sz w:val="21"/>
        </w:rPr>
      </w:pPr>
    </w:p>
    <w:p w14:paraId="51CC61E3">
      <w:pPr>
        <w:pStyle w:val="2"/>
        <w:spacing w:before="91" w:line="293" w:lineRule="auto"/>
        <w:ind w:right="76" w:firstLine="658"/>
      </w:pPr>
      <w:r>
        <w:rPr>
          <w:spacing w:val="1"/>
        </w:rPr>
        <w:t>（一）爱岗敬业，恪尽职守，依据《基金会管理条例》和《岳阳</w:t>
      </w:r>
      <w:r>
        <w:t xml:space="preserve"> </w:t>
      </w:r>
      <w:r>
        <w:rPr>
          <w:spacing w:val="4"/>
        </w:rPr>
        <w:t xml:space="preserve">县教育基金会章程》及民间非营利组织的有关规定为理事会工作当好 </w:t>
      </w:r>
      <w:r>
        <w:rPr>
          <w:spacing w:val="-6"/>
        </w:rPr>
        <w:t>“参谋</w:t>
      </w:r>
      <w:r>
        <w:rPr>
          <w:spacing w:val="-102"/>
        </w:rPr>
        <w:t xml:space="preserve"> </w:t>
      </w:r>
      <w:r>
        <w:rPr>
          <w:spacing w:val="-6"/>
        </w:rPr>
        <w:t>”。</w:t>
      </w:r>
    </w:p>
    <w:p w14:paraId="704947BB">
      <w:pPr>
        <w:pStyle w:val="2"/>
        <w:spacing w:before="166" w:line="275" w:lineRule="auto"/>
        <w:ind w:left="20" w:right="76" w:firstLine="638"/>
      </w:pPr>
      <w:r>
        <w:rPr>
          <w:spacing w:val="1"/>
        </w:rPr>
        <w:t>（二）积极参加重大政治学习活动，养成良好的自学习惯，努力</w:t>
      </w:r>
      <w:r>
        <w:t xml:space="preserve"> </w:t>
      </w:r>
      <w:r>
        <w:rPr>
          <w:spacing w:val="-2"/>
        </w:rPr>
        <w:t>提高政治、业务水平。</w:t>
      </w:r>
    </w:p>
    <w:p w14:paraId="6A1952D9">
      <w:pPr>
        <w:pStyle w:val="2"/>
        <w:spacing w:before="166" w:line="275" w:lineRule="auto"/>
        <w:ind w:left="19" w:right="119" w:firstLine="576"/>
      </w:pPr>
      <w:r>
        <w:rPr>
          <w:spacing w:val="2"/>
        </w:rPr>
        <w:t>（三）坚持以人为本，服务教育的宗旨，竭</w:t>
      </w:r>
      <w:r>
        <w:rPr>
          <w:spacing w:val="1"/>
        </w:rPr>
        <w:t>尽全力为捐资单位、</w:t>
      </w:r>
      <w:r>
        <w:t xml:space="preserve"> </w:t>
      </w:r>
      <w:r>
        <w:rPr>
          <w:spacing w:val="-1"/>
        </w:rPr>
        <w:t>个人和全县师生及教育工作者服务。</w:t>
      </w:r>
    </w:p>
    <w:p w14:paraId="5E91C42F">
      <w:pPr>
        <w:pStyle w:val="2"/>
        <w:spacing w:before="164" w:line="275" w:lineRule="auto"/>
        <w:ind w:left="19" w:firstLine="564"/>
      </w:pPr>
      <w:r>
        <w:rPr>
          <w:spacing w:val="-4"/>
        </w:rPr>
        <w:t>（四）严守工作纪律，按时上下班。凡是重大问题必须请示报告，</w:t>
      </w:r>
      <w:r>
        <w:rPr>
          <w:spacing w:val="15"/>
        </w:rPr>
        <w:t xml:space="preserve"> </w:t>
      </w:r>
      <w:r>
        <w:rPr>
          <w:spacing w:val="-2"/>
        </w:rPr>
        <w:t>个人不得随意表态。</w:t>
      </w:r>
    </w:p>
    <w:p w14:paraId="6DE93702">
      <w:pPr>
        <w:pStyle w:val="2"/>
        <w:spacing w:before="167" w:line="275" w:lineRule="auto"/>
        <w:ind w:left="23" w:right="141" w:firstLine="572"/>
      </w:pPr>
      <w:r>
        <w:rPr>
          <w:spacing w:val="1"/>
        </w:rPr>
        <w:t>（五）注重形象，立正做人；文明礼貌，廉洁自律；只讲</w:t>
      </w:r>
      <w:r>
        <w:t xml:space="preserve">奉献， </w:t>
      </w:r>
      <w:r>
        <w:rPr>
          <w:spacing w:val="-3"/>
        </w:rPr>
        <w:t>不讲索取。</w:t>
      </w:r>
    </w:p>
    <w:p w14:paraId="184FC06D">
      <w:pPr>
        <w:pStyle w:val="2"/>
        <w:spacing w:before="167" w:line="275" w:lineRule="auto"/>
        <w:ind w:left="21" w:right="78" w:firstLine="574"/>
      </w:pPr>
      <w:r>
        <w:rPr>
          <w:spacing w:val="3"/>
        </w:rPr>
        <w:t>（六）坚持每月召开一次秘书处工作人员会议，总结上月工作情</w:t>
      </w:r>
      <w:r>
        <w:rPr>
          <w:spacing w:val="4"/>
        </w:rPr>
        <w:t xml:space="preserve"> </w:t>
      </w:r>
      <w:r>
        <w:rPr>
          <w:spacing w:val="-2"/>
        </w:rPr>
        <w:t>况，部署下月工作任务。</w:t>
      </w:r>
    </w:p>
    <w:p w14:paraId="038DB583">
      <w:pPr>
        <w:pStyle w:val="2"/>
        <w:spacing w:before="165" w:line="293" w:lineRule="auto"/>
        <w:ind w:left="19" w:right="78" w:firstLine="576"/>
      </w:pPr>
      <w:r>
        <w:rPr>
          <w:spacing w:val="3"/>
        </w:rPr>
        <w:t>（七）注重信息收集和资料积累，建立、完善基金会工作档案，</w:t>
      </w:r>
      <w:r>
        <w:rPr>
          <w:spacing w:val="4"/>
        </w:rPr>
        <w:t xml:space="preserve"> </w:t>
      </w:r>
      <w:r>
        <w:rPr>
          <w:spacing w:val="3"/>
        </w:rPr>
        <w:t>基金会的重大活动及资金募集情况都要及时在网上公布，并加强与新</w:t>
      </w:r>
      <w:r>
        <w:rPr>
          <w:spacing w:val="15"/>
        </w:rPr>
        <w:t xml:space="preserve"> </w:t>
      </w:r>
      <w:r>
        <w:rPr>
          <w:spacing w:val="-2"/>
        </w:rPr>
        <w:t>闻媒体的沟通。</w:t>
      </w:r>
    </w:p>
    <w:p w14:paraId="1C2B2F50">
      <w:pPr>
        <w:pStyle w:val="2"/>
        <w:spacing w:before="167" w:line="219" w:lineRule="auto"/>
        <w:ind w:left="588"/>
      </w:pPr>
      <w:r>
        <w:rPr>
          <w:spacing w:val="-1"/>
        </w:rPr>
        <w:t>（八）根据监事会主席的要求，提供有关资料。</w:t>
      </w:r>
    </w:p>
    <w:p w14:paraId="5D0D675E">
      <w:pPr>
        <w:pStyle w:val="2"/>
        <w:spacing w:before="168" w:line="275" w:lineRule="auto"/>
        <w:ind w:left="20" w:right="78" w:firstLine="575"/>
      </w:pPr>
      <w:r>
        <w:rPr>
          <w:spacing w:val="3"/>
        </w:rPr>
        <w:t>（九）联动发展，经常和省以及各县、市、区教育基金会秘书处</w:t>
      </w:r>
      <w:r>
        <w:rPr>
          <w:spacing w:val="4"/>
        </w:rPr>
        <w:t xml:space="preserve"> </w:t>
      </w:r>
      <w:r>
        <w:rPr>
          <w:spacing w:val="-3"/>
        </w:rPr>
        <w:t>保持联系。</w:t>
      </w:r>
    </w:p>
    <w:p w14:paraId="554F5BB6">
      <w:pPr>
        <w:pStyle w:val="2"/>
        <w:spacing w:before="164" w:line="275" w:lineRule="auto"/>
        <w:ind w:left="19" w:firstLine="528"/>
      </w:pPr>
      <w:r>
        <w:rPr>
          <w:spacing w:val="-6"/>
        </w:rPr>
        <w:t>（十）</w:t>
      </w:r>
      <w:r>
        <w:rPr>
          <w:spacing w:val="-29"/>
        </w:rPr>
        <w:t xml:space="preserve"> </w:t>
      </w:r>
      <w:r>
        <w:rPr>
          <w:spacing w:val="-6"/>
        </w:rPr>
        <w:t>开拓进取，注重工作创新，不断拓展服务项目和募资渠</w:t>
      </w:r>
      <w:r>
        <w:rPr>
          <w:spacing w:val="-7"/>
        </w:rPr>
        <w:t>道，</w:t>
      </w:r>
      <w:r>
        <w:t xml:space="preserve"> </w:t>
      </w:r>
      <w:r>
        <w:rPr>
          <w:spacing w:val="-2"/>
        </w:rPr>
        <w:t>做大做强基金。</w:t>
      </w:r>
    </w:p>
    <w:sectPr>
      <w:footerReference r:id="rId138" w:type="default"/>
      <w:pgSz w:w="11906" w:h="16839"/>
      <w:pgMar w:top="1431" w:right="1622" w:bottom="1136" w:left="1678" w:header="0" w:footer="91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41BE2">
    <w:pPr>
      <w:spacing w:line="171" w:lineRule="auto"/>
      <w:ind w:left="8134"/>
      <w:rPr>
        <w:rFonts w:ascii="Calibri" w:hAnsi="Calibri" w:eastAsia="Calibri" w:cs="Calibri"/>
        <w:sz w:val="24"/>
        <w:szCs w:val="24"/>
      </w:rPr>
    </w:pPr>
    <w:r>
      <w:rPr>
        <w:rFonts w:ascii="Calibri" w:hAnsi="Calibri" w:eastAsia="Calibri" w:cs="Calibri"/>
        <w:spacing w:val="-10"/>
        <w:sz w:val="24"/>
        <w:szCs w:val="24"/>
      </w:rPr>
      <w:t>-</w:t>
    </w:r>
    <w:r>
      <w:rPr>
        <w:rFonts w:ascii="Calibri" w:hAnsi="Calibri" w:eastAsia="Calibri" w:cs="Calibri"/>
        <w:spacing w:val="20"/>
        <w:sz w:val="24"/>
        <w:szCs w:val="24"/>
      </w:rPr>
      <w:t xml:space="preserve"> </w:t>
    </w:r>
    <w:r>
      <w:rPr>
        <w:rFonts w:ascii="Calibri" w:hAnsi="Calibri" w:eastAsia="Calibri" w:cs="Calibri"/>
        <w:spacing w:val="-10"/>
        <w:sz w:val="24"/>
        <w:szCs w:val="24"/>
      </w:rPr>
      <w:t>1</w:t>
    </w:r>
    <w:r>
      <w:rPr>
        <w:rFonts w:ascii="Calibri" w:hAnsi="Calibri" w:eastAsia="Calibri" w:cs="Calibri"/>
        <w:spacing w:val="7"/>
        <w:sz w:val="24"/>
        <w:szCs w:val="24"/>
      </w:rPr>
      <w:t xml:space="preserve"> </w:t>
    </w:r>
    <w:r>
      <w:rPr>
        <w:rFonts w:ascii="Calibri" w:hAnsi="Calibri" w:eastAsia="Calibri" w:cs="Calibri"/>
        <w:spacing w:val="-10"/>
        <w:sz w:val="24"/>
        <w:szCs w:val="24"/>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2EB32">
    <w:pPr>
      <w:spacing w:line="172" w:lineRule="auto"/>
      <w:ind w:left="17"/>
      <w:rPr>
        <w:rFonts w:ascii="Calibri" w:hAnsi="Calibri" w:eastAsia="Calibri" w:cs="Calibri"/>
        <w:sz w:val="24"/>
        <w:szCs w:val="24"/>
      </w:rPr>
    </w:pPr>
    <w:r>
      <w:rPr>
        <w:rFonts w:ascii="Calibri" w:hAnsi="Calibri" w:eastAsia="Calibri" w:cs="Calibri"/>
        <w:spacing w:val="-8"/>
        <w:sz w:val="24"/>
        <w:szCs w:val="24"/>
      </w:rPr>
      <w:t>-</w:t>
    </w:r>
    <w:r>
      <w:rPr>
        <w:rFonts w:ascii="Calibri" w:hAnsi="Calibri" w:eastAsia="Calibri" w:cs="Calibri"/>
        <w:spacing w:val="22"/>
        <w:w w:val="101"/>
        <w:sz w:val="24"/>
        <w:szCs w:val="24"/>
      </w:rPr>
      <w:t xml:space="preserve"> </w:t>
    </w:r>
    <w:r>
      <w:rPr>
        <w:rFonts w:ascii="Calibri" w:hAnsi="Calibri" w:eastAsia="Calibri" w:cs="Calibri"/>
        <w:spacing w:val="-8"/>
        <w:sz w:val="24"/>
        <w:szCs w:val="24"/>
      </w:rPr>
      <w:t>10</w:t>
    </w:r>
    <w:r>
      <w:rPr>
        <w:rFonts w:ascii="Calibri" w:hAnsi="Calibri" w:eastAsia="Calibri" w:cs="Calibri"/>
        <w:spacing w:val="7"/>
        <w:sz w:val="24"/>
        <w:szCs w:val="24"/>
      </w:rPr>
      <w:t xml:space="preserve"> </w:t>
    </w:r>
    <w:r>
      <w:rPr>
        <w:rFonts w:ascii="Calibri" w:hAnsi="Calibri" w:eastAsia="Calibri" w:cs="Calibri"/>
        <w:spacing w:val="-8"/>
        <w:sz w:val="24"/>
        <w:szCs w:val="24"/>
      </w:rPr>
      <w:t>-</w: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7B090">
    <w:pPr>
      <w:spacing w:line="172" w:lineRule="auto"/>
      <w:ind w:left="17"/>
      <w:rPr>
        <w:rFonts w:ascii="Calibri" w:hAnsi="Calibri" w:eastAsia="Calibri" w:cs="Calibri"/>
        <w:sz w:val="24"/>
        <w:szCs w:val="24"/>
      </w:rPr>
    </w:pPr>
    <w:r>
      <w:rPr>
        <w:rFonts w:ascii="Calibri" w:hAnsi="Calibri" w:eastAsia="Calibri" w:cs="Calibri"/>
        <w:spacing w:val="-6"/>
        <w:sz w:val="24"/>
        <w:szCs w:val="24"/>
      </w:rPr>
      <w:t>-</w:t>
    </w:r>
    <w:r>
      <w:rPr>
        <w:rFonts w:ascii="Calibri" w:hAnsi="Calibri" w:eastAsia="Calibri" w:cs="Calibri"/>
        <w:spacing w:val="21"/>
        <w:w w:val="101"/>
        <w:sz w:val="24"/>
        <w:szCs w:val="24"/>
      </w:rPr>
      <w:t xml:space="preserve"> </w:t>
    </w:r>
    <w:r>
      <w:rPr>
        <w:rFonts w:ascii="Calibri" w:hAnsi="Calibri" w:eastAsia="Calibri" w:cs="Calibri"/>
        <w:spacing w:val="-6"/>
        <w:sz w:val="24"/>
        <w:szCs w:val="24"/>
      </w:rPr>
      <w:t>100</w:t>
    </w:r>
    <w:r>
      <w:rPr>
        <w:rFonts w:ascii="Calibri" w:hAnsi="Calibri" w:eastAsia="Calibri" w:cs="Calibri"/>
        <w:spacing w:val="5"/>
        <w:sz w:val="24"/>
        <w:szCs w:val="24"/>
      </w:rPr>
      <w:t xml:space="preserve"> </w:t>
    </w:r>
    <w:r>
      <w:rPr>
        <w:rFonts w:ascii="Calibri" w:hAnsi="Calibri" w:eastAsia="Calibri" w:cs="Calibri"/>
        <w:spacing w:val="-6"/>
        <w:sz w:val="24"/>
        <w:szCs w:val="24"/>
      </w:rPr>
      <w:t>-</w: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E985F">
    <w:pPr>
      <w:spacing w:line="172" w:lineRule="auto"/>
      <w:ind w:left="7891"/>
      <w:rPr>
        <w:rFonts w:ascii="Calibri" w:hAnsi="Calibri" w:eastAsia="Calibri" w:cs="Calibri"/>
        <w:sz w:val="24"/>
        <w:szCs w:val="24"/>
      </w:rPr>
    </w:pPr>
    <w:r>
      <w:rPr>
        <w:rFonts w:ascii="Calibri" w:hAnsi="Calibri" w:eastAsia="Calibri" w:cs="Calibri"/>
        <w:spacing w:val="-6"/>
        <w:sz w:val="24"/>
        <w:szCs w:val="24"/>
      </w:rPr>
      <w:t>-</w:t>
    </w:r>
    <w:r>
      <w:rPr>
        <w:rFonts w:ascii="Calibri" w:hAnsi="Calibri" w:eastAsia="Calibri" w:cs="Calibri"/>
        <w:spacing w:val="19"/>
        <w:w w:val="101"/>
        <w:sz w:val="24"/>
        <w:szCs w:val="24"/>
      </w:rPr>
      <w:t xml:space="preserve"> </w:t>
    </w:r>
    <w:r>
      <w:rPr>
        <w:rFonts w:ascii="Calibri" w:hAnsi="Calibri" w:eastAsia="Calibri" w:cs="Calibri"/>
        <w:spacing w:val="-6"/>
        <w:sz w:val="24"/>
        <w:szCs w:val="24"/>
      </w:rPr>
      <w:t>101</w:t>
    </w:r>
    <w:r>
      <w:rPr>
        <w:rFonts w:ascii="Calibri" w:hAnsi="Calibri" w:eastAsia="Calibri" w:cs="Calibri"/>
        <w:spacing w:val="7"/>
        <w:sz w:val="24"/>
        <w:szCs w:val="24"/>
      </w:rPr>
      <w:t xml:space="preserve"> </w:t>
    </w:r>
    <w:r>
      <w:rPr>
        <w:rFonts w:ascii="Calibri" w:hAnsi="Calibri" w:eastAsia="Calibri" w:cs="Calibri"/>
        <w:spacing w:val="-6"/>
        <w:sz w:val="24"/>
        <w:szCs w:val="24"/>
      </w:rPr>
      <w:t>-</w: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B5855">
    <w:pPr>
      <w:spacing w:line="172" w:lineRule="auto"/>
      <w:ind w:left="17"/>
      <w:rPr>
        <w:rFonts w:ascii="Calibri" w:hAnsi="Calibri" w:eastAsia="Calibri" w:cs="Calibri"/>
        <w:sz w:val="24"/>
        <w:szCs w:val="24"/>
      </w:rPr>
    </w:pPr>
    <w:r>
      <w:rPr>
        <w:rFonts w:ascii="Calibri" w:hAnsi="Calibri" w:eastAsia="Calibri" w:cs="Calibri"/>
        <w:spacing w:val="-6"/>
        <w:sz w:val="24"/>
        <w:szCs w:val="24"/>
      </w:rPr>
      <w:t>-</w:t>
    </w:r>
    <w:r>
      <w:rPr>
        <w:rFonts w:ascii="Calibri" w:hAnsi="Calibri" w:eastAsia="Calibri" w:cs="Calibri"/>
        <w:spacing w:val="21"/>
        <w:w w:val="101"/>
        <w:sz w:val="24"/>
        <w:szCs w:val="24"/>
      </w:rPr>
      <w:t xml:space="preserve"> </w:t>
    </w:r>
    <w:r>
      <w:rPr>
        <w:rFonts w:ascii="Calibri" w:hAnsi="Calibri" w:eastAsia="Calibri" w:cs="Calibri"/>
        <w:spacing w:val="-6"/>
        <w:sz w:val="24"/>
        <w:szCs w:val="24"/>
      </w:rPr>
      <w:t>102</w:t>
    </w:r>
    <w:r>
      <w:rPr>
        <w:rFonts w:ascii="Calibri" w:hAnsi="Calibri" w:eastAsia="Calibri" w:cs="Calibri"/>
        <w:spacing w:val="5"/>
        <w:sz w:val="24"/>
        <w:szCs w:val="24"/>
      </w:rPr>
      <w:t xml:space="preserve"> </w:t>
    </w:r>
    <w:r>
      <w:rPr>
        <w:rFonts w:ascii="Calibri" w:hAnsi="Calibri" w:eastAsia="Calibri" w:cs="Calibri"/>
        <w:spacing w:val="-6"/>
        <w:sz w:val="24"/>
        <w:szCs w:val="24"/>
      </w:rPr>
      <w:t>-</w: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B3937">
    <w:pPr>
      <w:spacing w:line="172" w:lineRule="auto"/>
      <w:ind w:left="7890"/>
      <w:rPr>
        <w:rFonts w:ascii="Calibri" w:hAnsi="Calibri" w:eastAsia="Calibri" w:cs="Calibri"/>
        <w:sz w:val="24"/>
        <w:szCs w:val="24"/>
      </w:rPr>
    </w:pPr>
    <w:r>
      <w:rPr>
        <w:rFonts w:ascii="Calibri" w:hAnsi="Calibri" w:eastAsia="Calibri" w:cs="Calibri"/>
        <w:spacing w:val="-6"/>
        <w:sz w:val="24"/>
        <w:szCs w:val="24"/>
      </w:rPr>
      <w:t>-</w:t>
    </w:r>
    <w:r>
      <w:rPr>
        <w:rFonts w:ascii="Calibri" w:hAnsi="Calibri" w:eastAsia="Calibri" w:cs="Calibri"/>
        <w:spacing w:val="19"/>
        <w:w w:val="101"/>
        <w:sz w:val="24"/>
        <w:szCs w:val="24"/>
      </w:rPr>
      <w:t xml:space="preserve"> </w:t>
    </w:r>
    <w:r>
      <w:rPr>
        <w:rFonts w:ascii="Calibri" w:hAnsi="Calibri" w:eastAsia="Calibri" w:cs="Calibri"/>
        <w:spacing w:val="-6"/>
        <w:sz w:val="24"/>
        <w:szCs w:val="24"/>
      </w:rPr>
      <w:t>103</w:t>
    </w:r>
    <w:r>
      <w:rPr>
        <w:rFonts w:ascii="Calibri" w:hAnsi="Calibri" w:eastAsia="Calibri" w:cs="Calibri"/>
        <w:spacing w:val="7"/>
        <w:sz w:val="24"/>
        <w:szCs w:val="24"/>
      </w:rPr>
      <w:t xml:space="preserve"> </w:t>
    </w:r>
    <w:r>
      <w:rPr>
        <w:rFonts w:ascii="Calibri" w:hAnsi="Calibri" w:eastAsia="Calibri" w:cs="Calibri"/>
        <w:spacing w:val="-6"/>
        <w:sz w:val="24"/>
        <w:szCs w:val="24"/>
      </w:rPr>
      <w:t>-</w: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F51ED">
    <w:pPr>
      <w:spacing w:line="172" w:lineRule="auto"/>
      <w:ind w:left="18"/>
      <w:rPr>
        <w:rFonts w:ascii="Calibri" w:hAnsi="Calibri" w:eastAsia="Calibri" w:cs="Calibri"/>
        <w:sz w:val="24"/>
        <w:szCs w:val="24"/>
      </w:rPr>
    </w:pPr>
    <w:r>
      <w:rPr>
        <w:rFonts w:ascii="Calibri" w:hAnsi="Calibri" w:eastAsia="Calibri" w:cs="Calibri"/>
        <w:spacing w:val="-6"/>
        <w:sz w:val="24"/>
        <w:szCs w:val="24"/>
      </w:rPr>
      <w:t>-</w:t>
    </w:r>
    <w:r>
      <w:rPr>
        <w:rFonts w:ascii="Calibri" w:hAnsi="Calibri" w:eastAsia="Calibri" w:cs="Calibri"/>
        <w:spacing w:val="21"/>
        <w:w w:val="101"/>
        <w:sz w:val="24"/>
        <w:szCs w:val="24"/>
      </w:rPr>
      <w:t xml:space="preserve"> </w:t>
    </w:r>
    <w:r>
      <w:rPr>
        <w:rFonts w:ascii="Calibri" w:hAnsi="Calibri" w:eastAsia="Calibri" w:cs="Calibri"/>
        <w:spacing w:val="-6"/>
        <w:sz w:val="24"/>
        <w:szCs w:val="24"/>
      </w:rPr>
      <w:t>104</w:t>
    </w:r>
    <w:r>
      <w:rPr>
        <w:rFonts w:ascii="Calibri" w:hAnsi="Calibri" w:eastAsia="Calibri" w:cs="Calibri"/>
        <w:spacing w:val="5"/>
        <w:sz w:val="24"/>
        <w:szCs w:val="24"/>
      </w:rPr>
      <w:t xml:space="preserve"> </w:t>
    </w:r>
    <w:r>
      <w:rPr>
        <w:rFonts w:ascii="Calibri" w:hAnsi="Calibri" w:eastAsia="Calibri" w:cs="Calibri"/>
        <w:spacing w:val="-6"/>
        <w:sz w:val="24"/>
        <w:szCs w:val="24"/>
      </w:rPr>
      <w:t>-</w: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E1311">
    <w:pPr>
      <w:spacing w:line="172" w:lineRule="auto"/>
      <w:ind w:right="11"/>
      <w:jc w:val="right"/>
      <w:rPr>
        <w:rFonts w:ascii="Calibri" w:hAnsi="Calibri" w:eastAsia="Calibri" w:cs="Calibri"/>
        <w:sz w:val="24"/>
        <w:szCs w:val="24"/>
      </w:rPr>
    </w:pPr>
    <w:r>
      <w:rPr>
        <w:rFonts w:ascii="Calibri" w:hAnsi="Calibri" w:eastAsia="Calibri" w:cs="Calibri"/>
        <w:spacing w:val="-6"/>
        <w:sz w:val="24"/>
        <w:szCs w:val="24"/>
      </w:rPr>
      <w:t>-</w:t>
    </w:r>
    <w:r>
      <w:rPr>
        <w:rFonts w:ascii="Calibri" w:hAnsi="Calibri" w:eastAsia="Calibri" w:cs="Calibri"/>
        <w:spacing w:val="19"/>
        <w:w w:val="101"/>
        <w:sz w:val="24"/>
        <w:szCs w:val="24"/>
      </w:rPr>
      <w:t xml:space="preserve"> </w:t>
    </w:r>
    <w:r>
      <w:rPr>
        <w:rFonts w:ascii="Calibri" w:hAnsi="Calibri" w:eastAsia="Calibri" w:cs="Calibri"/>
        <w:spacing w:val="-6"/>
        <w:sz w:val="24"/>
        <w:szCs w:val="24"/>
      </w:rPr>
      <w:t>105</w:t>
    </w:r>
    <w:r>
      <w:rPr>
        <w:rFonts w:ascii="Calibri" w:hAnsi="Calibri" w:eastAsia="Calibri" w:cs="Calibri"/>
        <w:spacing w:val="7"/>
        <w:sz w:val="24"/>
        <w:szCs w:val="24"/>
      </w:rPr>
      <w:t xml:space="preserve"> </w:t>
    </w:r>
    <w:r>
      <w:rPr>
        <w:rFonts w:ascii="Calibri" w:hAnsi="Calibri" w:eastAsia="Calibri" w:cs="Calibri"/>
        <w:spacing w:val="-6"/>
        <w:sz w:val="24"/>
        <w:szCs w:val="24"/>
      </w:rPr>
      <w:t>-</w: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EDE5D">
    <w:pPr>
      <w:spacing w:line="172" w:lineRule="auto"/>
      <w:ind w:left="18"/>
      <w:rPr>
        <w:rFonts w:ascii="Calibri" w:hAnsi="Calibri" w:eastAsia="Calibri" w:cs="Calibri"/>
        <w:sz w:val="24"/>
        <w:szCs w:val="24"/>
      </w:rPr>
    </w:pPr>
    <w:r>
      <w:rPr>
        <w:rFonts w:ascii="Calibri" w:hAnsi="Calibri" w:eastAsia="Calibri" w:cs="Calibri"/>
        <w:spacing w:val="-6"/>
        <w:sz w:val="24"/>
        <w:szCs w:val="24"/>
      </w:rPr>
      <w:t>-</w:t>
    </w:r>
    <w:r>
      <w:rPr>
        <w:rFonts w:ascii="Calibri" w:hAnsi="Calibri" w:eastAsia="Calibri" w:cs="Calibri"/>
        <w:spacing w:val="21"/>
        <w:w w:val="101"/>
        <w:sz w:val="24"/>
        <w:szCs w:val="24"/>
      </w:rPr>
      <w:t xml:space="preserve"> </w:t>
    </w:r>
    <w:r>
      <w:rPr>
        <w:rFonts w:ascii="Calibri" w:hAnsi="Calibri" w:eastAsia="Calibri" w:cs="Calibri"/>
        <w:spacing w:val="-6"/>
        <w:sz w:val="24"/>
        <w:szCs w:val="24"/>
      </w:rPr>
      <w:t>106</w:t>
    </w:r>
    <w:r>
      <w:rPr>
        <w:rFonts w:ascii="Calibri" w:hAnsi="Calibri" w:eastAsia="Calibri" w:cs="Calibri"/>
        <w:spacing w:val="5"/>
        <w:sz w:val="24"/>
        <w:szCs w:val="24"/>
      </w:rPr>
      <w:t xml:space="preserve"> </w:t>
    </w:r>
    <w:r>
      <w:rPr>
        <w:rFonts w:ascii="Calibri" w:hAnsi="Calibri" w:eastAsia="Calibri" w:cs="Calibri"/>
        <w:spacing w:val="-6"/>
        <w:sz w:val="24"/>
        <w:szCs w:val="24"/>
      </w:rPr>
      <w:t>-</w: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67256">
    <w:pPr>
      <w:spacing w:line="172" w:lineRule="auto"/>
      <w:ind w:left="7890"/>
      <w:rPr>
        <w:rFonts w:ascii="Calibri" w:hAnsi="Calibri" w:eastAsia="Calibri" w:cs="Calibri"/>
        <w:sz w:val="24"/>
        <w:szCs w:val="24"/>
      </w:rPr>
    </w:pPr>
    <w:r>
      <w:rPr>
        <w:rFonts w:ascii="Calibri" w:hAnsi="Calibri" w:eastAsia="Calibri" w:cs="Calibri"/>
        <w:spacing w:val="-6"/>
        <w:sz w:val="24"/>
        <w:szCs w:val="24"/>
      </w:rPr>
      <w:t>-</w:t>
    </w:r>
    <w:r>
      <w:rPr>
        <w:rFonts w:ascii="Calibri" w:hAnsi="Calibri" w:eastAsia="Calibri" w:cs="Calibri"/>
        <w:spacing w:val="19"/>
        <w:w w:val="101"/>
        <w:sz w:val="24"/>
        <w:szCs w:val="24"/>
      </w:rPr>
      <w:t xml:space="preserve"> </w:t>
    </w:r>
    <w:r>
      <w:rPr>
        <w:rFonts w:ascii="Calibri" w:hAnsi="Calibri" w:eastAsia="Calibri" w:cs="Calibri"/>
        <w:spacing w:val="-6"/>
        <w:sz w:val="24"/>
        <w:szCs w:val="24"/>
      </w:rPr>
      <w:t>107</w:t>
    </w:r>
    <w:r>
      <w:rPr>
        <w:rFonts w:ascii="Calibri" w:hAnsi="Calibri" w:eastAsia="Calibri" w:cs="Calibri"/>
        <w:spacing w:val="7"/>
        <w:sz w:val="24"/>
        <w:szCs w:val="24"/>
      </w:rPr>
      <w:t xml:space="preserve"> </w:t>
    </w:r>
    <w:r>
      <w:rPr>
        <w:rFonts w:ascii="Calibri" w:hAnsi="Calibri" w:eastAsia="Calibri" w:cs="Calibri"/>
        <w:spacing w:val="-6"/>
        <w:sz w:val="24"/>
        <w:szCs w:val="24"/>
      </w:rPr>
      <w:t>-</w:t>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520F6">
    <w:pPr>
      <w:spacing w:line="172" w:lineRule="auto"/>
      <w:ind w:left="17"/>
      <w:rPr>
        <w:rFonts w:ascii="Calibri" w:hAnsi="Calibri" w:eastAsia="Calibri" w:cs="Calibri"/>
        <w:sz w:val="24"/>
        <w:szCs w:val="24"/>
      </w:rPr>
    </w:pPr>
    <w:r>
      <w:rPr>
        <w:rFonts w:ascii="Calibri" w:hAnsi="Calibri" w:eastAsia="Calibri" w:cs="Calibri"/>
        <w:spacing w:val="-6"/>
        <w:sz w:val="24"/>
        <w:szCs w:val="24"/>
      </w:rPr>
      <w:t>-</w:t>
    </w:r>
    <w:r>
      <w:rPr>
        <w:rFonts w:ascii="Calibri" w:hAnsi="Calibri" w:eastAsia="Calibri" w:cs="Calibri"/>
        <w:spacing w:val="21"/>
        <w:w w:val="101"/>
        <w:sz w:val="24"/>
        <w:szCs w:val="24"/>
      </w:rPr>
      <w:t xml:space="preserve"> </w:t>
    </w:r>
    <w:r>
      <w:rPr>
        <w:rFonts w:ascii="Calibri" w:hAnsi="Calibri" w:eastAsia="Calibri" w:cs="Calibri"/>
        <w:spacing w:val="-6"/>
        <w:sz w:val="24"/>
        <w:szCs w:val="24"/>
      </w:rPr>
      <w:t>108</w:t>
    </w:r>
    <w:r>
      <w:rPr>
        <w:rFonts w:ascii="Calibri" w:hAnsi="Calibri" w:eastAsia="Calibri" w:cs="Calibri"/>
        <w:spacing w:val="5"/>
        <w:sz w:val="24"/>
        <w:szCs w:val="24"/>
      </w:rPr>
      <w:t xml:space="preserve"> </w:t>
    </w:r>
    <w:r>
      <w:rPr>
        <w:rFonts w:ascii="Calibri" w:hAnsi="Calibri" w:eastAsia="Calibri" w:cs="Calibri"/>
        <w:spacing w:val="-6"/>
        <w:sz w:val="24"/>
        <w:szCs w:val="24"/>
      </w:rPr>
      <w:t>-</w:t>
    </w: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33288">
    <w:pPr>
      <w:spacing w:line="172" w:lineRule="auto"/>
      <w:jc w:val="right"/>
      <w:rPr>
        <w:rFonts w:ascii="Calibri" w:hAnsi="Calibri" w:eastAsia="Calibri" w:cs="Calibri"/>
        <w:sz w:val="24"/>
        <w:szCs w:val="24"/>
      </w:rPr>
    </w:pPr>
    <w:r>
      <w:rPr>
        <w:rFonts w:ascii="Calibri" w:hAnsi="Calibri" w:eastAsia="Calibri" w:cs="Calibri"/>
        <w:spacing w:val="-8"/>
        <w:sz w:val="24"/>
        <w:szCs w:val="24"/>
      </w:rPr>
      <w:t>-</w:t>
    </w:r>
    <w:r>
      <w:rPr>
        <w:rFonts w:ascii="Calibri" w:hAnsi="Calibri" w:eastAsia="Calibri" w:cs="Calibri"/>
        <w:spacing w:val="21"/>
        <w:sz w:val="24"/>
        <w:szCs w:val="24"/>
      </w:rPr>
      <w:t xml:space="preserve"> </w:t>
    </w:r>
    <w:r>
      <w:rPr>
        <w:rFonts w:ascii="Calibri" w:hAnsi="Calibri" w:eastAsia="Calibri" w:cs="Calibri"/>
        <w:spacing w:val="-8"/>
        <w:sz w:val="24"/>
        <w:szCs w:val="24"/>
      </w:rPr>
      <w:t>109</w:t>
    </w:r>
    <w:r>
      <w:rPr>
        <w:rFonts w:ascii="Calibri" w:hAnsi="Calibri" w:eastAsia="Calibri" w:cs="Calibri"/>
        <w:spacing w:val="7"/>
        <w:sz w:val="24"/>
        <w:szCs w:val="24"/>
      </w:rPr>
      <w:t xml:space="preserve"> </w:t>
    </w:r>
    <w:r>
      <w:rPr>
        <w:rFonts w:ascii="Calibri" w:hAnsi="Calibri" w:eastAsia="Calibri" w:cs="Calibri"/>
        <w:spacing w:val="-8"/>
        <w:sz w:val="24"/>
        <w:szCs w:val="24"/>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8FF3D">
    <w:pPr>
      <w:spacing w:line="171" w:lineRule="auto"/>
      <w:ind w:left="8011"/>
      <w:rPr>
        <w:rFonts w:ascii="Calibri" w:hAnsi="Calibri" w:eastAsia="Calibri" w:cs="Calibri"/>
        <w:sz w:val="24"/>
        <w:szCs w:val="24"/>
      </w:rPr>
    </w:pPr>
    <w:r>
      <w:rPr>
        <w:rFonts w:ascii="Calibri" w:hAnsi="Calibri" w:eastAsia="Calibri" w:cs="Calibri"/>
        <w:spacing w:val="-8"/>
        <w:sz w:val="24"/>
        <w:szCs w:val="24"/>
      </w:rPr>
      <w:t>-</w:t>
    </w:r>
    <w:r>
      <w:rPr>
        <w:rFonts w:ascii="Calibri" w:hAnsi="Calibri" w:eastAsia="Calibri" w:cs="Calibri"/>
        <w:spacing w:val="22"/>
        <w:w w:val="101"/>
        <w:sz w:val="24"/>
        <w:szCs w:val="24"/>
      </w:rPr>
      <w:t xml:space="preserve"> </w:t>
    </w:r>
    <w:r>
      <w:rPr>
        <w:rFonts w:ascii="Calibri" w:hAnsi="Calibri" w:eastAsia="Calibri" w:cs="Calibri"/>
        <w:spacing w:val="-8"/>
        <w:sz w:val="24"/>
        <w:szCs w:val="24"/>
      </w:rPr>
      <w:t>11</w:t>
    </w:r>
    <w:r>
      <w:rPr>
        <w:rFonts w:ascii="Calibri" w:hAnsi="Calibri" w:eastAsia="Calibri" w:cs="Calibri"/>
        <w:spacing w:val="10"/>
        <w:sz w:val="24"/>
        <w:szCs w:val="24"/>
      </w:rPr>
      <w:t xml:space="preserve"> </w:t>
    </w:r>
    <w:r>
      <w:rPr>
        <w:rFonts w:ascii="Calibri" w:hAnsi="Calibri" w:eastAsia="Calibri" w:cs="Calibri"/>
        <w:spacing w:val="-8"/>
        <w:sz w:val="24"/>
        <w:szCs w:val="24"/>
      </w:rPr>
      <w:t>-</w:t>
    </w: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7B0B2">
    <w:pPr>
      <w:spacing w:line="172" w:lineRule="auto"/>
      <w:ind w:left="16"/>
      <w:rPr>
        <w:rFonts w:ascii="Calibri" w:hAnsi="Calibri" w:eastAsia="Calibri" w:cs="Calibri"/>
        <w:sz w:val="24"/>
        <w:szCs w:val="24"/>
      </w:rPr>
    </w:pPr>
    <w:r>
      <w:rPr>
        <w:rFonts w:ascii="Calibri" w:hAnsi="Calibri" w:eastAsia="Calibri" w:cs="Calibri"/>
        <w:spacing w:val="-6"/>
        <w:sz w:val="24"/>
        <w:szCs w:val="24"/>
      </w:rPr>
      <w:t>-</w:t>
    </w:r>
    <w:r>
      <w:rPr>
        <w:rFonts w:ascii="Calibri" w:hAnsi="Calibri" w:eastAsia="Calibri" w:cs="Calibri"/>
        <w:spacing w:val="21"/>
        <w:w w:val="101"/>
        <w:sz w:val="24"/>
        <w:szCs w:val="24"/>
      </w:rPr>
      <w:t xml:space="preserve"> </w:t>
    </w:r>
    <w:r>
      <w:rPr>
        <w:rFonts w:ascii="Calibri" w:hAnsi="Calibri" w:eastAsia="Calibri" w:cs="Calibri"/>
        <w:spacing w:val="-6"/>
        <w:sz w:val="24"/>
        <w:szCs w:val="24"/>
      </w:rPr>
      <w:t>110</w:t>
    </w:r>
    <w:r>
      <w:rPr>
        <w:rFonts w:ascii="Calibri" w:hAnsi="Calibri" w:eastAsia="Calibri" w:cs="Calibri"/>
        <w:spacing w:val="5"/>
        <w:sz w:val="24"/>
        <w:szCs w:val="24"/>
      </w:rPr>
      <w:t xml:space="preserve"> </w:t>
    </w:r>
    <w:r>
      <w:rPr>
        <w:rFonts w:ascii="Calibri" w:hAnsi="Calibri" w:eastAsia="Calibri" w:cs="Calibri"/>
        <w:spacing w:val="-6"/>
        <w:sz w:val="24"/>
        <w:szCs w:val="24"/>
      </w:rPr>
      <w:t>-</w:t>
    </w: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0DF58">
    <w:pPr>
      <w:spacing w:line="171" w:lineRule="auto"/>
      <w:jc w:val="right"/>
      <w:rPr>
        <w:rFonts w:ascii="Calibri" w:hAnsi="Calibri" w:eastAsia="Calibri" w:cs="Calibri"/>
        <w:sz w:val="24"/>
        <w:szCs w:val="24"/>
      </w:rPr>
    </w:pPr>
    <w:r>
      <w:rPr>
        <w:rFonts w:ascii="Calibri" w:hAnsi="Calibri" w:eastAsia="Calibri" w:cs="Calibri"/>
        <w:spacing w:val="-6"/>
        <w:sz w:val="24"/>
        <w:szCs w:val="24"/>
      </w:rPr>
      <w:t>-</w:t>
    </w:r>
    <w:r>
      <w:rPr>
        <w:rFonts w:ascii="Calibri" w:hAnsi="Calibri" w:eastAsia="Calibri" w:cs="Calibri"/>
        <w:spacing w:val="19"/>
        <w:w w:val="101"/>
        <w:sz w:val="24"/>
        <w:szCs w:val="24"/>
      </w:rPr>
      <w:t xml:space="preserve"> </w:t>
    </w:r>
    <w:r>
      <w:rPr>
        <w:rFonts w:ascii="Calibri" w:hAnsi="Calibri" w:eastAsia="Calibri" w:cs="Calibri"/>
        <w:spacing w:val="-6"/>
        <w:sz w:val="24"/>
        <w:szCs w:val="24"/>
      </w:rPr>
      <w:t>111</w:t>
    </w:r>
    <w:r>
      <w:rPr>
        <w:rFonts w:ascii="Calibri" w:hAnsi="Calibri" w:eastAsia="Calibri" w:cs="Calibri"/>
        <w:spacing w:val="7"/>
        <w:sz w:val="24"/>
        <w:szCs w:val="24"/>
      </w:rPr>
      <w:t xml:space="preserve"> </w:t>
    </w:r>
    <w:r>
      <w:rPr>
        <w:rFonts w:ascii="Calibri" w:hAnsi="Calibri" w:eastAsia="Calibri" w:cs="Calibri"/>
        <w:spacing w:val="-6"/>
        <w:sz w:val="24"/>
        <w:szCs w:val="24"/>
      </w:rPr>
      <w:t>-</w:t>
    </w: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7E50F">
    <w:pPr>
      <w:spacing w:line="172" w:lineRule="auto"/>
      <w:ind w:left="17"/>
      <w:rPr>
        <w:rFonts w:ascii="Calibri" w:hAnsi="Calibri" w:eastAsia="Calibri" w:cs="Calibri"/>
        <w:sz w:val="24"/>
        <w:szCs w:val="24"/>
      </w:rPr>
    </w:pPr>
    <w:r>
      <w:rPr>
        <w:rFonts w:ascii="Calibri" w:hAnsi="Calibri" w:eastAsia="Calibri" w:cs="Calibri"/>
        <w:spacing w:val="-6"/>
        <w:sz w:val="24"/>
        <w:szCs w:val="24"/>
      </w:rPr>
      <w:t>-</w:t>
    </w:r>
    <w:r>
      <w:rPr>
        <w:rFonts w:ascii="Calibri" w:hAnsi="Calibri" w:eastAsia="Calibri" w:cs="Calibri"/>
        <w:spacing w:val="21"/>
        <w:w w:val="101"/>
        <w:sz w:val="24"/>
        <w:szCs w:val="24"/>
      </w:rPr>
      <w:t xml:space="preserve"> </w:t>
    </w:r>
    <w:r>
      <w:rPr>
        <w:rFonts w:ascii="Calibri" w:hAnsi="Calibri" w:eastAsia="Calibri" w:cs="Calibri"/>
        <w:spacing w:val="-6"/>
        <w:sz w:val="24"/>
        <w:szCs w:val="24"/>
      </w:rPr>
      <w:t>112</w:t>
    </w:r>
    <w:r>
      <w:rPr>
        <w:rFonts w:ascii="Calibri" w:hAnsi="Calibri" w:eastAsia="Calibri" w:cs="Calibri"/>
        <w:spacing w:val="5"/>
        <w:sz w:val="24"/>
        <w:szCs w:val="24"/>
      </w:rPr>
      <w:t xml:space="preserve"> </w:t>
    </w:r>
    <w:r>
      <w:rPr>
        <w:rFonts w:ascii="Calibri" w:hAnsi="Calibri" w:eastAsia="Calibri" w:cs="Calibri"/>
        <w:spacing w:val="-6"/>
        <w:sz w:val="24"/>
        <w:szCs w:val="24"/>
      </w:rPr>
      <w:t>-</w:t>
    </w: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B203C">
    <w:pPr>
      <w:spacing w:line="172" w:lineRule="auto"/>
      <w:ind w:left="7890"/>
      <w:rPr>
        <w:rFonts w:ascii="Calibri" w:hAnsi="Calibri" w:eastAsia="Calibri" w:cs="Calibri"/>
        <w:sz w:val="24"/>
        <w:szCs w:val="24"/>
      </w:rPr>
    </w:pPr>
    <w:r>
      <w:rPr>
        <w:rFonts w:ascii="Calibri" w:hAnsi="Calibri" w:eastAsia="Calibri" w:cs="Calibri"/>
        <w:spacing w:val="-6"/>
        <w:sz w:val="24"/>
        <w:szCs w:val="24"/>
      </w:rPr>
      <w:t>-</w:t>
    </w:r>
    <w:r>
      <w:rPr>
        <w:rFonts w:ascii="Calibri" w:hAnsi="Calibri" w:eastAsia="Calibri" w:cs="Calibri"/>
        <w:spacing w:val="19"/>
        <w:w w:val="101"/>
        <w:sz w:val="24"/>
        <w:szCs w:val="24"/>
      </w:rPr>
      <w:t xml:space="preserve"> </w:t>
    </w:r>
    <w:r>
      <w:rPr>
        <w:rFonts w:ascii="Calibri" w:hAnsi="Calibri" w:eastAsia="Calibri" w:cs="Calibri"/>
        <w:spacing w:val="-6"/>
        <w:sz w:val="24"/>
        <w:szCs w:val="24"/>
      </w:rPr>
      <w:t>113</w:t>
    </w:r>
    <w:r>
      <w:rPr>
        <w:rFonts w:ascii="Calibri" w:hAnsi="Calibri" w:eastAsia="Calibri" w:cs="Calibri"/>
        <w:spacing w:val="7"/>
        <w:sz w:val="24"/>
        <w:szCs w:val="24"/>
      </w:rPr>
      <w:t xml:space="preserve"> </w:t>
    </w:r>
    <w:r>
      <w:rPr>
        <w:rFonts w:ascii="Calibri" w:hAnsi="Calibri" w:eastAsia="Calibri" w:cs="Calibri"/>
        <w:spacing w:val="-6"/>
        <w:sz w:val="24"/>
        <w:szCs w:val="24"/>
      </w:rPr>
      <w:t>-</w:t>
    </w: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79842">
    <w:pPr>
      <w:spacing w:line="171" w:lineRule="auto"/>
      <w:ind w:left="17"/>
      <w:rPr>
        <w:rFonts w:ascii="Calibri" w:hAnsi="Calibri" w:eastAsia="Calibri" w:cs="Calibri"/>
        <w:sz w:val="24"/>
        <w:szCs w:val="24"/>
      </w:rPr>
    </w:pPr>
    <w:r>
      <w:rPr>
        <w:rFonts w:ascii="Calibri" w:hAnsi="Calibri" w:eastAsia="Calibri" w:cs="Calibri"/>
        <w:spacing w:val="-6"/>
        <w:sz w:val="24"/>
        <w:szCs w:val="24"/>
      </w:rPr>
      <w:t>-</w:t>
    </w:r>
    <w:r>
      <w:rPr>
        <w:rFonts w:ascii="Calibri" w:hAnsi="Calibri" w:eastAsia="Calibri" w:cs="Calibri"/>
        <w:spacing w:val="21"/>
        <w:w w:val="101"/>
        <w:sz w:val="24"/>
        <w:szCs w:val="24"/>
      </w:rPr>
      <w:t xml:space="preserve"> </w:t>
    </w:r>
    <w:r>
      <w:rPr>
        <w:rFonts w:ascii="Calibri" w:hAnsi="Calibri" w:eastAsia="Calibri" w:cs="Calibri"/>
        <w:spacing w:val="-6"/>
        <w:sz w:val="24"/>
        <w:szCs w:val="24"/>
      </w:rPr>
      <w:t>114</w:t>
    </w:r>
    <w:r>
      <w:rPr>
        <w:rFonts w:ascii="Calibri" w:hAnsi="Calibri" w:eastAsia="Calibri" w:cs="Calibri"/>
        <w:spacing w:val="5"/>
        <w:sz w:val="24"/>
        <w:szCs w:val="24"/>
      </w:rPr>
      <w:t xml:space="preserve"> </w:t>
    </w:r>
    <w:r>
      <w:rPr>
        <w:rFonts w:ascii="Calibri" w:hAnsi="Calibri" w:eastAsia="Calibri" w:cs="Calibri"/>
        <w:spacing w:val="-6"/>
        <w:sz w:val="24"/>
        <w:szCs w:val="24"/>
      </w:rPr>
      <w:t>-</w:t>
    </w: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815C5">
    <w:pPr>
      <w:spacing w:line="171" w:lineRule="auto"/>
      <w:ind w:left="7891"/>
      <w:rPr>
        <w:rFonts w:ascii="Calibri" w:hAnsi="Calibri" w:eastAsia="Calibri" w:cs="Calibri"/>
        <w:sz w:val="24"/>
        <w:szCs w:val="24"/>
      </w:rPr>
    </w:pPr>
    <w:r>
      <w:rPr>
        <w:rFonts w:ascii="Calibri" w:hAnsi="Calibri" w:eastAsia="Calibri" w:cs="Calibri"/>
        <w:spacing w:val="-6"/>
        <w:sz w:val="24"/>
        <w:szCs w:val="24"/>
      </w:rPr>
      <w:t>-</w:t>
    </w:r>
    <w:r>
      <w:rPr>
        <w:rFonts w:ascii="Calibri" w:hAnsi="Calibri" w:eastAsia="Calibri" w:cs="Calibri"/>
        <w:spacing w:val="19"/>
        <w:w w:val="101"/>
        <w:sz w:val="24"/>
        <w:szCs w:val="24"/>
      </w:rPr>
      <w:t xml:space="preserve"> </w:t>
    </w:r>
    <w:r>
      <w:rPr>
        <w:rFonts w:ascii="Calibri" w:hAnsi="Calibri" w:eastAsia="Calibri" w:cs="Calibri"/>
        <w:spacing w:val="-6"/>
        <w:sz w:val="24"/>
        <w:szCs w:val="24"/>
      </w:rPr>
      <w:t>115</w:t>
    </w:r>
    <w:r>
      <w:rPr>
        <w:rFonts w:ascii="Calibri" w:hAnsi="Calibri" w:eastAsia="Calibri" w:cs="Calibri"/>
        <w:spacing w:val="7"/>
        <w:sz w:val="24"/>
        <w:szCs w:val="24"/>
      </w:rPr>
      <w:t xml:space="preserve"> </w:t>
    </w:r>
    <w:r>
      <w:rPr>
        <w:rFonts w:ascii="Calibri" w:hAnsi="Calibri" w:eastAsia="Calibri" w:cs="Calibri"/>
        <w:spacing w:val="-6"/>
        <w:sz w:val="24"/>
        <w:szCs w:val="24"/>
      </w:rPr>
      <w:t>-</w:t>
    </w: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026D2">
    <w:pPr>
      <w:spacing w:line="172" w:lineRule="auto"/>
      <w:ind w:left="17"/>
      <w:rPr>
        <w:rFonts w:ascii="Calibri" w:hAnsi="Calibri" w:eastAsia="Calibri" w:cs="Calibri"/>
        <w:sz w:val="24"/>
        <w:szCs w:val="24"/>
      </w:rPr>
    </w:pPr>
    <w:r>
      <w:rPr>
        <w:rFonts w:ascii="Calibri" w:hAnsi="Calibri" w:eastAsia="Calibri" w:cs="Calibri"/>
        <w:spacing w:val="-6"/>
        <w:sz w:val="24"/>
        <w:szCs w:val="24"/>
      </w:rPr>
      <w:t>-</w:t>
    </w:r>
    <w:r>
      <w:rPr>
        <w:rFonts w:ascii="Calibri" w:hAnsi="Calibri" w:eastAsia="Calibri" w:cs="Calibri"/>
        <w:spacing w:val="21"/>
        <w:w w:val="101"/>
        <w:sz w:val="24"/>
        <w:szCs w:val="24"/>
      </w:rPr>
      <w:t xml:space="preserve"> </w:t>
    </w:r>
    <w:r>
      <w:rPr>
        <w:rFonts w:ascii="Calibri" w:hAnsi="Calibri" w:eastAsia="Calibri" w:cs="Calibri"/>
        <w:spacing w:val="-6"/>
        <w:sz w:val="24"/>
        <w:szCs w:val="24"/>
      </w:rPr>
      <w:t>116</w:t>
    </w:r>
    <w:r>
      <w:rPr>
        <w:rFonts w:ascii="Calibri" w:hAnsi="Calibri" w:eastAsia="Calibri" w:cs="Calibri"/>
        <w:spacing w:val="5"/>
        <w:sz w:val="24"/>
        <w:szCs w:val="24"/>
      </w:rPr>
      <w:t xml:space="preserve"> </w:t>
    </w:r>
    <w:r>
      <w:rPr>
        <w:rFonts w:ascii="Calibri" w:hAnsi="Calibri" w:eastAsia="Calibri" w:cs="Calibri"/>
        <w:spacing w:val="-6"/>
        <w:sz w:val="24"/>
        <w:szCs w:val="24"/>
      </w:rPr>
      <w:t>-</w:t>
    </w: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9D2E9">
    <w:pPr>
      <w:spacing w:line="171" w:lineRule="auto"/>
      <w:ind w:left="7890"/>
      <w:rPr>
        <w:rFonts w:ascii="Calibri" w:hAnsi="Calibri" w:eastAsia="Calibri" w:cs="Calibri"/>
        <w:sz w:val="24"/>
        <w:szCs w:val="24"/>
      </w:rPr>
    </w:pPr>
    <w:r>
      <w:rPr>
        <w:rFonts w:ascii="Calibri" w:hAnsi="Calibri" w:eastAsia="Calibri" w:cs="Calibri"/>
        <w:spacing w:val="-6"/>
        <w:sz w:val="24"/>
        <w:szCs w:val="24"/>
      </w:rPr>
      <w:t>-</w:t>
    </w:r>
    <w:r>
      <w:rPr>
        <w:rFonts w:ascii="Calibri" w:hAnsi="Calibri" w:eastAsia="Calibri" w:cs="Calibri"/>
        <w:spacing w:val="19"/>
        <w:w w:val="101"/>
        <w:sz w:val="24"/>
        <w:szCs w:val="24"/>
      </w:rPr>
      <w:t xml:space="preserve"> </w:t>
    </w:r>
    <w:r>
      <w:rPr>
        <w:rFonts w:ascii="Calibri" w:hAnsi="Calibri" w:eastAsia="Calibri" w:cs="Calibri"/>
        <w:spacing w:val="-6"/>
        <w:sz w:val="24"/>
        <w:szCs w:val="24"/>
      </w:rPr>
      <w:t>117</w:t>
    </w:r>
    <w:r>
      <w:rPr>
        <w:rFonts w:ascii="Calibri" w:hAnsi="Calibri" w:eastAsia="Calibri" w:cs="Calibri"/>
        <w:spacing w:val="7"/>
        <w:sz w:val="24"/>
        <w:szCs w:val="24"/>
      </w:rPr>
      <w:t xml:space="preserve"> </w:t>
    </w:r>
    <w:r>
      <w:rPr>
        <w:rFonts w:ascii="Calibri" w:hAnsi="Calibri" w:eastAsia="Calibri" w:cs="Calibri"/>
        <w:spacing w:val="-6"/>
        <w:sz w:val="24"/>
        <w:szCs w:val="24"/>
      </w:rPr>
      <w:t>-</w:t>
    </w: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C31B4">
    <w:pPr>
      <w:spacing w:line="172" w:lineRule="auto"/>
      <w:ind w:left="17"/>
      <w:rPr>
        <w:rFonts w:ascii="Calibri" w:hAnsi="Calibri" w:eastAsia="Calibri" w:cs="Calibri"/>
        <w:sz w:val="24"/>
        <w:szCs w:val="24"/>
      </w:rPr>
    </w:pPr>
    <w:r>
      <w:rPr>
        <w:rFonts w:ascii="Calibri" w:hAnsi="Calibri" w:eastAsia="Calibri" w:cs="Calibri"/>
        <w:spacing w:val="-6"/>
        <w:sz w:val="24"/>
        <w:szCs w:val="24"/>
      </w:rPr>
      <w:t>-</w:t>
    </w:r>
    <w:r>
      <w:rPr>
        <w:rFonts w:ascii="Calibri" w:hAnsi="Calibri" w:eastAsia="Calibri" w:cs="Calibri"/>
        <w:spacing w:val="21"/>
        <w:w w:val="101"/>
        <w:sz w:val="24"/>
        <w:szCs w:val="24"/>
      </w:rPr>
      <w:t xml:space="preserve"> </w:t>
    </w:r>
    <w:r>
      <w:rPr>
        <w:rFonts w:ascii="Calibri" w:hAnsi="Calibri" w:eastAsia="Calibri" w:cs="Calibri"/>
        <w:spacing w:val="-6"/>
        <w:sz w:val="24"/>
        <w:szCs w:val="24"/>
      </w:rPr>
      <w:t>118</w:t>
    </w:r>
    <w:r>
      <w:rPr>
        <w:rFonts w:ascii="Calibri" w:hAnsi="Calibri" w:eastAsia="Calibri" w:cs="Calibri"/>
        <w:spacing w:val="5"/>
        <w:sz w:val="24"/>
        <w:szCs w:val="24"/>
      </w:rPr>
      <w:t xml:space="preserve"> </w:t>
    </w:r>
    <w:r>
      <w:rPr>
        <w:rFonts w:ascii="Calibri" w:hAnsi="Calibri" w:eastAsia="Calibri" w:cs="Calibri"/>
        <w:spacing w:val="-6"/>
        <w:sz w:val="24"/>
        <w:szCs w:val="24"/>
      </w:rPr>
      <w:t>-</w:t>
    </w: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E83C5">
    <w:pPr>
      <w:spacing w:line="172" w:lineRule="auto"/>
      <w:jc w:val="right"/>
      <w:rPr>
        <w:rFonts w:ascii="Calibri" w:hAnsi="Calibri" w:eastAsia="Calibri" w:cs="Calibri"/>
        <w:sz w:val="24"/>
        <w:szCs w:val="24"/>
      </w:rPr>
    </w:pPr>
    <w:r>
      <w:rPr>
        <w:rFonts w:ascii="Calibri" w:hAnsi="Calibri" w:eastAsia="Calibri" w:cs="Calibri"/>
        <w:spacing w:val="-8"/>
        <w:sz w:val="24"/>
        <w:szCs w:val="24"/>
      </w:rPr>
      <w:t>-</w:t>
    </w:r>
    <w:r>
      <w:rPr>
        <w:rFonts w:ascii="Calibri" w:hAnsi="Calibri" w:eastAsia="Calibri" w:cs="Calibri"/>
        <w:spacing w:val="21"/>
        <w:sz w:val="24"/>
        <w:szCs w:val="24"/>
      </w:rPr>
      <w:t xml:space="preserve"> </w:t>
    </w:r>
    <w:r>
      <w:rPr>
        <w:rFonts w:ascii="Calibri" w:hAnsi="Calibri" w:eastAsia="Calibri" w:cs="Calibri"/>
        <w:spacing w:val="-8"/>
        <w:sz w:val="24"/>
        <w:szCs w:val="24"/>
      </w:rPr>
      <w:t>119</w:t>
    </w:r>
    <w:r>
      <w:rPr>
        <w:rFonts w:ascii="Calibri" w:hAnsi="Calibri" w:eastAsia="Calibri" w:cs="Calibri"/>
        <w:spacing w:val="7"/>
        <w:sz w:val="24"/>
        <w:szCs w:val="24"/>
      </w:rPr>
      <w:t xml:space="preserve"> </w:t>
    </w:r>
    <w:r>
      <w:rPr>
        <w:rFonts w:ascii="Calibri" w:hAnsi="Calibri" w:eastAsia="Calibri" w:cs="Calibri"/>
        <w:spacing w:val="-8"/>
        <w:sz w:val="24"/>
        <w:szCs w:val="24"/>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91299">
    <w:pPr>
      <w:spacing w:line="172" w:lineRule="auto"/>
      <w:ind w:left="17"/>
      <w:rPr>
        <w:rFonts w:ascii="Calibri" w:hAnsi="Calibri" w:eastAsia="Calibri" w:cs="Calibri"/>
        <w:sz w:val="24"/>
        <w:szCs w:val="24"/>
      </w:rPr>
    </w:pPr>
    <w:r>
      <w:rPr>
        <w:rFonts w:ascii="Calibri" w:hAnsi="Calibri" w:eastAsia="Calibri" w:cs="Calibri"/>
        <w:spacing w:val="-8"/>
        <w:sz w:val="24"/>
        <w:szCs w:val="24"/>
      </w:rPr>
      <w:t>-</w:t>
    </w:r>
    <w:r>
      <w:rPr>
        <w:rFonts w:ascii="Calibri" w:hAnsi="Calibri" w:eastAsia="Calibri" w:cs="Calibri"/>
        <w:spacing w:val="22"/>
        <w:w w:val="101"/>
        <w:sz w:val="24"/>
        <w:szCs w:val="24"/>
      </w:rPr>
      <w:t xml:space="preserve"> </w:t>
    </w:r>
    <w:r>
      <w:rPr>
        <w:rFonts w:ascii="Calibri" w:hAnsi="Calibri" w:eastAsia="Calibri" w:cs="Calibri"/>
        <w:spacing w:val="-8"/>
        <w:sz w:val="24"/>
        <w:szCs w:val="24"/>
      </w:rPr>
      <w:t>12</w:t>
    </w:r>
    <w:r>
      <w:rPr>
        <w:rFonts w:ascii="Calibri" w:hAnsi="Calibri" w:eastAsia="Calibri" w:cs="Calibri"/>
        <w:spacing w:val="7"/>
        <w:sz w:val="24"/>
        <w:szCs w:val="24"/>
      </w:rPr>
      <w:t xml:space="preserve"> </w:t>
    </w:r>
    <w:r>
      <w:rPr>
        <w:rFonts w:ascii="Calibri" w:hAnsi="Calibri" w:eastAsia="Calibri" w:cs="Calibri"/>
        <w:spacing w:val="-8"/>
        <w:sz w:val="24"/>
        <w:szCs w:val="24"/>
      </w:rPr>
      <w:t>-</w:t>
    </w:r>
  </w:p>
</w:ftr>
</file>

<file path=word/footer1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AEE58">
    <w:pPr>
      <w:spacing w:line="172" w:lineRule="auto"/>
      <w:ind w:left="17"/>
      <w:rPr>
        <w:rFonts w:ascii="Calibri" w:hAnsi="Calibri" w:eastAsia="Calibri" w:cs="Calibri"/>
        <w:sz w:val="24"/>
        <w:szCs w:val="24"/>
      </w:rPr>
    </w:pPr>
    <w:r>
      <w:rPr>
        <w:rFonts w:ascii="Calibri" w:hAnsi="Calibri" w:eastAsia="Calibri" w:cs="Calibri"/>
        <w:spacing w:val="-6"/>
        <w:sz w:val="24"/>
        <w:szCs w:val="24"/>
      </w:rPr>
      <w:t>-</w:t>
    </w:r>
    <w:r>
      <w:rPr>
        <w:rFonts w:ascii="Calibri" w:hAnsi="Calibri" w:eastAsia="Calibri" w:cs="Calibri"/>
        <w:spacing w:val="21"/>
        <w:w w:val="101"/>
        <w:sz w:val="24"/>
        <w:szCs w:val="24"/>
      </w:rPr>
      <w:t xml:space="preserve"> </w:t>
    </w:r>
    <w:r>
      <w:rPr>
        <w:rFonts w:ascii="Calibri" w:hAnsi="Calibri" w:eastAsia="Calibri" w:cs="Calibri"/>
        <w:spacing w:val="-6"/>
        <w:sz w:val="24"/>
        <w:szCs w:val="24"/>
      </w:rPr>
      <w:t>120</w:t>
    </w:r>
    <w:r>
      <w:rPr>
        <w:rFonts w:ascii="Calibri" w:hAnsi="Calibri" w:eastAsia="Calibri" w:cs="Calibri"/>
        <w:spacing w:val="5"/>
        <w:sz w:val="24"/>
        <w:szCs w:val="24"/>
      </w:rPr>
      <w:t xml:space="preserve"> </w:t>
    </w:r>
    <w:r>
      <w:rPr>
        <w:rFonts w:ascii="Calibri" w:hAnsi="Calibri" w:eastAsia="Calibri" w:cs="Calibri"/>
        <w:spacing w:val="-6"/>
        <w:sz w:val="24"/>
        <w:szCs w:val="24"/>
      </w:rPr>
      <w:t>-</w:t>
    </w:r>
  </w:p>
</w:ftr>
</file>

<file path=word/footer1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061F5">
    <w:pPr>
      <w:spacing w:line="172" w:lineRule="auto"/>
      <w:ind w:left="7893"/>
      <w:rPr>
        <w:rFonts w:ascii="Calibri" w:hAnsi="Calibri" w:eastAsia="Calibri" w:cs="Calibri"/>
        <w:sz w:val="24"/>
        <w:szCs w:val="24"/>
      </w:rPr>
    </w:pPr>
    <w:r>
      <w:rPr>
        <w:rFonts w:ascii="Calibri" w:hAnsi="Calibri" w:eastAsia="Calibri" w:cs="Calibri"/>
        <w:spacing w:val="-6"/>
        <w:sz w:val="24"/>
        <w:szCs w:val="24"/>
      </w:rPr>
      <w:t>-</w:t>
    </w:r>
    <w:r>
      <w:rPr>
        <w:rFonts w:ascii="Calibri" w:hAnsi="Calibri" w:eastAsia="Calibri" w:cs="Calibri"/>
        <w:spacing w:val="19"/>
        <w:w w:val="101"/>
        <w:sz w:val="24"/>
        <w:szCs w:val="24"/>
      </w:rPr>
      <w:t xml:space="preserve"> </w:t>
    </w:r>
    <w:r>
      <w:rPr>
        <w:rFonts w:ascii="Calibri" w:hAnsi="Calibri" w:eastAsia="Calibri" w:cs="Calibri"/>
        <w:spacing w:val="-6"/>
        <w:sz w:val="24"/>
        <w:szCs w:val="24"/>
      </w:rPr>
      <w:t>121</w:t>
    </w:r>
    <w:r>
      <w:rPr>
        <w:rFonts w:ascii="Calibri" w:hAnsi="Calibri" w:eastAsia="Calibri" w:cs="Calibri"/>
        <w:spacing w:val="7"/>
        <w:sz w:val="24"/>
        <w:szCs w:val="24"/>
      </w:rPr>
      <w:t xml:space="preserve"> </w:t>
    </w:r>
    <w:r>
      <w:rPr>
        <w:rFonts w:ascii="Calibri" w:hAnsi="Calibri" w:eastAsia="Calibri" w:cs="Calibri"/>
        <w:spacing w:val="-6"/>
        <w:sz w:val="24"/>
        <w:szCs w:val="24"/>
      </w:rPr>
      <w:t>-</w:t>
    </w:r>
  </w:p>
</w:ftr>
</file>

<file path=word/footer1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23BB8">
    <w:pPr>
      <w:spacing w:line="172" w:lineRule="auto"/>
      <w:ind w:left="17"/>
      <w:rPr>
        <w:rFonts w:ascii="Calibri" w:hAnsi="Calibri" w:eastAsia="Calibri" w:cs="Calibri"/>
        <w:sz w:val="24"/>
        <w:szCs w:val="24"/>
      </w:rPr>
    </w:pPr>
    <w:r>
      <w:rPr>
        <w:rFonts w:ascii="Calibri" w:hAnsi="Calibri" w:eastAsia="Calibri" w:cs="Calibri"/>
        <w:spacing w:val="-6"/>
        <w:sz w:val="24"/>
        <w:szCs w:val="24"/>
      </w:rPr>
      <w:t>-</w:t>
    </w:r>
    <w:r>
      <w:rPr>
        <w:rFonts w:ascii="Calibri" w:hAnsi="Calibri" w:eastAsia="Calibri" w:cs="Calibri"/>
        <w:spacing w:val="21"/>
        <w:w w:val="101"/>
        <w:sz w:val="24"/>
        <w:szCs w:val="24"/>
      </w:rPr>
      <w:t xml:space="preserve"> </w:t>
    </w:r>
    <w:r>
      <w:rPr>
        <w:rFonts w:ascii="Calibri" w:hAnsi="Calibri" w:eastAsia="Calibri" w:cs="Calibri"/>
        <w:spacing w:val="-6"/>
        <w:sz w:val="24"/>
        <w:szCs w:val="24"/>
      </w:rPr>
      <w:t>122</w:t>
    </w:r>
    <w:r>
      <w:rPr>
        <w:rFonts w:ascii="Calibri" w:hAnsi="Calibri" w:eastAsia="Calibri" w:cs="Calibri"/>
        <w:spacing w:val="5"/>
        <w:sz w:val="24"/>
        <w:szCs w:val="24"/>
      </w:rPr>
      <w:t xml:space="preserve"> </w:t>
    </w:r>
    <w:r>
      <w:rPr>
        <w:rFonts w:ascii="Calibri" w:hAnsi="Calibri" w:eastAsia="Calibri" w:cs="Calibri"/>
        <w:spacing w:val="-6"/>
        <w:sz w:val="24"/>
        <w:szCs w:val="24"/>
      </w:rPr>
      <w:t>-</w:t>
    </w:r>
  </w:p>
</w:ftr>
</file>

<file path=word/footer1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F2C00">
    <w:pPr>
      <w:spacing w:line="172" w:lineRule="auto"/>
      <w:jc w:val="right"/>
      <w:rPr>
        <w:rFonts w:ascii="Calibri" w:hAnsi="Calibri" w:eastAsia="Calibri" w:cs="Calibri"/>
        <w:sz w:val="24"/>
        <w:szCs w:val="24"/>
      </w:rPr>
    </w:pPr>
    <w:r>
      <w:rPr>
        <w:rFonts w:ascii="Calibri" w:hAnsi="Calibri" w:eastAsia="Calibri" w:cs="Calibri"/>
        <w:spacing w:val="-8"/>
        <w:sz w:val="24"/>
        <w:szCs w:val="24"/>
      </w:rPr>
      <w:t>-</w:t>
    </w:r>
    <w:r>
      <w:rPr>
        <w:rFonts w:ascii="Calibri" w:hAnsi="Calibri" w:eastAsia="Calibri" w:cs="Calibri"/>
        <w:spacing w:val="21"/>
        <w:sz w:val="24"/>
        <w:szCs w:val="24"/>
      </w:rPr>
      <w:t xml:space="preserve"> </w:t>
    </w:r>
    <w:r>
      <w:rPr>
        <w:rFonts w:ascii="Calibri" w:hAnsi="Calibri" w:eastAsia="Calibri" w:cs="Calibri"/>
        <w:spacing w:val="-8"/>
        <w:sz w:val="24"/>
        <w:szCs w:val="24"/>
      </w:rPr>
      <w:t>123</w:t>
    </w:r>
    <w:r>
      <w:rPr>
        <w:rFonts w:ascii="Calibri" w:hAnsi="Calibri" w:eastAsia="Calibri" w:cs="Calibri"/>
        <w:spacing w:val="7"/>
        <w:sz w:val="24"/>
        <w:szCs w:val="24"/>
      </w:rPr>
      <w:t xml:space="preserve"> </w:t>
    </w:r>
    <w:r>
      <w:rPr>
        <w:rFonts w:ascii="Calibri" w:hAnsi="Calibri" w:eastAsia="Calibri" w:cs="Calibri"/>
        <w:spacing w:val="-8"/>
        <w:sz w:val="24"/>
        <w:szCs w:val="24"/>
      </w:rPr>
      <w:t>-</w:t>
    </w:r>
  </w:p>
</w:ftr>
</file>

<file path=word/footer1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F20F1">
    <w:pPr>
      <w:spacing w:line="172" w:lineRule="auto"/>
      <w:ind w:left="16"/>
      <w:rPr>
        <w:rFonts w:ascii="Calibri" w:hAnsi="Calibri" w:eastAsia="Calibri" w:cs="Calibri"/>
        <w:sz w:val="24"/>
        <w:szCs w:val="24"/>
      </w:rPr>
    </w:pPr>
    <w:r>
      <w:rPr>
        <w:rFonts w:ascii="Calibri" w:hAnsi="Calibri" w:eastAsia="Calibri" w:cs="Calibri"/>
        <w:spacing w:val="-6"/>
        <w:sz w:val="24"/>
        <w:szCs w:val="24"/>
      </w:rPr>
      <w:t>-</w:t>
    </w:r>
    <w:r>
      <w:rPr>
        <w:rFonts w:ascii="Calibri" w:hAnsi="Calibri" w:eastAsia="Calibri" w:cs="Calibri"/>
        <w:spacing w:val="21"/>
        <w:w w:val="101"/>
        <w:sz w:val="24"/>
        <w:szCs w:val="24"/>
      </w:rPr>
      <w:t xml:space="preserve"> </w:t>
    </w:r>
    <w:r>
      <w:rPr>
        <w:rFonts w:ascii="Calibri" w:hAnsi="Calibri" w:eastAsia="Calibri" w:cs="Calibri"/>
        <w:spacing w:val="-6"/>
        <w:sz w:val="24"/>
        <w:szCs w:val="24"/>
      </w:rPr>
      <w:t>124</w:t>
    </w:r>
    <w:r>
      <w:rPr>
        <w:rFonts w:ascii="Calibri" w:hAnsi="Calibri" w:eastAsia="Calibri" w:cs="Calibri"/>
        <w:spacing w:val="5"/>
        <w:sz w:val="24"/>
        <w:szCs w:val="24"/>
      </w:rPr>
      <w:t xml:space="preserve"> </w:t>
    </w:r>
    <w:r>
      <w:rPr>
        <w:rFonts w:ascii="Calibri" w:hAnsi="Calibri" w:eastAsia="Calibri" w:cs="Calibri"/>
        <w:spacing w:val="-6"/>
        <w:sz w:val="24"/>
        <w:szCs w:val="24"/>
      </w:rPr>
      <w:t>-</w:t>
    </w:r>
  </w:p>
</w:ftr>
</file>

<file path=word/footer1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7EE05">
    <w:pPr>
      <w:spacing w:line="172" w:lineRule="auto"/>
      <w:ind w:left="7891"/>
      <w:rPr>
        <w:rFonts w:ascii="Calibri" w:hAnsi="Calibri" w:eastAsia="Calibri" w:cs="Calibri"/>
        <w:sz w:val="24"/>
        <w:szCs w:val="24"/>
      </w:rPr>
    </w:pPr>
    <w:r>
      <w:rPr>
        <w:rFonts w:ascii="Calibri" w:hAnsi="Calibri" w:eastAsia="Calibri" w:cs="Calibri"/>
        <w:spacing w:val="-6"/>
        <w:sz w:val="24"/>
        <w:szCs w:val="24"/>
      </w:rPr>
      <w:t>-</w:t>
    </w:r>
    <w:r>
      <w:rPr>
        <w:rFonts w:ascii="Calibri" w:hAnsi="Calibri" w:eastAsia="Calibri" w:cs="Calibri"/>
        <w:spacing w:val="19"/>
        <w:w w:val="101"/>
        <w:sz w:val="24"/>
        <w:szCs w:val="24"/>
      </w:rPr>
      <w:t xml:space="preserve"> </w:t>
    </w:r>
    <w:r>
      <w:rPr>
        <w:rFonts w:ascii="Calibri" w:hAnsi="Calibri" w:eastAsia="Calibri" w:cs="Calibri"/>
        <w:spacing w:val="-6"/>
        <w:sz w:val="24"/>
        <w:szCs w:val="24"/>
      </w:rPr>
      <w:t>125</w:t>
    </w:r>
    <w:r>
      <w:rPr>
        <w:rFonts w:ascii="Calibri" w:hAnsi="Calibri" w:eastAsia="Calibri" w:cs="Calibri"/>
        <w:spacing w:val="7"/>
        <w:sz w:val="24"/>
        <w:szCs w:val="24"/>
      </w:rPr>
      <w:t xml:space="preserve"> </w:t>
    </w:r>
    <w:r>
      <w:rPr>
        <w:rFonts w:ascii="Calibri" w:hAnsi="Calibri" w:eastAsia="Calibri" w:cs="Calibri"/>
        <w:spacing w:val="-6"/>
        <w:sz w:val="24"/>
        <w:szCs w:val="24"/>
      </w:rPr>
      <w:t>-</w:t>
    </w:r>
  </w:p>
</w:ftr>
</file>

<file path=word/footer1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8598C">
    <w:pPr>
      <w:spacing w:line="172" w:lineRule="auto"/>
      <w:ind w:left="17"/>
      <w:rPr>
        <w:rFonts w:ascii="Calibri" w:hAnsi="Calibri" w:eastAsia="Calibri" w:cs="Calibri"/>
        <w:sz w:val="24"/>
        <w:szCs w:val="24"/>
      </w:rPr>
    </w:pPr>
    <w:r>
      <w:rPr>
        <w:rFonts w:ascii="Calibri" w:hAnsi="Calibri" w:eastAsia="Calibri" w:cs="Calibri"/>
        <w:spacing w:val="-6"/>
        <w:sz w:val="24"/>
        <w:szCs w:val="24"/>
      </w:rPr>
      <w:t>-</w:t>
    </w:r>
    <w:r>
      <w:rPr>
        <w:rFonts w:ascii="Calibri" w:hAnsi="Calibri" w:eastAsia="Calibri" w:cs="Calibri"/>
        <w:spacing w:val="21"/>
        <w:w w:val="101"/>
        <w:sz w:val="24"/>
        <w:szCs w:val="24"/>
      </w:rPr>
      <w:t xml:space="preserve"> </w:t>
    </w:r>
    <w:r>
      <w:rPr>
        <w:rFonts w:ascii="Calibri" w:hAnsi="Calibri" w:eastAsia="Calibri" w:cs="Calibri"/>
        <w:spacing w:val="-6"/>
        <w:sz w:val="24"/>
        <w:szCs w:val="24"/>
      </w:rPr>
      <w:t>126</w:t>
    </w:r>
    <w:r>
      <w:rPr>
        <w:rFonts w:ascii="Calibri" w:hAnsi="Calibri" w:eastAsia="Calibri" w:cs="Calibri"/>
        <w:spacing w:val="5"/>
        <w:sz w:val="24"/>
        <w:szCs w:val="24"/>
      </w:rPr>
      <w:t xml:space="preserve"> </w:t>
    </w:r>
    <w:r>
      <w:rPr>
        <w:rFonts w:ascii="Calibri" w:hAnsi="Calibri" w:eastAsia="Calibri" w:cs="Calibri"/>
        <w:spacing w:val="-6"/>
        <w:sz w:val="24"/>
        <w:szCs w:val="24"/>
      </w:rPr>
      <w:t>-</w:t>
    </w:r>
  </w:p>
</w:ftr>
</file>

<file path=word/footer1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3AC07">
    <w:pPr>
      <w:spacing w:line="172" w:lineRule="auto"/>
      <w:ind w:left="7889"/>
      <w:rPr>
        <w:rFonts w:ascii="Calibri" w:hAnsi="Calibri" w:eastAsia="Calibri" w:cs="Calibri"/>
        <w:sz w:val="24"/>
        <w:szCs w:val="24"/>
      </w:rPr>
    </w:pPr>
    <w:r>
      <w:rPr>
        <w:rFonts w:ascii="Calibri" w:hAnsi="Calibri" w:eastAsia="Calibri" w:cs="Calibri"/>
        <w:spacing w:val="-6"/>
        <w:sz w:val="24"/>
        <w:szCs w:val="24"/>
      </w:rPr>
      <w:t>-</w:t>
    </w:r>
    <w:r>
      <w:rPr>
        <w:rFonts w:ascii="Calibri" w:hAnsi="Calibri" w:eastAsia="Calibri" w:cs="Calibri"/>
        <w:spacing w:val="19"/>
        <w:w w:val="101"/>
        <w:sz w:val="24"/>
        <w:szCs w:val="24"/>
      </w:rPr>
      <w:t xml:space="preserve"> </w:t>
    </w:r>
    <w:r>
      <w:rPr>
        <w:rFonts w:ascii="Calibri" w:hAnsi="Calibri" w:eastAsia="Calibri" w:cs="Calibri"/>
        <w:spacing w:val="-6"/>
        <w:sz w:val="24"/>
        <w:szCs w:val="24"/>
      </w:rPr>
      <w:t>127</w:t>
    </w:r>
    <w:r>
      <w:rPr>
        <w:rFonts w:ascii="Calibri" w:hAnsi="Calibri" w:eastAsia="Calibri" w:cs="Calibri"/>
        <w:spacing w:val="7"/>
        <w:sz w:val="24"/>
        <w:szCs w:val="24"/>
      </w:rPr>
      <w:t xml:space="preserve"> </w:t>
    </w:r>
    <w:r>
      <w:rPr>
        <w:rFonts w:ascii="Calibri" w:hAnsi="Calibri" w:eastAsia="Calibri" w:cs="Calibri"/>
        <w:spacing w:val="-6"/>
        <w:sz w:val="24"/>
        <w:szCs w:val="24"/>
      </w:rPr>
      <w:t>-</w:t>
    </w:r>
  </w:p>
</w:ftr>
</file>

<file path=word/footer1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5C676">
    <w:pPr>
      <w:spacing w:line="172" w:lineRule="auto"/>
      <w:ind w:left="16"/>
      <w:rPr>
        <w:rFonts w:ascii="Calibri" w:hAnsi="Calibri" w:eastAsia="Calibri" w:cs="Calibri"/>
        <w:sz w:val="24"/>
        <w:szCs w:val="24"/>
      </w:rPr>
    </w:pPr>
    <w:r>
      <w:rPr>
        <w:rFonts w:ascii="Calibri" w:hAnsi="Calibri" w:eastAsia="Calibri" w:cs="Calibri"/>
        <w:spacing w:val="-6"/>
        <w:sz w:val="24"/>
        <w:szCs w:val="24"/>
      </w:rPr>
      <w:t>-</w:t>
    </w:r>
    <w:r>
      <w:rPr>
        <w:rFonts w:ascii="Calibri" w:hAnsi="Calibri" w:eastAsia="Calibri" w:cs="Calibri"/>
        <w:spacing w:val="21"/>
        <w:w w:val="101"/>
        <w:sz w:val="24"/>
        <w:szCs w:val="24"/>
      </w:rPr>
      <w:t xml:space="preserve"> </w:t>
    </w:r>
    <w:r>
      <w:rPr>
        <w:rFonts w:ascii="Calibri" w:hAnsi="Calibri" w:eastAsia="Calibri" w:cs="Calibri"/>
        <w:spacing w:val="-6"/>
        <w:sz w:val="24"/>
        <w:szCs w:val="24"/>
      </w:rPr>
      <w:t>128</w:t>
    </w:r>
    <w:r>
      <w:rPr>
        <w:rFonts w:ascii="Calibri" w:hAnsi="Calibri" w:eastAsia="Calibri" w:cs="Calibri"/>
        <w:spacing w:val="5"/>
        <w:sz w:val="24"/>
        <w:szCs w:val="24"/>
      </w:rPr>
      <w:t xml:space="preserve"> </w:t>
    </w:r>
    <w:r>
      <w:rPr>
        <w:rFonts w:ascii="Calibri" w:hAnsi="Calibri" w:eastAsia="Calibri" w:cs="Calibri"/>
        <w:spacing w:val="-6"/>
        <w:sz w:val="24"/>
        <w:szCs w:val="24"/>
      </w:rPr>
      <w:t>-</w:t>
    </w:r>
  </w:p>
</w:ftr>
</file>

<file path=word/footer1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04E48">
    <w:pPr>
      <w:spacing w:line="172" w:lineRule="auto"/>
      <w:ind w:left="7890"/>
      <w:rPr>
        <w:rFonts w:ascii="Calibri" w:hAnsi="Calibri" w:eastAsia="Calibri" w:cs="Calibri"/>
        <w:sz w:val="24"/>
        <w:szCs w:val="24"/>
      </w:rPr>
    </w:pPr>
    <w:r>
      <w:rPr>
        <w:rFonts w:ascii="Calibri" w:hAnsi="Calibri" w:eastAsia="Calibri" w:cs="Calibri"/>
        <w:spacing w:val="-6"/>
        <w:sz w:val="24"/>
        <w:szCs w:val="24"/>
      </w:rPr>
      <w:t>-</w:t>
    </w:r>
    <w:r>
      <w:rPr>
        <w:rFonts w:ascii="Calibri" w:hAnsi="Calibri" w:eastAsia="Calibri" w:cs="Calibri"/>
        <w:spacing w:val="19"/>
        <w:w w:val="101"/>
        <w:sz w:val="24"/>
        <w:szCs w:val="24"/>
      </w:rPr>
      <w:t xml:space="preserve"> </w:t>
    </w:r>
    <w:r>
      <w:rPr>
        <w:rFonts w:ascii="Calibri" w:hAnsi="Calibri" w:eastAsia="Calibri" w:cs="Calibri"/>
        <w:spacing w:val="-6"/>
        <w:sz w:val="24"/>
        <w:szCs w:val="24"/>
      </w:rPr>
      <w:t>129</w:t>
    </w:r>
    <w:r>
      <w:rPr>
        <w:rFonts w:ascii="Calibri" w:hAnsi="Calibri" w:eastAsia="Calibri" w:cs="Calibri"/>
        <w:spacing w:val="7"/>
        <w:sz w:val="24"/>
        <w:szCs w:val="24"/>
      </w:rPr>
      <w:t xml:space="preserve"> </w:t>
    </w:r>
    <w:r>
      <w:rPr>
        <w:rFonts w:ascii="Calibri" w:hAnsi="Calibri" w:eastAsia="Calibri" w:cs="Calibri"/>
        <w:spacing w:val="-6"/>
        <w:sz w:val="24"/>
        <w:szCs w:val="24"/>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2FE89">
    <w:pPr>
      <w:spacing w:line="172" w:lineRule="auto"/>
      <w:jc w:val="right"/>
      <w:rPr>
        <w:rFonts w:ascii="Calibri" w:hAnsi="Calibri" w:eastAsia="Calibri" w:cs="Calibri"/>
        <w:sz w:val="24"/>
        <w:szCs w:val="24"/>
      </w:rPr>
    </w:pPr>
    <w:r>
      <w:rPr>
        <w:rFonts w:ascii="Calibri" w:hAnsi="Calibri" w:eastAsia="Calibri" w:cs="Calibri"/>
        <w:spacing w:val="-11"/>
        <w:sz w:val="24"/>
        <w:szCs w:val="24"/>
      </w:rPr>
      <w:t>-</w:t>
    </w:r>
    <w:r>
      <w:rPr>
        <w:rFonts w:ascii="Calibri" w:hAnsi="Calibri" w:eastAsia="Calibri" w:cs="Calibri"/>
        <w:spacing w:val="22"/>
        <w:w w:val="101"/>
        <w:sz w:val="24"/>
        <w:szCs w:val="24"/>
      </w:rPr>
      <w:t xml:space="preserve"> </w:t>
    </w:r>
    <w:r>
      <w:rPr>
        <w:rFonts w:ascii="Calibri" w:hAnsi="Calibri" w:eastAsia="Calibri" w:cs="Calibri"/>
        <w:spacing w:val="-10"/>
        <w:sz w:val="24"/>
        <w:szCs w:val="24"/>
      </w:rPr>
      <w:t>13</w:t>
    </w:r>
    <w:r>
      <w:rPr>
        <w:rFonts w:ascii="Calibri" w:hAnsi="Calibri" w:eastAsia="Calibri" w:cs="Calibri"/>
        <w:spacing w:val="10"/>
        <w:sz w:val="24"/>
        <w:szCs w:val="24"/>
      </w:rPr>
      <w:t xml:space="preserve"> </w:t>
    </w:r>
    <w:r>
      <w:rPr>
        <w:rFonts w:ascii="Calibri" w:hAnsi="Calibri" w:eastAsia="Calibri" w:cs="Calibri"/>
        <w:spacing w:val="-9"/>
        <w:sz w:val="24"/>
        <w:szCs w:val="24"/>
      </w:rPr>
      <w:t>-</w:t>
    </w:r>
  </w:p>
</w:ftr>
</file>

<file path=word/footer1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CA99A">
    <w:pPr>
      <w:spacing w:line="172" w:lineRule="auto"/>
      <w:ind w:left="16"/>
      <w:rPr>
        <w:rFonts w:ascii="Calibri" w:hAnsi="Calibri" w:eastAsia="Calibri" w:cs="Calibri"/>
        <w:sz w:val="24"/>
        <w:szCs w:val="24"/>
      </w:rPr>
    </w:pPr>
    <w:r>
      <w:rPr>
        <w:rFonts w:ascii="Calibri" w:hAnsi="Calibri" w:eastAsia="Calibri" w:cs="Calibri"/>
        <w:spacing w:val="-6"/>
        <w:sz w:val="24"/>
        <w:szCs w:val="24"/>
      </w:rPr>
      <w:t>-</w:t>
    </w:r>
    <w:r>
      <w:rPr>
        <w:rFonts w:ascii="Calibri" w:hAnsi="Calibri" w:eastAsia="Calibri" w:cs="Calibri"/>
        <w:spacing w:val="21"/>
        <w:w w:val="101"/>
        <w:sz w:val="24"/>
        <w:szCs w:val="24"/>
      </w:rPr>
      <w:t xml:space="preserve"> </w:t>
    </w:r>
    <w:r>
      <w:rPr>
        <w:rFonts w:ascii="Calibri" w:hAnsi="Calibri" w:eastAsia="Calibri" w:cs="Calibri"/>
        <w:spacing w:val="-6"/>
        <w:sz w:val="24"/>
        <w:szCs w:val="24"/>
      </w:rPr>
      <w:t>130</w:t>
    </w:r>
    <w:r>
      <w:rPr>
        <w:rFonts w:ascii="Calibri" w:hAnsi="Calibri" w:eastAsia="Calibri" w:cs="Calibri"/>
        <w:spacing w:val="5"/>
        <w:sz w:val="24"/>
        <w:szCs w:val="24"/>
      </w:rPr>
      <w:t xml:space="preserve"> </w:t>
    </w:r>
    <w:r>
      <w:rPr>
        <w:rFonts w:ascii="Calibri" w:hAnsi="Calibri" w:eastAsia="Calibri" w:cs="Calibri"/>
        <w:spacing w:val="-6"/>
        <w:sz w:val="24"/>
        <w:szCs w:val="24"/>
      </w:rPr>
      <w:t>-</w:t>
    </w:r>
  </w:p>
</w:ftr>
</file>

<file path=word/footer1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60273">
    <w:pPr>
      <w:spacing w:line="172" w:lineRule="auto"/>
      <w:jc w:val="right"/>
      <w:rPr>
        <w:rFonts w:ascii="Calibri" w:hAnsi="Calibri" w:eastAsia="Calibri" w:cs="Calibri"/>
        <w:sz w:val="24"/>
        <w:szCs w:val="24"/>
      </w:rPr>
    </w:pPr>
    <w:r>
      <w:rPr>
        <w:rFonts w:ascii="Calibri" w:hAnsi="Calibri" w:eastAsia="Calibri" w:cs="Calibri"/>
        <w:spacing w:val="-6"/>
        <w:sz w:val="24"/>
        <w:szCs w:val="24"/>
      </w:rPr>
      <w:t>-</w:t>
    </w:r>
    <w:r>
      <w:rPr>
        <w:rFonts w:ascii="Calibri" w:hAnsi="Calibri" w:eastAsia="Calibri" w:cs="Calibri"/>
        <w:spacing w:val="19"/>
        <w:w w:val="101"/>
        <w:sz w:val="24"/>
        <w:szCs w:val="24"/>
      </w:rPr>
      <w:t xml:space="preserve"> </w:t>
    </w:r>
    <w:r>
      <w:rPr>
        <w:rFonts w:ascii="Calibri" w:hAnsi="Calibri" w:eastAsia="Calibri" w:cs="Calibri"/>
        <w:spacing w:val="-6"/>
        <w:sz w:val="24"/>
        <w:szCs w:val="24"/>
      </w:rPr>
      <w:t>131</w:t>
    </w:r>
    <w:r>
      <w:rPr>
        <w:rFonts w:ascii="Calibri" w:hAnsi="Calibri" w:eastAsia="Calibri" w:cs="Calibri"/>
        <w:spacing w:val="7"/>
        <w:sz w:val="24"/>
        <w:szCs w:val="24"/>
      </w:rPr>
      <w:t xml:space="preserve"> </w:t>
    </w:r>
    <w:r>
      <w:rPr>
        <w:rFonts w:ascii="Calibri" w:hAnsi="Calibri" w:eastAsia="Calibri" w:cs="Calibri"/>
        <w:spacing w:val="-6"/>
        <w:sz w:val="24"/>
        <w:szCs w:val="24"/>
      </w:rPr>
      <w:t>-</w:t>
    </w:r>
  </w:p>
</w:ftr>
</file>

<file path=word/footer1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B62F7">
    <w:pPr>
      <w:spacing w:line="172" w:lineRule="auto"/>
      <w:ind w:left="17"/>
      <w:rPr>
        <w:rFonts w:ascii="Calibri" w:hAnsi="Calibri" w:eastAsia="Calibri" w:cs="Calibri"/>
        <w:sz w:val="24"/>
        <w:szCs w:val="24"/>
      </w:rPr>
    </w:pPr>
    <w:r>
      <w:rPr>
        <w:rFonts w:ascii="Calibri" w:hAnsi="Calibri" w:eastAsia="Calibri" w:cs="Calibri"/>
        <w:spacing w:val="-6"/>
        <w:sz w:val="24"/>
        <w:szCs w:val="24"/>
      </w:rPr>
      <w:t>-</w:t>
    </w:r>
    <w:r>
      <w:rPr>
        <w:rFonts w:ascii="Calibri" w:hAnsi="Calibri" w:eastAsia="Calibri" w:cs="Calibri"/>
        <w:spacing w:val="21"/>
        <w:w w:val="101"/>
        <w:sz w:val="24"/>
        <w:szCs w:val="24"/>
      </w:rPr>
      <w:t xml:space="preserve"> </w:t>
    </w:r>
    <w:r>
      <w:rPr>
        <w:rFonts w:ascii="Calibri" w:hAnsi="Calibri" w:eastAsia="Calibri" w:cs="Calibri"/>
        <w:spacing w:val="-6"/>
        <w:sz w:val="24"/>
        <w:szCs w:val="24"/>
      </w:rPr>
      <w:t>132</w:t>
    </w:r>
    <w:r>
      <w:rPr>
        <w:rFonts w:ascii="Calibri" w:hAnsi="Calibri" w:eastAsia="Calibri" w:cs="Calibri"/>
        <w:spacing w:val="5"/>
        <w:sz w:val="24"/>
        <w:szCs w:val="24"/>
      </w:rPr>
      <w:t xml:space="preserve"> </w:t>
    </w:r>
    <w:r>
      <w:rPr>
        <w:rFonts w:ascii="Calibri" w:hAnsi="Calibri" w:eastAsia="Calibri" w:cs="Calibri"/>
        <w:spacing w:val="-6"/>
        <w:sz w:val="24"/>
        <w:szCs w:val="24"/>
      </w:rPr>
      <w:t>-</w:t>
    </w:r>
  </w:p>
</w:ftr>
</file>

<file path=word/footer1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B5F88">
    <w:pPr>
      <w:spacing w:line="172" w:lineRule="auto"/>
      <w:ind w:left="7891"/>
      <w:rPr>
        <w:rFonts w:ascii="Calibri" w:hAnsi="Calibri" w:eastAsia="Calibri" w:cs="Calibri"/>
        <w:sz w:val="24"/>
        <w:szCs w:val="24"/>
      </w:rPr>
    </w:pPr>
    <w:r>
      <w:rPr>
        <w:rFonts w:ascii="Calibri" w:hAnsi="Calibri" w:eastAsia="Calibri" w:cs="Calibri"/>
        <w:spacing w:val="-6"/>
        <w:sz w:val="24"/>
        <w:szCs w:val="24"/>
      </w:rPr>
      <w:t>-</w:t>
    </w:r>
    <w:r>
      <w:rPr>
        <w:rFonts w:ascii="Calibri" w:hAnsi="Calibri" w:eastAsia="Calibri" w:cs="Calibri"/>
        <w:spacing w:val="19"/>
        <w:w w:val="101"/>
        <w:sz w:val="24"/>
        <w:szCs w:val="24"/>
      </w:rPr>
      <w:t xml:space="preserve"> </w:t>
    </w:r>
    <w:r>
      <w:rPr>
        <w:rFonts w:ascii="Calibri" w:hAnsi="Calibri" w:eastAsia="Calibri" w:cs="Calibri"/>
        <w:spacing w:val="-6"/>
        <w:sz w:val="24"/>
        <w:szCs w:val="24"/>
      </w:rPr>
      <w:t>133</w:t>
    </w:r>
    <w:r>
      <w:rPr>
        <w:rFonts w:ascii="Calibri" w:hAnsi="Calibri" w:eastAsia="Calibri" w:cs="Calibri"/>
        <w:spacing w:val="7"/>
        <w:sz w:val="24"/>
        <w:szCs w:val="24"/>
      </w:rPr>
      <w:t xml:space="preserve"> </w:t>
    </w:r>
    <w:r>
      <w:rPr>
        <w:rFonts w:ascii="Calibri" w:hAnsi="Calibri" w:eastAsia="Calibri" w:cs="Calibri"/>
        <w:spacing w:val="-6"/>
        <w:sz w:val="24"/>
        <w:szCs w:val="24"/>
      </w:rPr>
      <w:t>-</w:t>
    </w:r>
  </w:p>
</w:ftr>
</file>

<file path=word/footer1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AD21D">
    <w:pPr>
      <w:spacing w:line="172" w:lineRule="auto"/>
      <w:ind w:left="35"/>
      <w:rPr>
        <w:rFonts w:ascii="Calibri" w:hAnsi="Calibri" w:eastAsia="Calibri" w:cs="Calibri"/>
        <w:sz w:val="24"/>
        <w:szCs w:val="24"/>
      </w:rPr>
    </w:pPr>
    <w:r>
      <w:rPr>
        <w:rFonts w:ascii="Calibri" w:hAnsi="Calibri" w:eastAsia="Calibri" w:cs="Calibri"/>
        <w:spacing w:val="-6"/>
        <w:sz w:val="24"/>
        <w:szCs w:val="24"/>
      </w:rPr>
      <w:t>-</w:t>
    </w:r>
    <w:r>
      <w:rPr>
        <w:rFonts w:ascii="Calibri" w:hAnsi="Calibri" w:eastAsia="Calibri" w:cs="Calibri"/>
        <w:spacing w:val="21"/>
        <w:w w:val="101"/>
        <w:sz w:val="24"/>
        <w:szCs w:val="24"/>
      </w:rPr>
      <w:t xml:space="preserve"> </w:t>
    </w:r>
    <w:r>
      <w:rPr>
        <w:rFonts w:ascii="Calibri" w:hAnsi="Calibri" w:eastAsia="Calibri" w:cs="Calibri"/>
        <w:spacing w:val="-6"/>
        <w:sz w:val="24"/>
        <w:szCs w:val="24"/>
      </w:rPr>
      <w:t>134</w:t>
    </w:r>
    <w:r>
      <w:rPr>
        <w:rFonts w:ascii="Calibri" w:hAnsi="Calibri" w:eastAsia="Calibri" w:cs="Calibri"/>
        <w:spacing w:val="5"/>
        <w:sz w:val="24"/>
        <w:szCs w:val="24"/>
      </w:rPr>
      <w:t xml:space="preserve"> </w:t>
    </w:r>
    <w:r>
      <w:rPr>
        <w:rFonts w:ascii="Calibri" w:hAnsi="Calibri" w:eastAsia="Calibri" w:cs="Calibri"/>
        <w:spacing w:val="-6"/>
        <w:sz w:val="24"/>
        <w:szCs w:val="24"/>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BBBFB">
    <w:pPr>
      <w:spacing w:line="171" w:lineRule="auto"/>
      <w:ind w:left="10"/>
      <w:rPr>
        <w:rFonts w:ascii="Calibri" w:hAnsi="Calibri" w:eastAsia="Calibri" w:cs="Calibri"/>
        <w:sz w:val="24"/>
        <w:szCs w:val="24"/>
      </w:rPr>
    </w:pPr>
    <w:r>
      <w:rPr>
        <w:rFonts w:ascii="Calibri" w:hAnsi="Calibri" w:eastAsia="Calibri" w:cs="Calibri"/>
        <w:spacing w:val="-8"/>
        <w:sz w:val="24"/>
        <w:szCs w:val="24"/>
      </w:rPr>
      <w:t>-</w:t>
    </w:r>
    <w:r>
      <w:rPr>
        <w:rFonts w:ascii="Calibri" w:hAnsi="Calibri" w:eastAsia="Calibri" w:cs="Calibri"/>
        <w:spacing w:val="22"/>
        <w:w w:val="101"/>
        <w:sz w:val="24"/>
        <w:szCs w:val="24"/>
      </w:rPr>
      <w:t xml:space="preserve"> </w:t>
    </w:r>
    <w:r>
      <w:rPr>
        <w:rFonts w:ascii="Calibri" w:hAnsi="Calibri" w:eastAsia="Calibri" w:cs="Calibri"/>
        <w:spacing w:val="-8"/>
        <w:sz w:val="24"/>
        <w:szCs w:val="24"/>
      </w:rPr>
      <w:t>14</w:t>
    </w:r>
    <w:r>
      <w:rPr>
        <w:rFonts w:ascii="Calibri" w:hAnsi="Calibri" w:eastAsia="Calibri" w:cs="Calibri"/>
        <w:spacing w:val="7"/>
        <w:sz w:val="24"/>
        <w:szCs w:val="24"/>
      </w:rPr>
      <w:t xml:space="preserve"> </w:t>
    </w:r>
    <w:r>
      <w:rPr>
        <w:rFonts w:ascii="Calibri" w:hAnsi="Calibri" w:eastAsia="Calibri" w:cs="Calibri"/>
        <w:spacing w:val="-8"/>
        <w:sz w:val="24"/>
        <w:szCs w:val="24"/>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2914A">
    <w:pPr>
      <w:spacing w:line="171" w:lineRule="auto"/>
      <w:ind w:left="8011"/>
      <w:rPr>
        <w:rFonts w:ascii="Calibri" w:hAnsi="Calibri" w:eastAsia="Calibri" w:cs="Calibri"/>
        <w:sz w:val="24"/>
        <w:szCs w:val="24"/>
      </w:rPr>
    </w:pPr>
    <w:r>
      <w:rPr>
        <w:rFonts w:ascii="Calibri" w:hAnsi="Calibri" w:eastAsia="Calibri" w:cs="Calibri"/>
        <w:spacing w:val="-8"/>
        <w:sz w:val="24"/>
        <w:szCs w:val="24"/>
      </w:rPr>
      <w:t>-</w:t>
    </w:r>
    <w:r>
      <w:rPr>
        <w:rFonts w:ascii="Calibri" w:hAnsi="Calibri" w:eastAsia="Calibri" w:cs="Calibri"/>
        <w:spacing w:val="22"/>
        <w:w w:val="101"/>
        <w:sz w:val="24"/>
        <w:szCs w:val="24"/>
      </w:rPr>
      <w:t xml:space="preserve"> </w:t>
    </w:r>
    <w:r>
      <w:rPr>
        <w:rFonts w:ascii="Calibri" w:hAnsi="Calibri" w:eastAsia="Calibri" w:cs="Calibri"/>
        <w:spacing w:val="-8"/>
        <w:sz w:val="24"/>
        <w:szCs w:val="24"/>
      </w:rPr>
      <w:t>15</w:t>
    </w:r>
    <w:r>
      <w:rPr>
        <w:rFonts w:ascii="Calibri" w:hAnsi="Calibri" w:eastAsia="Calibri" w:cs="Calibri"/>
        <w:spacing w:val="10"/>
        <w:sz w:val="24"/>
        <w:szCs w:val="24"/>
      </w:rPr>
      <w:t xml:space="preserve"> </w:t>
    </w:r>
    <w:r>
      <w:rPr>
        <w:rFonts w:ascii="Calibri" w:hAnsi="Calibri" w:eastAsia="Calibri" w:cs="Calibri"/>
        <w:spacing w:val="-8"/>
        <w:sz w:val="24"/>
        <w:szCs w:val="24"/>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659C8">
    <w:pPr>
      <w:spacing w:line="172" w:lineRule="auto"/>
      <w:ind w:left="14"/>
      <w:rPr>
        <w:rFonts w:ascii="Calibri" w:hAnsi="Calibri" w:eastAsia="Calibri" w:cs="Calibri"/>
        <w:sz w:val="24"/>
        <w:szCs w:val="24"/>
      </w:rPr>
    </w:pPr>
    <w:r>
      <w:rPr>
        <w:rFonts w:ascii="Calibri" w:hAnsi="Calibri" w:eastAsia="Calibri" w:cs="Calibri"/>
        <w:spacing w:val="-8"/>
        <w:sz w:val="24"/>
        <w:szCs w:val="24"/>
      </w:rPr>
      <w:t>-</w:t>
    </w:r>
    <w:r>
      <w:rPr>
        <w:rFonts w:ascii="Calibri" w:hAnsi="Calibri" w:eastAsia="Calibri" w:cs="Calibri"/>
        <w:spacing w:val="22"/>
        <w:w w:val="101"/>
        <w:sz w:val="24"/>
        <w:szCs w:val="24"/>
      </w:rPr>
      <w:t xml:space="preserve"> </w:t>
    </w:r>
    <w:r>
      <w:rPr>
        <w:rFonts w:ascii="Calibri" w:hAnsi="Calibri" w:eastAsia="Calibri" w:cs="Calibri"/>
        <w:spacing w:val="-8"/>
        <w:sz w:val="24"/>
        <w:szCs w:val="24"/>
      </w:rPr>
      <w:t>16</w:t>
    </w:r>
    <w:r>
      <w:rPr>
        <w:rFonts w:ascii="Calibri" w:hAnsi="Calibri" w:eastAsia="Calibri" w:cs="Calibri"/>
        <w:spacing w:val="7"/>
        <w:sz w:val="24"/>
        <w:szCs w:val="24"/>
      </w:rPr>
      <w:t xml:space="preserve"> </w:t>
    </w:r>
    <w:r>
      <w:rPr>
        <w:rFonts w:ascii="Calibri" w:hAnsi="Calibri" w:eastAsia="Calibri" w:cs="Calibri"/>
        <w:spacing w:val="-8"/>
        <w:sz w:val="24"/>
        <w:szCs w:val="24"/>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12A8A">
    <w:pPr>
      <w:spacing w:line="171" w:lineRule="auto"/>
      <w:jc w:val="right"/>
      <w:rPr>
        <w:rFonts w:ascii="Calibri" w:hAnsi="Calibri" w:eastAsia="Calibri" w:cs="Calibri"/>
        <w:sz w:val="24"/>
        <w:szCs w:val="24"/>
      </w:rPr>
    </w:pPr>
    <w:r>
      <w:rPr>
        <w:rFonts w:ascii="Calibri" w:hAnsi="Calibri" w:eastAsia="Calibri" w:cs="Calibri"/>
        <w:spacing w:val="-11"/>
        <w:sz w:val="24"/>
        <w:szCs w:val="24"/>
      </w:rPr>
      <w:t>-</w:t>
    </w:r>
    <w:r>
      <w:rPr>
        <w:rFonts w:ascii="Calibri" w:hAnsi="Calibri" w:eastAsia="Calibri" w:cs="Calibri"/>
        <w:spacing w:val="22"/>
        <w:w w:val="101"/>
        <w:sz w:val="24"/>
        <w:szCs w:val="24"/>
      </w:rPr>
      <w:t xml:space="preserve"> </w:t>
    </w:r>
    <w:r>
      <w:rPr>
        <w:rFonts w:ascii="Calibri" w:hAnsi="Calibri" w:eastAsia="Calibri" w:cs="Calibri"/>
        <w:spacing w:val="-10"/>
        <w:sz w:val="24"/>
        <w:szCs w:val="24"/>
      </w:rPr>
      <w:t>17</w:t>
    </w:r>
    <w:r>
      <w:rPr>
        <w:rFonts w:ascii="Calibri" w:hAnsi="Calibri" w:eastAsia="Calibri" w:cs="Calibri"/>
        <w:spacing w:val="10"/>
        <w:sz w:val="24"/>
        <w:szCs w:val="24"/>
      </w:rPr>
      <w:t xml:space="preserve"> </w:t>
    </w:r>
    <w:r>
      <w:rPr>
        <w:rFonts w:ascii="Calibri" w:hAnsi="Calibri" w:eastAsia="Calibri" w:cs="Calibri"/>
        <w:spacing w:val="-9"/>
        <w:sz w:val="24"/>
        <w:szCs w:val="24"/>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94CD5">
    <w:pPr>
      <w:spacing w:line="172" w:lineRule="auto"/>
      <w:ind w:left="17"/>
      <w:rPr>
        <w:rFonts w:ascii="Calibri" w:hAnsi="Calibri" w:eastAsia="Calibri" w:cs="Calibri"/>
        <w:sz w:val="24"/>
        <w:szCs w:val="24"/>
      </w:rPr>
    </w:pPr>
    <w:r>
      <w:rPr>
        <w:rFonts w:ascii="Calibri" w:hAnsi="Calibri" w:eastAsia="Calibri" w:cs="Calibri"/>
        <w:spacing w:val="-8"/>
        <w:sz w:val="24"/>
        <w:szCs w:val="24"/>
      </w:rPr>
      <w:t>-</w:t>
    </w:r>
    <w:r>
      <w:rPr>
        <w:rFonts w:ascii="Calibri" w:hAnsi="Calibri" w:eastAsia="Calibri" w:cs="Calibri"/>
        <w:spacing w:val="22"/>
        <w:w w:val="101"/>
        <w:sz w:val="24"/>
        <w:szCs w:val="24"/>
      </w:rPr>
      <w:t xml:space="preserve"> </w:t>
    </w:r>
    <w:r>
      <w:rPr>
        <w:rFonts w:ascii="Calibri" w:hAnsi="Calibri" w:eastAsia="Calibri" w:cs="Calibri"/>
        <w:spacing w:val="-8"/>
        <w:sz w:val="24"/>
        <w:szCs w:val="24"/>
      </w:rPr>
      <w:t>18</w:t>
    </w:r>
    <w:r>
      <w:rPr>
        <w:rFonts w:ascii="Calibri" w:hAnsi="Calibri" w:eastAsia="Calibri" w:cs="Calibri"/>
        <w:spacing w:val="7"/>
        <w:sz w:val="24"/>
        <w:szCs w:val="24"/>
      </w:rPr>
      <w:t xml:space="preserve"> </w:t>
    </w:r>
    <w:r>
      <w:rPr>
        <w:rFonts w:ascii="Calibri" w:hAnsi="Calibri" w:eastAsia="Calibri" w:cs="Calibri"/>
        <w:spacing w:val="-8"/>
        <w:sz w:val="24"/>
        <w:szCs w:val="24"/>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E0BAF">
    <w:pPr>
      <w:spacing w:line="172" w:lineRule="auto"/>
      <w:ind w:left="8009"/>
      <w:rPr>
        <w:rFonts w:ascii="Calibri" w:hAnsi="Calibri" w:eastAsia="Calibri" w:cs="Calibri"/>
        <w:sz w:val="24"/>
        <w:szCs w:val="24"/>
      </w:rPr>
    </w:pPr>
    <w:r>
      <w:rPr>
        <w:rFonts w:ascii="Calibri" w:hAnsi="Calibri" w:eastAsia="Calibri" w:cs="Calibri"/>
        <w:spacing w:val="-8"/>
        <w:sz w:val="24"/>
        <w:szCs w:val="24"/>
      </w:rPr>
      <w:t>-</w:t>
    </w:r>
    <w:r>
      <w:rPr>
        <w:rFonts w:ascii="Calibri" w:hAnsi="Calibri" w:eastAsia="Calibri" w:cs="Calibri"/>
        <w:spacing w:val="22"/>
        <w:w w:val="101"/>
        <w:sz w:val="24"/>
        <w:szCs w:val="24"/>
      </w:rPr>
      <w:t xml:space="preserve"> </w:t>
    </w:r>
    <w:r>
      <w:rPr>
        <w:rFonts w:ascii="Calibri" w:hAnsi="Calibri" w:eastAsia="Calibri" w:cs="Calibri"/>
        <w:spacing w:val="-8"/>
        <w:sz w:val="24"/>
        <w:szCs w:val="24"/>
      </w:rPr>
      <w:t>19</w:t>
    </w:r>
    <w:r>
      <w:rPr>
        <w:rFonts w:ascii="Calibri" w:hAnsi="Calibri" w:eastAsia="Calibri" w:cs="Calibri"/>
        <w:spacing w:val="10"/>
        <w:sz w:val="24"/>
        <w:szCs w:val="24"/>
      </w:rPr>
      <w:t xml:space="preserve"> </w:t>
    </w:r>
    <w:r>
      <w:rPr>
        <w:rFonts w:ascii="Calibri" w:hAnsi="Calibri" w:eastAsia="Calibri" w:cs="Calibri"/>
        <w:spacing w:val="-8"/>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0A725">
    <w:pPr>
      <w:spacing w:line="172" w:lineRule="auto"/>
      <w:ind w:left="16"/>
      <w:rPr>
        <w:rFonts w:ascii="Calibri" w:hAnsi="Calibri" w:eastAsia="Calibri" w:cs="Calibri"/>
        <w:sz w:val="24"/>
        <w:szCs w:val="24"/>
      </w:rPr>
    </w:pPr>
    <w:r>
      <w:rPr>
        <w:rFonts w:ascii="Calibri" w:hAnsi="Calibri" w:eastAsia="Calibri" w:cs="Calibri"/>
        <w:spacing w:val="-8"/>
        <w:sz w:val="24"/>
        <w:szCs w:val="24"/>
      </w:rPr>
      <w:t>-</w:t>
    </w:r>
    <w:r>
      <w:rPr>
        <w:rFonts w:ascii="Calibri" w:hAnsi="Calibri" w:eastAsia="Calibri" w:cs="Calibri"/>
        <w:spacing w:val="14"/>
        <w:sz w:val="24"/>
        <w:szCs w:val="24"/>
      </w:rPr>
      <w:t xml:space="preserve"> </w:t>
    </w:r>
    <w:r>
      <w:rPr>
        <w:rFonts w:ascii="Calibri" w:hAnsi="Calibri" w:eastAsia="Calibri" w:cs="Calibri"/>
        <w:spacing w:val="-8"/>
        <w:sz w:val="24"/>
        <w:szCs w:val="24"/>
      </w:rPr>
      <w:t>2</w:t>
    </w:r>
    <w:r>
      <w:rPr>
        <w:rFonts w:ascii="Calibri" w:hAnsi="Calibri" w:eastAsia="Calibri" w:cs="Calibri"/>
        <w:spacing w:val="7"/>
        <w:sz w:val="24"/>
        <w:szCs w:val="24"/>
      </w:rPr>
      <w:t xml:space="preserve"> </w:t>
    </w:r>
    <w:r>
      <w:rPr>
        <w:rFonts w:ascii="Calibri" w:hAnsi="Calibri" w:eastAsia="Calibri" w:cs="Calibri"/>
        <w:spacing w:val="-8"/>
        <w:sz w:val="24"/>
        <w:szCs w:val="24"/>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144E0">
    <w:pPr>
      <w:spacing w:line="172" w:lineRule="auto"/>
      <w:ind w:left="17"/>
      <w:rPr>
        <w:rFonts w:ascii="Calibri" w:hAnsi="Calibri" w:eastAsia="Calibri" w:cs="Calibri"/>
        <w:sz w:val="24"/>
        <w:szCs w:val="24"/>
      </w:rPr>
    </w:pPr>
    <w:r>
      <w:rPr>
        <w:rFonts w:ascii="Calibri" w:hAnsi="Calibri" w:eastAsia="Calibri" w:cs="Calibri"/>
        <w:spacing w:val="-6"/>
        <w:sz w:val="24"/>
        <w:szCs w:val="24"/>
      </w:rPr>
      <w:t>-</w:t>
    </w:r>
    <w:r>
      <w:rPr>
        <w:rFonts w:ascii="Calibri" w:hAnsi="Calibri" w:eastAsia="Calibri" w:cs="Calibri"/>
        <w:spacing w:val="14"/>
        <w:w w:val="101"/>
        <w:sz w:val="24"/>
        <w:szCs w:val="24"/>
      </w:rPr>
      <w:t xml:space="preserve"> </w:t>
    </w:r>
    <w:r>
      <w:rPr>
        <w:rFonts w:ascii="Calibri" w:hAnsi="Calibri" w:eastAsia="Calibri" w:cs="Calibri"/>
        <w:spacing w:val="-6"/>
        <w:sz w:val="24"/>
        <w:szCs w:val="24"/>
      </w:rPr>
      <w:t>20</w:t>
    </w:r>
    <w:r>
      <w:rPr>
        <w:rFonts w:ascii="Calibri" w:hAnsi="Calibri" w:eastAsia="Calibri" w:cs="Calibri"/>
        <w:spacing w:val="7"/>
        <w:sz w:val="24"/>
        <w:szCs w:val="24"/>
      </w:rPr>
      <w:t xml:space="preserve"> </w:t>
    </w:r>
    <w:r>
      <w:rPr>
        <w:rFonts w:ascii="Calibri" w:hAnsi="Calibri" w:eastAsia="Calibri" w:cs="Calibri"/>
        <w:spacing w:val="-6"/>
        <w:sz w:val="24"/>
        <w:szCs w:val="24"/>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E9532">
    <w:pPr>
      <w:spacing w:line="172" w:lineRule="auto"/>
      <w:ind w:left="8010"/>
      <w:rPr>
        <w:rFonts w:ascii="Calibri" w:hAnsi="Calibri" w:eastAsia="Calibri" w:cs="Calibri"/>
        <w:sz w:val="24"/>
        <w:szCs w:val="24"/>
      </w:rPr>
    </w:pPr>
    <w:r>
      <w:rPr>
        <w:rFonts w:ascii="Calibri" w:hAnsi="Calibri" w:eastAsia="Calibri" w:cs="Calibri"/>
        <w:spacing w:val="-6"/>
        <w:sz w:val="24"/>
        <w:szCs w:val="24"/>
      </w:rPr>
      <w:t>-</w:t>
    </w:r>
    <w:r>
      <w:rPr>
        <w:rFonts w:ascii="Calibri" w:hAnsi="Calibri" w:eastAsia="Calibri" w:cs="Calibri"/>
        <w:spacing w:val="14"/>
        <w:w w:val="101"/>
        <w:sz w:val="24"/>
        <w:szCs w:val="24"/>
      </w:rPr>
      <w:t xml:space="preserve"> </w:t>
    </w:r>
    <w:r>
      <w:rPr>
        <w:rFonts w:ascii="Calibri" w:hAnsi="Calibri" w:eastAsia="Calibri" w:cs="Calibri"/>
        <w:spacing w:val="-6"/>
        <w:sz w:val="24"/>
        <w:szCs w:val="24"/>
      </w:rPr>
      <w:t>21</w:t>
    </w:r>
    <w:r>
      <w:rPr>
        <w:rFonts w:ascii="Calibri" w:hAnsi="Calibri" w:eastAsia="Calibri" w:cs="Calibri"/>
        <w:spacing w:val="10"/>
        <w:sz w:val="24"/>
        <w:szCs w:val="24"/>
      </w:rPr>
      <w:t xml:space="preserve"> </w:t>
    </w:r>
    <w:r>
      <w:rPr>
        <w:rFonts w:ascii="Calibri" w:hAnsi="Calibri" w:eastAsia="Calibri" w:cs="Calibri"/>
        <w:spacing w:val="-6"/>
        <w:sz w:val="24"/>
        <w:szCs w:val="24"/>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42257">
    <w:pPr>
      <w:spacing w:line="172" w:lineRule="auto"/>
      <w:ind w:left="17"/>
      <w:rPr>
        <w:rFonts w:ascii="Calibri" w:hAnsi="Calibri" w:eastAsia="Calibri" w:cs="Calibri"/>
        <w:sz w:val="24"/>
        <w:szCs w:val="24"/>
      </w:rPr>
    </w:pPr>
    <w:r>
      <w:rPr>
        <w:rFonts w:ascii="Calibri" w:hAnsi="Calibri" w:eastAsia="Calibri" w:cs="Calibri"/>
        <w:spacing w:val="-6"/>
        <w:sz w:val="24"/>
        <w:szCs w:val="24"/>
      </w:rPr>
      <w:t>-</w:t>
    </w:r>
    <w:r>
      <w:rPr>
        <w:rFonts w:ascii="Calibri" w:hAnsi="Calibri" w:eastAsia="Calibri" w:cs="Calibri"/>
        <w:spacing w:val="14"/>
        <w:w w:val="101"/>
        <w:sz w:val="24"/>
        <w:szCs w:val="24"/>
      </w:rPr>
      <w:t xml:space="preserve"> </w:t>
    </w:r>
    <w:r>
      <w:rPr>
        <w:rFonts w:ascii="Calibri" w:hAnsi="Calibri" w:eastAsia="Calibri" w:cs="Calibri"/>
        <w:spacing w:val="-6"/>
        <w:sz w:val="24"/>
        <w:szCs w:val="24"/>
      </w:rPr>
      <w:t>22</w:t>
    </w:r>
    <w:r>
      <w:rPr>
        <w:rFonts w:ascii="Calibri" w:hAnsi="Calibri" w:eastAsia="Calibri" w:cs="Calibri"/>
        <w:spacing w:val="7"/>
        <w:sz w:val="24"/>
        <w:szCs w:val="24"/>
      </w:rPr>
      <w:t xml:space="preserve"> </w:t>
    </w:r>
    <w:r>
      <w:rPr>
        <w:rFonts w:ascii="Calibri" w:hAnsi="Calibri" w:eastAsia="Calibri" w:cs="Calibri"/>
        <w:spacing w:val="-6"/>
        <w:sz w:val="24"/>
        <w:szCs w:val="24"/>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41349">
    <w:pPr>
      <w:spacing w:line="172" w:lineRule="auto"/>
      <w:jc w:val="right"/>
      <w:rPr>
        <w:rFonts w:ascii="Calibri" w:hAnsi="Calibri" w:eastAsia="Calibri" w:cs="Calibri"/>
        <w:sz w:val="24"/>
        <w:szCs w:val="24"/>
      </w:rPr>
    </w:pPr>
    <w:r>
      <w:rPr>
        <w:rFonts w:ascii="Calibri" w:hAnsi="Calibri" w:eastAsia="Calibri" w:cs="Calibri"/>
        <w:spacing w:val="-8"/>
        <w:sz w:val="24"/>
        <w:szCs w:val="24"/>
      </w:rPr>
      <w:t>-</w:t>
    </w:r>
    <w:r>
      <w:rPr>
        <w:rFonts w:ascii="Calibri" w:hAnsi="Calibri" w:eastAsia="Calibri" w:cs="Calibri"/>
        <w:spacing w:val="14"/>
        <w:w w:val="101"/>
        <w:sz w:val="24"/>
        <w:szCs w:val="24"/>
      </w:rPr>
      <w:t xml:space="preserve"> </w:t>
    </w:r>
    <w:r>
      <w:rPr>
        <w:rFonts w:ascii="Calibri" w:hAnsi="Calibri" w:eastAsia="Calibri" w:cs="Calibri"/>
        <w:spacing w:val="-8"/>
        <w:sz w:val="24"/>
        <w:szCs w:val="24"/>
      </w:rPr>
      <w:t>23</w:t>
    </w:r>
    <w:r>
      <w:rPr>
        <w:rFonts w:ascii="Calibri" w:hAnsi="Calibri" w:eastAsia="Calibri" w:cs="Calibri"/>
        <w:spacing w:val="10"/>
        <w:sz w:val="24"/>
        <w:szCs w:val="24"/>
      </w:rPr>
      <w:t xml:space="preserve"> </w:t>
    </w:r>
    <w:r>
      <w:rPr>
        <w:rFonts w:ascii="Calibri" w:hAnsi="Calibri" w:eastAsia="Calibri" w:cs="Calibri"/>
        <w:spacing w:val="-8"/>
        <w:sz w:val="24"/>
        <w:szCs w:val="24"/>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93139">
    <w:pPr>
      <w:spacing w:line="172" w:lineRule="auto"/>
      <w:ind w:left="17"/>
      <w:rPr>
        <w:rFonts w:ascii="Calibri" w:hAnsi="Calibri" w:eastAsia="Calibri" w:cs="Calibri"/>
        <w:sz w:val="24"/>
        <w:szCs w:val="24"/>
      </w:rPr>
    </w:pPr>
    <w:r>
      <w:rPr>
        <w:rFonts w:ascii="Calibri" w:hAnsi="Calibri" w:eastAsia="Calibri" w:cs="Calibri"/>
        <w:spacing w:val="-6"/>
        <w:sz w:val="24"/>
        <w:szCs w:val="24"/>
      </w:rPr>
      <w:t>-</w:t>
    </w:r>
    <w:r>
      <w:rPr>
        <w:rFonts w:ascii="Calibri" w:hAnsi="Calibri" w:eastAsia="Calibri" w:cs="Calibri"/>
        <w:spacing w:val="14"/>
        <w:w w:val="101"/>
        <w:sz w:val="24"/>
        <w:szCs w:val="24"/>
      </w:rPr>
      <w:t xml:space="preserve"> </w:t>
    </w:r>
    <w:r>
      <w:rPr>
        <w:rFonts w:ascii="Calibri" w:hAnsi="Calibri" w:eastAsia="Calibri" w:cs="Calibri"/>
        <w:spacing w:val="-6"/>
        <w:sz w:val="24"/>
        <w:szCs w:val="24"/>
      </w:rPr>
      <w:t>24</w:t>
    </w:r>
    <w:r>
      <w:rPr>
        <w:rFonts w:ascii="Calibri" w:hAnsi="Calibri" w:eastAsia="Calibri" w:cs="Calibri"/>
        <w:spacing w:val="7"/>
        <w:sz w:val="24"/>
        <w:szCs w:val="24"/>
      </w:rPr>
      <w:t xml:space="preserve"> </w:t>
    </w:r>
    <w:r>
      <w:rPr>
        <w:rFonts w:ascii="Calibri" w:hAnsi="Calibri" w:eastAsia="Calibri" w:cs="Calibri"/>
        <w:spacing w:val="-6"/>
        <w:sz w:val="24"/>
        <w:szCs w:val="24"/>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7FA3E">
    <w:pPr>
      <w:spacing w:line="172" w:lineRule="auto"/>
      <w:ind w:left="8007"/>
      <w:rPr>
        <w:rFonts w:ascii="Calibri" w:hAnsi="Calibri" w:eastAsia="Calibri" w:cs="Calibri"/>
        <w:sz w:val="24"/>
        <w:szCs w:val="24"/>
      </w:rPr>
    </w:pPr>
    <w:r>
      <w:rPr>
        <w:rFonts w:ascii="Calibri" w:hAnsi="Calibri" w:eastAsia="Calibri" w:cs="Calibri"/>
        <w:spacing w:val="-6"/>
        <w:sz w:val="24"/>
        <w:szCs w:val="24"/>
      </w:rPr>
      <w:t>-</w:t>
    </w:r>
    <w:r>
      <w:rPr>
        <w:rFonts w:ascii="Calibri" w:hAnsi="Calibri" w:eastAsia="Calibri" w:cs="Calibri"/>
        <w:spacing w:val="14"/>
        <w:w w:val="101"/>
        <w:sz w:val="24"/>
        <w:szCs w:val="24"/>
      </w:rPr>
      <w:t xml:space="preserve"> </w:t>
    </w:r>
    <w:r>
      <w:rPr>
        <w:rFonts w:ascii="Calibri" w:hAnsi="Calibri" w:eastAsia="Calibri" w:cs="Calibri"/>
        <w:spacing w:val="-6"/>
        <w:sz w:val="24"/>
        <w:szCs w:val="24"/>
      </w:rPr>
      <w:t>25</w:t>
    </w:r>
    <w:r>
      <w:rPr>
        <w:rFonts w:ascii="Calibri" w:hAnsi="Calibri" w:eastAsia="Calibri" w:cs="Calibri"/>
        <w:spacing w:val="10"/>
        <w:sz w:val="24"/>
        <w:szCs w:val="24"/>
      </w:rPr>
      <w:t xml:space="preserve"> </w:t>
    </w:r>
    <w:r>
      <w:rPr>
        <w:rFonts w:ascii="Calibri" w:hAnsi="Calibri" w:eastAsia="Calibri" w:cs="Calibri"/>
        <w:spacing w:val="-6"/>
        <w:sz w:val="24"/>
        <w:szCs w:val="24"/>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DDA75">
    <w:pPr>
      <w:spacing w:line="172" w:lineRule="auto"/>
      <w:ind w:left="345"/>
      <w:rPr>
        <w:rFonts w:ascii="Calibri" w:hAnsi="Calibri" w:eastAsia="Calibri" w:cs="Calibri"/>
        <w:sz w:val="24"/>
        <w:szCs w:val="24"/>
      </w:rPr>
    </w:pPr>
    <w:r>
      <w:rPr>
        <w:rFonts w:ascii="Calibri" w:hAnsi="Calibri" w:eastAsia="Calibri" w:cs="Calibri"/>
        <w:spacing w:val="-6"/>
        <w:sz w:val="24"/>
        <w:szCs w:val="24"/>
      </w:rPr>
      <w:t>-</w:t>
    </w:r>
    <w:r>
      <w:rPr>
        <w:rFonts w:ascii="Calibri" w:hAnsi="Calibri" w:eastAsia="Calibri" w:cs="Calibri"/>
        <w:spacing w:val="14"/>
        <w:w w:val="101"/>
        <w:sz w:val="24"/>
        <w:szCs w:val="24"/>
      </w:rPr>
      <w:t xml:space="preserve"> </w:t>
    </w:r>
    <w:r>
      <w:rPr>
        <w:rFonts w:ascii="Calibri" w:hAnsi="Calibri" w:eastAsia="Calibri" w:cs="Calibri"/>
        <w:spacing w:val="-6"/>
        <w:sz w:val="24"/>
        <w:szCs w:val="24"/>
      </w:rPr>
      <w:t>26</w:t>
    </w:r>
    <w:r>
      <w:rPr>
        <w:rFonts w:ascii="Calibri" w:hAnsi="Calibri" w:eastAsia="Calibri" w:cs="Calibri"/>
        <w:spacing w:val="7"/>
        <w:sz w:val="24"/>
        <w:szCs w:val="24"/>
      </w:rPr>
      <w:t xml:space="preserve"> </w:t>
    </w:r>
    <w:r>
      <w:rPr>
        <w:rFonts w:ascii="Calibri" w:hAnsi="Calibri" w:eastAsia="Calibri" w:cs="Calibri"/>
        <w:spacing w:val="-6"/>
        <w:sz w:val="24"/>
        <w:szCs w:val="24"/>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3A9F2">
    <w:pPr>
      <w:spacing w:line="172" w:lineRule="auto"/>
      <w:ind w:left="8013"/>
      <w:rPr>
        <w:rFonts w:ascii="Calibri" w:hAnsi="Calibri" w:eastAsia="Calibri" w:cs="Calibri"/>
        <w:sz w:val="24"/>
        <w:szCs w:val="24"/>
      </w:rPr>
    </w:pPr>
    <w:r>
      <w:rPr>
        <w:rFonts w:ascii="Calibri" w:hAnsi="Calibri" w:eastAsia="Calibri" w:cs="Calibri"/>
        <w:spacing w:val="-6"/>
        <w:sz w:val="24"/>
        <w:szCs w:val="24"/>
      </w:rPr>
      <w:t>-</w:t>
    </w:r>
    <w:r>
      <w:rPr>
        <w:rFonts w:ascii="Calibri" w:hAnsi="Calibri" w:eastAsia="Calibri" w:cs="Calibri"/>
        <w:spacing w:val="14"/>
        <w:w w:val="101"/>
        <w:sz w:val="24"/>
        <w:szCs w:val="24"/>
      </w:rPr>
      <w:t xml:space="preserve"> </w:t>
    </w:r>
    <w:r>
      <w:rPr>
        <w:rFonts w:ascii="Calibri" w:hAnsi="Calibri" w:eastAsia="Calibri" w:cs="Calibri"/>
        <w:spacing w:val="-6"/>
        <w:sz w:val="24"/>
        <w:szCs w:val="24"/>
      </w:rPr>
      <w:t>27</w:t>
    </w:r>
    <w:r>
      <w:rPr>
        <w:rFonts w:ascii="Calibri" w:hAnsi="Calibri" w:eastAsia="Calibri" w:cs="Calibri"/>
        <w:spacing w:val="10"/>
        <w:sz w:val="24"/>
        <w:szCs w:val="24"/>
      </w:rPr>
      <w:t xml:space="preserve"> </w:t>
    </w:r>
    <w:r>
      <w:rPr>
        <w:rFonts w:ascii="Calibri" w:hAnsi="Calibri" w:eastAsia="Calibri" w:cs="Calibri"/>
        <w:spacing w:val="-6"/>
        <w:sz w:val="24"/>
        <w:szCs w:val="24"/>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87693">
    <w:pPr>
      <w:spacing w:line="172" w:lineRule="auto"/>
      <w:ind w:left="18"/>
      <w:rPr>
        <w:rFonts w:ascii="Calibri" w:hAnsi="Calibri" w:eastAsia="Calibri" w:cs="Calibri"/>
        <w:sz w:val="24"/>
        <w:szCs w:val="24"/>
      </w:rPr>
    </w:pPr>
    <w:r>
      <w:rPr>
        <w:rFonts w:ascii="Calibri" w:hAnsi="Calibri" w:eastAsia="Calibri" w:cs="Calibri"/>
        <w:spacing w:val="-6"/>
        <w:sz w:val="24"/>
        <w:szCs w:val="24"/>
      </w:rPr>
      <w:t>-</w:t>
    </w:r>
    <w:r>
      <w:rPr>
        <w:rFonts w:ascii="Calibri" w:hAnsi="Calibri" w:eastAsia="Calibri" w:cs="Calibri"/>
        <w:spacing w:val="14"/>
        <w:w w:val="101"/>
        <w:sz w:val="24"/>
        <w:szCs w:val="24"/>
      </w:rPr>
      <w:t xml:space="preserve"> </w:t>
    </w:r>
    <w:r>
      <w:rPr>
        <w:rFonts w:ascii="Calibri" w:hAnsi="Calibri" w:eastAsia="Calibri" w:cs="Calibri"/>
        <w:spacing w:val="-6"/>
        <w:sz w:val="24"/>
        <w:szCs w:val="24"/>
      </w:rPr>
      <w:t>28</w:t>
    </w:r>
    <w:r>
      <w:rPr>
        <w:rFonts w:ascii="Calibri" w:hAnsi="Calibri" w:eastAsia="Calibri" w:cs="Calibri"/>
        <w:spacing w:val="7"/>
        <w:sz w:val="24"/>
        <w:szCs w:val="24"/>
      </w:rPr>
      <w:t xml:space="preserve"> </w:t>
    </w:r>
    <w:r>
      <w:rPr>
        <w:rFonts w:ascii="Calibri" w:hAnsi="Calibri" w:eastAsia="Calibri" w:cs="Calibri"/>
        <w:spacing w:val="-6"/>
        <w:sz w:val="24"/>
        <w:szCs w:val="24"/>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09D2E">
    <w:pPr>
      <w:spacing w:line="172" w:lineRule="auto"/>
      <w:ind w:left="8011"/>
      <w:rPr>
        <w:rFonts w:ascii="Calibri" w:hAnsi="Calibri" w:eastAsia="Calibri" w:cs="Calibri"/>
        <w:sz w:val="24"/>
        <w:szCs w:val="24"/>
      </w:rPr>
    </w:pPr>
    <w:r>
      <w:rPr>
        <w:rFonts w:ascii="Calibri" w:hAnsi="Calibri" w:eastAsia="Calibri" w:cs="Calibri"/>
        <w:spacing w:val="-6"/>
        <w:sz w:val="24"/>
        <w:szCs w:val="24"/>
      </w:rPr>
      <w:t>-</w:t>
    </w:r>
    <w:r>
      <w:rPr>
        <w:rFonts w:ascii="Calibri" w:hAnsi="Calibri" w:eastAsia="Calibri" w:cs="Calibri"/>
        <w:spacing w:val="14"/>
        <w:w w:val="101"/>
        <w:sz w:val="24"/>
        <w:szCs w:val="24"/>
      </w:rPr>
      <w:t xml:space="preserve"> </w:t>
    </w:r>
    <w:r>
      <w:rPr>
        <w:rFonts w:ascii="Calibri" w:hAnsi="Calibri" w:eastAsia="Calibri" w:cs="Calibri"/>
        <w:spacing w:val="-6"/>
        <w:sz w:val="24"/>
        <w:szCs w:val="24"/>
      </w:rPr>
      <w:t>29</w:t>
    </w:r>
    <w:r>
      <w:rPr>
        <w:rFonts w:ascii="Calibri" w:hAnsi="Calibri" w:eastAsia="Calibri" w:cs="Calibri"/>
        <w:spacing w:val="10"/>
        <w:sz w:val="24"/>
        <w:szCs w:val="24"/>
      </w:rPr>
      <w:t xml:space="preserve"> </w:t>
    </w:r>
    <w:r>
      <w:rPr>
        <w:rFonts w:ascii="Calibri" w:hAnsi="Calibri" w:eastAsia="Calibri" w:cs="Calibri"/>
        <w:spacing w:val="-6"/>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F8516">
    <w:pPr>
      <w:spacing w:line="172" w:lineRule="auto"/>
      <w:ind w:left="8130"/>
      <w:rPr>
        <w:rFonts w:ascii="Calibri" w:hAnsi="Calibri" w:eastAsia="Calibri" w:cs="Calibri"/>
        <w:sz w:val="24"/>
        <w:szCs w:val="24"/>
      </w:rPr>
    </w:pPr>
    <w:r>
      <w:rPr>
        <w:rFonts w:ascii="Calibri" w:hAnsi="Calibri" w:eastAsia="Calibri" w:cs="Calibri"/>
        <w:spacing w:val="-7"/>
        <w:sz w:val="24"/>
        <w:szCs w:val="24"/>
      </w:rPr>
      <w:t>-</w:t>
    </w:r>
    <w:r>
      <w:rPr>
        <w:rFonts w:ascii="Calibri" w:hAnsi="Calibri" w:eastAsia="Calibri" w:cs="Calibri"/>
        <w:spacing w:val="11"/>
        <w:sz w:val="24"/>
        <w:szCs w:val="24"/>
      </w:rPr>
      <w:t xml:space="preserve"> </w:t>
    </w:r>
    <w:r>
      <w:rPr>
        <w:rFonts w:ascii="Calibri" w:hAnsi="Calibri" w:eastAsia="Calibri" w:cs="Calibri"/>
        <w:spacing w:val="-7"/>
        <w:sz w:val="24"/>
        <w:szCs w:val="24"/>
      </w:rPr>
      <w:t>3</w:t>
    </w:r>
    <w:r>
      <w:rPr>
        <w:rFonts w:ascii="Calibri" w:hAnsi="Calibri" w:eastAsia="Calibri" w:cs="Calibri"/>
        <w:spacing w:val="7"/>
        <w:sz w:val="24"/>
        <w:szCs w:val="24"/>
      </w:rPr>
      <w:t xml:space="preserve"> </w:t>
    </w:r>
    <w:r>
      <w:rPr>
        <w:rFonts w:ascii="Calibri" w:hAnsi="Calibri" w:eastAsia="Calibri" w:cs="Calibri"/>
        <w:spacing w:val="-7"/>
        <w:sz w:val="24"/>
        <w:szCs w:val="24"/>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88DFA">
    <w:pPr>
      <w:spacing w:line="172" w:lineRule="auto"/>
      <w:ind w:left="17"/>
      <w:rPr>
        <w:rFonts w:ascii="Calibri" w:hAnsi="Calibri" w:eastAsia="Calibri" w:cs="Calibri"/>
        <w:sz w:val="24"/>
        <w:szCs w:val="24"/>
      </w:rPr>
    </w:pPr>
    <w:r>
      <w:rPr>
        <w:rFonts w:ascii="Calibri" w:hAnsi="Calibri" w:eastAsia="Calibri" w:cs="Calibri"/>
        <w:spacing w:val="-5"/>
        <w:sz w:val="24"/>
        <w:szCs w:val="24"/>
      </w:rPr>
      <w:t>-</w:t>
    </w:r>
    <w:r>
      <w:rPr>
        <w:rFonts w:ascii="Calibri" w:hAnsi="Calibri" w:eastAsia="Calibri" w:cs="Calibri"/>
        <w:spacing w:val="11"/>
        <w:sz w:val="24"/>
        <w:szCs w:val="24"/>
      </w:rPr>
      <w:t xml:space="preserve"> </w:t>
    </w:r>
    <w:r>
      <w:rPr>
        <w:rFonts w:ascii="Calibri" w:hAnsi="Calibri" w:eastAsia="Calibri" w:cs="Calibri"/>
        <w:spacing w:val="-5"/>
        <w:sz w:val="24"/>
        <w:szCs w:val="24"/>
      </w:rPr>
      <w:t>30</w:t>
    </w:r>
    <w:r>
      <w:rPr>
        <w:rFonts w:ascii="Calibri" w:hAnsi="Calibri" w:eastAsia="Calibri" w:cs="Calibri"/>
        <w:spacing w:val="7"/>
        <w:sz w:val="24"/>
        <w:szCs w:val="24"/>
      </w:rPr>
      <w:t xml:space="preserve"> </w:t>
    </w:r>
    <w:r>
      <w:rPr>
        <w:rFonts w:ascii="Calibri" w:hAnsi="Calibri" w:eastAsia="Calibri" w:cs="Calibri"/>
        <w:spacing w:val="-5"/>
        <w:sz w:val="24"/>
        <w:szCs w:val="24"/>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30CEC">
    <w:pPr>
      <w:spacing w:line="172" w:lineRule="auto"/>
      <w:ind w:left="8120"/>
      <w:rPr>
        <w:rFonts w:ascii="Calibri" w:hAnsi="Calibri" w:eastAsia="Calibri" w:cs="Calibri"/>
        <w:sz w:val="24"/>
        <w:szCs w:val="24"/>
      </w:rPr>
    </w:pPr>
    <w:r>
      <w:rPr>
        <w:rFonts w:ascii="Calibri" w:hAnsi="Calibri" w:eastAsia="Calibri" w:cs="Calibri"/>
        <w:spacing w:val="-5"/>
        <w:sz w:val="24"/>
        <w:szCs w:val="24"/>
      </w:rPr>
      <w:t>-</w:t>
    </w:r>
    <w:r>
      <w:rPr>
        <w:rFonts w:ascii="Calibri" w:hAnsi="Calibri" w:eastAsia="Calibri" w:cs="Calibri"/>
        <w:spacing w:val="11"/>
        <w:sz w:val="24"/>
        <w:szCs w:val="24"/>
      </w:rPr>
      <w:t xml:space="preserve"> </w:t>
    </w:r>
    <w:r>
      <w:rPr>
        <w:rFonts w:ascii="Calibri" w:hAnsi="Calibri" w:eastAsia="Calibri" w:cs="Calibri"/>
        <w:spacing w:val="-5"/>
        <w:sz w:val="24"/>
        <w:szCs w:val="24"/>
      </w:rPr>
      <w:t>31</w:t>
    </w:r>
    <w:r>
      <w:rPr>
        <w:rFonts w:ascii="Calibri" w:hAnsi="Calibri" w:eastAsia="Calibri" w:cs="Calibri"/>
        <w:spacing w:val="10"/>
        <w:sz w:val="24"/>
        <w:szCs w:val="24"/>
      </w:rPr>
      <w:t xml:space="preserve"> </w:t>
    </w:r>
    <w:r>
      <w:rPr>
        <w:rFonts w:ascii="Calibri" w:hAnsi="Calibri" w:eastAsia="Calibri" w:cs="Calibri"/>
        <w:spacing w:val="-5"/>
        <w:sz w:val="24"/>
        <w:szCs w:val="24"/>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218CF">
    <w:pPr>
      <w:spacing w:line="172" w:lineRule="auto"/>
      <w:ind w:left="17"/>
      <w:rPr>
        <w:rFonts w:ascii="Calibri" w:hAnsi="Calibri" w:eastAsia="Calibri" w:cs="Calibri"/>
        <w:sz w:val="24"/>
        <w:szCs w:val="24"/>
      </w:rPr>
    </w:pPr>
    <w:r>
      <w:rPr>
        <w:rFonts w:ascii="Calibri" w:hAnsi="Calibri" w:eastAsia="Calibri" w:cs="Calibri"/>
        <w:spacing w:val="-5"/>
        <w:sz w:val="24"/>
        <w:szCs w:val="24"/>
      </w:rPr>
      <w:t>-</w:t>
    </w:r>
    <w:r>
      <w:rPr>
        <w:rFonts w:ascii="Calibri" w:hAnsi="Calibri" w:eastAsia="Calibri" w:cs="Calibri"/>
        <w:spacing w:val="11"/>
        <w:sz w:val="24"/>
        <w:szCs w:val="24"/>
      </w:rPr>
      <w:t xml:space="preserve"> </w:t>
    </w:r>
    <w:r>
      <w:rPr>
        <w:rFonts w:ascii="Calibri" w:hAnsi="Calibri" w:eastAsia="Calibri" w:cs="Calibri"/>
        <w:spacing w:val="-5"/>
        <w:sz w:val="24"/>
        <w:szCs w:val="24"/>
      </w:rPr>
      <w:t>32</w:t>
    </w:r>
    <w:r>
      <w:rPr>
        <w:rFonts w:ascii="Calibri" w:hAnsi="Calibri" w:eastAsia="Calibri" w:cs="Calibri"/>
        <w:spacing w:val="7"/>
        <w:sz w:val="24"/>
        <w:szCs w:val="24"/>
      </w:rPr>
      <w:t xml:space="preserve"> </w:t>
    </w:r>
    <w:r>
      <w:rPr>
        <w:rFonts w:ascii="Calibri" w:hAnsi="Calibri" w:eastAsia="Calibri" w:cs="Calibri"/>
        <w:spacing w:val="-5"/>
        <w:sz w:val="24"/>
        <w:szCs w:val="24"/>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CB5C9">
    <w:pPr>
      <w:spacing w:line="172" w:lineRule="auto"/>
      <w:ind w:left="8011"/>
      <w:rPr>
        <w:rFonts w:ascii="Calibri" w:hAnsi="Calibri" w:eastAsia="Calibri" w:cs="Calibri"/>
        <w:sz w:val="24"/>
        <w:szCs w:val="24"/>
      </w:rPr>
    </w:pPr>
    <w:r>
      <w:rPr>
        <w:rFonts w:ascii="Calibri" w:hAnsi="Calibri" w:eastAsia="Calibri" w:cs="Calibri"/>
        <w:spacing w:val="-5"/>
        <w:sz w:val="24"/>
        <w:szCs w:val="24"/>
      </w:rPr>
      <w:t>-</w:t>
    </w:r>
    <w:r>
      <w:rPr>
        <w:rFonts w:ascii="Calibri" w:hAnsi="Calibri" w:eastAsia="Calibri" w:cs="Calibri"/>
        <w:spacing w:val="11"/>
        <w:sz w:val="24"/>
        <w:szCs w:val="24"/>
      </w:rPr>
      <w:t xml:space="preserve"> </w:t>
    </w:r>
    <w:r>
      <w:rPr>
        <w:rFonts w:ascii="Calibri" w:hAnsi="Calibri" w:eastAsia="Calibri" w:cs="Calibri"/>
        <w:spacing w:val="-5"/>
        <w:sz w:val="24"/>
        <w:szCs w:val="24"/>
      </w:rPr>
      <w:t>33</w:t>
    </w:r>
    <w:r>
      <w:rPr>
        <w:rFonts w:ascii="Calibri" w:hAnsi="Calibri" w:eastAsia="Calibri" w:cs="Calibri"/>
        <w:spacing w:val="10"/>
        <w:sz w:val="24"/>
        <w:szCs w:val="24"/>
      </w:rPr>
      <w:t xml:space="preserve"> </w:t>
    </w:r>
    <w:r>
      <w:rPr>
        <w:rFonts w:ascii="Calibri" w:hAnsi="Calibri" w:eastAsia="Calibri" w:cs="Calibri"/>
        <w:spacing w:val="-5"/>
        <w:sz w:val="24"/>
        <w:szCs w:val="24"/>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0A450">
    <w:pPr>
      <w:spacing w:line="172" w:lineRule="auto"/>
      <w:ind w:left="17"/>
      <w:rPr>
        <w:rFonts w:ascii="Calibri" w:hAnsi="Calibri" w:eastAsia="Calibri" w:cs="Calibri"/>
        <w:sz w:val="24"/>
        <w:szCs w:val="24"/>
      </w:rPr>
    </w:pPr>
    <w:r>
      <w:rPr>
        <w:rFonts w:ascii="Calibri" w:hAnsi="Calibri" w:eastAsia="Calibri" w:cs="Calibri"/>
        <w:spacing w:val="-5"/>
        <w:sz w:val="24"/>
        <w:szCs w:val="24"/>
      </w:rPr>
      <w:t>-</w:t>
    </w:r>
    <w:r>
      <w:rPr>
        <w:rFonts w:ascii="Calibri" w:hAnsi="Calibri" w:eastAsia="Calibri" w:cs="Calibri"/>
        <w:spacing w:val="11"/>
        <w:sz w:val="24"/>
        <w:szCs w:val="24"/>
      </w:rPr>
      <w:t xml:space="preserve"> </w:t>
    </w:r>
    <w:r>
      <w:rPr>
        <w:rFonts w:ascii="Calibri" w:hAnsi="Calibri" w:eastAsia="Calibri" w:cs="Calibri"/>
        <w:spacing w:val="-5"/>
        <w:sz w:val="24"/>
        <w:szCs w:val="24"/>
      </w:rPr>
      <w:t>34</w:t>
    </w:r>
    <w:r>
      <w:rPr>
        <w:rFonts w:ascii="Calibri" w:hAnsi="Calibri" w:eastAsia="Calibri" w:cs="Calibri"/>
        <w:spacing w:val="7"/>
        <w:sz w:val="24"/>
        <w:szCs w:val="24"/>
      </w:rPr>
      <w:t xml:space="preserve"> </w:t>
    </w:r>
    <w:r>
      <w:rPr>
        <w:rFonts w:ascii="Calibri" w:hAnsi="Calibri" w:eastAsia="Calibri" w:cs="Calibri"/>
        <w:spacing w:val="-5"/>
        <w:sz w:val="24"/>
        <w:szCs w:val="24"/>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8D2E0">
    <w:pPr>
      <w:spacing w:line="172" w:lineRule="auto"/>
      <w:ind w:left="8011"/>
      <w:rPr>
        <w:rFonts w:ascii="Calibri" w:hAnsi="Calibri" w:eastAsia="Calibri" w:cs="Calibri"/>
        <w:sz w:val="24"/>
        <w:szCs w:val="24"/>
      </w:rPr>
    </w:pPr>
    <w:r>
      <w:rPr>
        <w:rFonts w:ascii="Calibri" w:hAnsi="Calibri" w:eastAsia="Calibri" w:cs="Calibri"/>
        <w:spacing w:val="-5"/>
        <w:sz w:val="24"/>
        <w:szCs w:val="24"/>
      </w:rPr>
      <w:t>-</w:t>
    </w:r>
    <w:r>
      <w:rPr>
        <w:rFonts w:ascii="Calibri" w:hAnsi="Calibri" w:eastAsia="Calibri" w:cs="Calibri"/>
        <w:spacing w:val="11"/>
        <w:sz w:val="24"/>
        <w:szCs w:val="24"/>
      </w:rPr>
      <w:t xml:space="preserve"> </w:t>
    </w:r>
    <w:r>
      <w:rPr>
        <w:rFonts w:ascii="Calibri" w:hAnsi="Calibri" w:eastAsia="Calibri" w:cs="Calibri"/>
        <w:spacing w:val="-5"/>
        <w:sz w:val="24"/>
        <w:szCs w:val="24"/>
      </w:rPr>
      <w:t>35</w:t>
    </w:r>
    <w:r>
      <w:rPr>
        <w:rFonts w:ascii="Calibri" w:hAnsi="Calibri" w:eastAsia="Calibri" w:cs="Calibri"/>
        <w:spacing w:val="10"/>
        <w:sz w:val="24"/>
        <w:szCs w:val="24"/>
      </w:rPr>
      <w:t xml:space="preserve"> </w:t>
    </w:r>
    <w:r>
      <w:rPr>
        <w:rFonts w:ascii="Calibri" w:hAnsi="Calibri" w:eastAsia="Calibri" w:cs="Calibri"/>
        <w:spacing w:val="-5"/>
        <w:sz w:val="24"/>
        <w:szCs w:val="24"/>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8AD71">
    <w:pPr>
      <w:spacing w:line="172" w:lineRule="auto"/>
      <w:ind w:left="13"/>
      <w:rPr>
        <w:rFonts w:ascii="Calibri" w:hAnsi="Calibri" w:eastAsia="Calibri" w:cs="Calibri"/>
        <w:sz w:val="24"/>
        <w:szCs w:val="24"/>
      </w:rPr>
    </w:pPr>
    <w:r>
      <w:rPr>
        <w:rFonts w:ascii="Calibri" w:hAnsi="Calibri" w:eastAsia="Calibri" w:cs="Calibri"/>
        <w:spacing w:val="-5"/>
        <w:sz w:val="24"/>
        <w:szCs w:val="24"/>
      </w:rPr>
      <w:t>-</w:t>
    </w:r>
    <w:r>
      <w:rPr>
        <w:rFonts w:ascii="Calibri" w:hAnsi="Calibri" w:eastAsia="Calibri" w:cs="Calibri"/>
        <w:spacing w:val="11"/>
        <w:sz w:val="24"/>
        <w:szCs w:val="24"/>
      </w:rPr>
      <w:t xml:space="preserve"> </w:t>
    </w:r>
    <w:r>
      <w:rPr>
        <w:rFonts w:ascii="Calibri" w:hAnsi="Calibri" w:eastAsia="Calibri" w:cs="Calibri"/>
        <w:spacing w:val="-5"/>
        <w:sz w:val="24"/>
        <w:szCs w:val="24"/>
      </w:rPr>
      <w:t>36</w:t>
    </w:r>
    <w:r>
      <w:rPr>
        <w:rFonts w:ascii="Calibri" w:hAnsi="Calibri" w:eastAsia="Calibri" w:cs="Calibri"/>
        <w:spacing w:val="7"/>
        <w:sz w:val="24"/>
        <w:szCs w:val="24"/>
      </w:rPr>
      <w:t xml:space="preserve"> </w:t>
    </w:r>
    <w:r>
      <w:rPr>
        <w:rFonts w:ascii="Calibri" w:hAnsi="Calibri" w:eastAsia="Calibri" w:cs="Calibri"/>
        <w:spacing w:val="-5"/>
        <w:sz w:val="24"/>
        <w:szCs w:val="24"/>
      </w:rPr>
      <w:t>-</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F55B2">
    <w:pPr>
      <w:spacing w:line="172" w:lineRule="auto"/>
      <w:ind w:left="8010"/>
      <w:rPr>
        <w:rFonts w:ascii="Calibri" w:hAnsi="Calibri" w:eastAsia="Calibri" w:cs="Calibri"/>
        <w:sz w:val="24"/>
        <w:szCs w:val="24"/>
      </w:rPr>
    </w:pPr>
    <w:r>
      <w:rPr>
        <w:rFonts w:ascii="Calibri" w:hAnsi="Calibri" w:eastAsia="Calibri" w:cs="Calibri"/>
        <w:spacing w:val="-5"/>
        <w:sz w:val="24"/>
        <w:szCs w:val="24"/>
      </w:rPr>
      <w:t>-</w:t>
    </w:r>
    <w:r>
      <w:rPr>
        <w:rFonts w:ascii="Calibri" w:hAnsi="Calibri" w:eastAsia="Calibri" w:cs="Calibri"/>
        <w:spacing w:val="11"/>
        <w:sz w:val="24"/>
        <w:szCs w:val="24"/>
      </w:rPr>
      <w:t xml:space="preserve"> </w:t>
    </w:r>
    <w:r>
      <w:rPr>
        <w:rFonts w:ascii="Calibri" w:hAnsi="Calibri" w:eastAsia="Calibri" w:cs="Calibri"/>
        <w:spacing w:val="-5"/>
        <w:sz w:val="24"/>
        <w:szCs w:val="24"/>
      </w:rPr>
      <w:t>37</w:t>
    </w:r>
    <w:r>
      <w:rPr>
        <w:rFonts w:ascii="Calibri" w:hAnsi="Calibri" w:eastAsia="Calibri" w:cs="Calibri"/>
        <w:spacing w:val="10"/>
        <w:sz w:val="24"/>
        <w:szCs w:val="24"/>
      </w:rPr>
      <w:t xml:space="preserve"> </w:t>
    </w:r>
    <w:r>
      <w:rPr>
        <w:rFonts w:ascii="Calibri" w:hAnsi="Calibri" w:eastAsia="Calibri" w:cs="Calibri"/>
        <w:spacing w:val="-5"/>
        <w:sz w:val="24"/>
        <w:szCs w:val="24"/>
      </w:rPr>
      <w:t>-</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27AC1">
    <w:pPr>
      <w:spacing w:line="172" w:lineRule="auto"/>
      <w:ind w:left="17"/>
      <w:rPr>
        <w:rFonts w:ascii="Calibri" w:hAnsi="Calibri" w:eastAsia="Calibri" w:cs="Calibri"/>
        <w:sz w:val="24"/>
        <w:szCs w:val="24"/>
      </w:rPr>
    </w:pPr>
    <w:r>
      <w:rPr>
        <w:rFonts w:ascii="Calibri" w:hAnsi="Calibri" w:eastAsia="Calibri" w:cs="Calibri"/>
        <w:spacing w:val="-5"/>
        <w:sz w:val="24"/>
        <w:szCs w:val="24"/>
      </w:rPr>
      <w:t>-</w:t>
    </w:r>
    <w:r>
      <w:rPr>
        <w:rFonts w:ascii="Calibri" w:hAnsi="Calibri" w:eastAsia="Calibri" w:cs="Calibri"/>
        <w:spacing w:val="11"/>
        <w:sz w:val="24"/>
        <w:szCs w:val="24"/>
      </w:rPr>
      <w:t xml:space="preserve"> </w:t>
    </w:r>
    <w:r>
      <w:rPr>
        <w:rFonts w:ascii="Calibri" w:hAnsi="Calibri" w:eastAsia="Calibri" w:cs="Calibri"/>
        <w:spacing w:val="-5"/>
        <w:sz w:val="24"/>
        <w:szCs w:val="24"/>
      </w:rPr>
      <w:t>38</w:t>
    </w:r>
    <w:r>
      <w:rPr>
        <w:rFonts w:ascii="Calibri" w:hAnsi="Calibri" w:eastAsia="Calibri" w:cs="Calibri"/>
        <w:spacing w:val="7"/>
        <w:sz w:val="24"/>
        <w:szCs w:val="24"/>
      </w:rPr>
      <w:t xml:space="preserve"> </w:t>
    </w:r>
    <w:r>
      <w:rPr>
        <w:rFonts w:ascii="Calibri" w:hAnsi="Calibri" w:eastAsia="Calibri" w:cs="Calibri"/>
        <w:spacing w:val="-5"/>
        <w:sz w:val="24"/>
        <w:szCs w:val="24"/>
      </w:rPr>
      <w:t>-</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D7F64">
    <w:pPr>
      <w:spacing w:line="172" w:lineRule="auto"/>
      <w:jc w:val="right"/>
      <w:rPr>
        <w:rFonts w:ascii="Calibri" w:hAnsi="Calibri" w:eastAsia="Calibri" w:cs="Calibri"/>
        <w:sz w:val="24"/>
        <w:szCs w:val="24"/>
      </w:rPr>
    </w:pPr>
    <w:r>
      <w:rPr>
        <w:rFonts w:ascii="Calibri" w:hAnsi="Calibri" w:eastAsia="Calibri" w:cs="Calibri"/>
        <w:spacing w:val="-7"/>
        <w:sz w:val="24"/>
        <w:szCs w:val="24"/>
      </w:rPr>
      <w:t>-</w:t>
    </w:r>
    <w:r>
      <w:rPr>
        <w:rFonts w:ascii="Calibri" w:hAnsi="Calibri" w:eastAsia="Calibri" w:cs="Calibri"/>
        <w:spacing w:val="11"/>
        <w:sz w:val="24"/>
        <w:szCs w:val="24"/>
      </w:rPr>
      <w:t xml:space="preserve"> </w:t>
    </w:r>
    <w:r>
      <w:rPr>
        <w:rFonts w:ascii="Calibri" w:hAnsi="Calibri" w:eastAsia="Calibri" w:cs="Calibri"/>
        <w:spacing w:val="-7"/>
        <w:sz w:val="24"/>
        <w:szCs w:val="24"/>
      </w:rPr>
      <w:t>39</w:t>
    </w:r>
    <w:r>
      <w:rPr>
        <w:rFonts w:ascii="Calibri" w:hAnsi="Calibri" w:eastAsia="Calibri" w:cs="Calibri"/>
        <w:spacing w:val="10"/>
        <w:sz w:val="24"/>
        <w:szCs w:val="24"/>
      </w:rPr>
      <w:t xml:space="preserve"> </w:t>
    </w:r>
    <w:r>
      <w:rPr>
        <w:rFonts w:ascii="Calibri" w:hAnsi="Calibri" w:eastAsia="Calibri" w:cs="Calibri"/>
        <w:spacing w:val="-7"/>
        <w:sz w:val="24"/>
        <w:szCs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8E155">
    <w:pPr>
      <w:spacing w:line="171" w:lineRule="auto"/>
      <w:ind w:left="17"/>
      <w:rPr>
        <w:rFonts w:ascii="Calibri" w:hAnsi="Calibri" w:eastAsia="Calibri" w:cs="Calibri"/>
        <w:sz w:val="24"/>
        <w:szCs w:val="24"/>
      </w:rPr>
    </w:pPr>
    <w:r>
      <w:rPr>
        <w:rFonts w:ascii="Calibri" w:hAnsi="Calibri" w:eastAsia="Calibri" w:cs="Calibri"/>
        <w:spacing w:val="-5"/>
        <w:sz w:val="24"/>
        <w:szCs w:val="24"/>
      </w:rPr>
      <w:t>-</w:t>
    </w:r>
    <w:r>
      <w:rPr>
        <w:rFonts w:ascii="Calibri" w:hAnsi="Calibri" w:eastAsia="Calibri" w:cs="Calibri"/>
        <w:spacing w:val="5"/>
        <w:sz w:val="24"/>
        <w:szCs w:val="24"/>
      </w:rPr>
      <w:t xml:space="preserve"> </w:t>
    </w:r>
    <w:r>
      <w:rPr>
        <w:rFonts w:ascii="Calibri" w:hAnsi="Calibri" w:eastAsia="Calibri" w:cs="Calibri"/>
        <w:spacing w:val="-5"/>
        <w:sz w:val="24"/>
        <w:szCs w:val="24"/>
      </w:rPr>
      <w:t>4</w:t>
    </w:r>
    <w:r>
      <w:rPr>
        <w:rFonts w:ascii="Calibri" w:hAnsi="Calibri" w:eastAsia="Calibri" w:cs="Calibri"/>
        <w:spacing w:val="7"/>
        <w:sz w:val="24"/>
        <w:szCs w:val="24"/>
      </w:rPr>
      <w:t xml:space="preserve"> </w:t>
    </w:r>
    <w:r>
      <w:rPr>
        <w:rFonts w:ascii="Calibri" w:hAnsi="Calibri" w:eastAsia="Calibri" w:cs="Calibri"/>
        <w:spacing w:val="-5"/>
        <w:sz w:val="24"/>
        <w:szCs w:val="24"/>
      </w:rPr>
      <w:t>-</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3E8FA">
    <w:pPr>
      <w:spacing w:line="172" w:lineRule="auto"/>
      <w:ind w:left="18"/>
      <w:rPr>
        <w:rFonts w:ascii="Calibri" w:hAnsi="Calibri" w:eastAsia="Calibri" w:cs="Calibri"/>
        <w:sz w:val="24"/>
        <w:szCs w:val="24"/>
      </w:rPr>
    </w:pPr>
    <w:r>
      <w:rPr>
        <w:rFonts w:ascii="Calibri" w:hAnsi="Calibri" w:eastAsia="Calibri" w:cs="Calibri"/>
        <w:spacing w:val="-4"/>
        <w:sz w:val="24"/>
        <w:szCs w:val="24"/>
      </w:rPr>
      <w:t>-</w:t>
    </w:r>
    <w:r>
      <w:rPr>
        <w:rFonts w:ascii="Calibri" w:hAnsi="Calibri" w:eastAsia="Calibri" w:cs="Calibri"/>
        <w:spacing w:val="6"/>
        <w:sz w:val="24"/>
        <w:szCs w:val="24"/>
      </w:rPr>
      <w:t xml:space="preserve"> </w:t>
    </w:r>
    <w:r>
      <w:rPr>
        <w:rFonts w:ascii="Calibri" w:hAnsi="Calibri" w:eastAsia="Calibri" w:cs="Calibri"/>
        <w:spacing w:val="-4"/>
        <w:sz w:val="24"/>
        <w:szCs w:val="24"/>
      </w:rPr>
      <w:t>40</w:t>
    </w:r>
    <w:r>
      <w:rPr>
        <w:rFonts w:ascii="Calibri" w:hAnsi="Calibri" w:eastAsia="Calibri" w:cs="Calibri"/>
        <w:spacing w:val="8"/>
        <w:sz w:val="24"/>
        <w:szCs w:val="24"/>
      </w:rPr>
      <w:t xml:space="preserve"> </w:t>
    </w:r>
    <w:r>
      <w:rPr>
        <w:rFonts w:ascii="Calibri" w:hAnsi="Calibri" w:eastAsia="Calibri" w:cs="Calibri"/>
        <w:spacing w:val="-4"/>
        <w:sz w:val="24"/>
        <w:szCs w:val="24"/>
      </w:rPr>
      <w:t>-</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64A41">
    <w:pPr>
      <w:spacing w:line="171" w:lineRule="auto"/>
      <w:jc w:val="right"/>
      <w:rPr>
        <w:rFonts w:ascii="Calibri" w:hAnsi="Calibri" w:eastAsia="Calibri" w:cs="Calibri"/>
        <w:sz w:val="24"/>
        <w:szCs w:val="24"/>
      </w:rPr>
    </w:pPr>
    <w:r>
      <w:rPr>
        <w:rFonts w:ascii="Calibri" w:hAnsi="Calibri" w:eastAsia="Calibri" w:cs="Calibri"/>
        <w:spacing w:val="-6"/>
        <w:sz w:val="24"/>
        <w:szCs w:val="24"/>
      </w:rPr>
      <w:t>-</w:t>
    </w:r>
    <w:r>
      <w:rPr>
        <w:rFonts w:ascii="Calibri" w:hAnsi="Calibri" w:eastAsia="Calibri" w:cs="Calibri"/>
        <w:spacing w:val="6"/>
        <w:sz w:val="24"/>
        <w:szCs w:val="24"/>
      </w:rPr>
      <w:t xml:space="preserve"> </w:t>
    </w:r>
    <w:r>
      <w:rPr>
        <w:rFonts w:ascii="Calibri" w:hAnsi="Calibri" w:eastAsia="Calibri" w:cs="Calibri"/>
        <w:spacing w:val="-6"/>
        <w:sz w:val="24"/>
        <w:szCs w:val="24"/>
      </w:rPr>
      <w:t>41</w:t>
    </w:r>
    <w:r>
      <w:rPr>
        <w:rFonts w:ascii="Calibri" w:hAnsi="Calibri" w:eastAsia="Calibri" w:cs="Calibri"/>
        <w:spacing w:val="10"/>
        <w:sz w:val="24"/>
        <w:szCs w:val="24"/>
      </w:rPr>
      <w:t xml:space="preserve"> </w:t>
    </w:r>
    <w:r>
      <w:rPr>
        <w:rFonts w:ascii="Calibri" w:hAnsi="Calibri" w:eastAsia="Calibri" w:cs="Calibri"/>
        <w:spacing w:val="-6"/>
        <w:sz w:val="24"/>
        <w:szCs w:val="24"/>
      </w:rPr>
      <w:t>-</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77E4B">
    <w:pPr>
      <w:spacing w:line="172" w:lineRule="auto"/>
      <w:ind w:left="17"/>
      <w:rPr>
        <w:rFonts w:ascii="Calibri" w:hAnsi="Calibri" w:eastAsia="Calibri" w:cs="Calibri"/>
        <w:sz w:val="24"/>
        <w:szCs w:val="24"/>
      </w:rPr>
    </w:pPr>
    <w:r>
      <w:rPr>
        <w:rFonts w:ascii="Calibri" w:hAnsi="Calibri" w:eastAsia="Calibri" w:cs="Calibri"/>
        <w:spacing w:val="-4"/>
        <w:sz w:val="24"/>
        <w:szCs w:val="24"/>
      </w:rPr>
      <w:t>-</w:t>
    </w:r>
    <w:r>
      <w:rPr>
        <w:rFonts w:ascii="Calibri" w:hAnsi="Calibri" w:eastAsia="Calibri" w:cs="Calibri"/>
        <w:spacing w:val="6"/>
        <w:sz w:val="24"/>
        <w:szCs w:val="24"/>
      </w:rPr>
      <w:t xml:space="preserve"> </w:t>
    </w:r>
    <w:r>
      <w:rPr>
        <w:rFonts w:ascii="Calibri" w:hAnsi="Calibri" w:eastAsia="Calibri" w:cs="Calibri"/>
        <w:spacing w:val="-4"/>
        <w:sz w:val="24"/>
        <w:szCs w:val="24"/>
      </w:rPr>
      <w:t>42</w:t>
    </w:r>
    <w:r>
      <w:rPr>
        <w:rFonts w:ascii="Calibri" w:hAnsi="Calibri" w:eastAsia="Calibri" w:cs="Calibri"/>
        <w:spacing w:val="8"/>
        <w:sz w:val="24"/>
        <w:szCs w:val="24"/>
      </w:rPr>
      <w:t xml:space="preserve"> </w:t>
    </w:r>
    <w:r>
      <w:rPr>
        <w:rFonts w:ascii="Calibri" w:hAnsi="Calibri" w:eastAsia="Calibri" w:cs="Calibri"/>
        <w:spacing w:val="-4"/>
        <w:sz w:val="24"/>
        <w:szCs w:val="24"/>
      </w:rPr>
      <w:t>-</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8DD94">
    <w:pPr>
      <w:spacing w:line="172" w:lineRule="auto"/>
      <w:jc w:val="right"/>
      <w:rPr>
        <w:rFonts w:ascii="Calibri" w:hAnsi="Calibri" w:eastAsia="Calibri" w:cs="Calibri"/>
        <w:sz w:val="24"/>
        <w:szCs w:val="24"/>
      </w:rPr>
    </w:pPr>
    <w:r>
      <w:rPr>
        <w:rFonts w:ascii="Calibri" w:hAnsi="Calibri" w:eastAsia="Calibri" w:cs="Calibri"/>
        <w:spacing w:val="-6"/>
        <w:sz w:val="24"/>
        <w:szCs w:val="24"/>
      </w:rPr>
      <w:t>-</w:t>
    </w:r>
    <w:r>
      <w:rPr>
        <w:rFonts w:ascii="Calibri" w:hAnsi="Calibri" w:eastAsia="Calibri" w:cs="Calibri"/>
        <w:spacing w:val="6"/>
        <w:sz w:val="24"/>
        <w:szCs w:val="24"/>
      </w:rPr>
      <w:t xml:space="preserve"> </w:t>
    </w:r>
    <w:r>
      <w:rPr>
        <w:rFonts w:ascii="Calibri" w:hAnsi="Calibri" w:eastAsia="Calibri" w:cs="Calibri"/>
        <w:spacing w:val="-6"/>
        <w:sz w:val="24"/>
        <w:szCs w:val="24"/>
      </w:rPr>
      <w:t>43</w:t>
    </w:r>
    <w:r>
      <w:rPr>
        <w:rFonts w:ascii="Calibri" w:hAnsi="Calibri" w:eastAsia="Calibri" w:cs="Calibri"/>
        <w:spacing w:val="10"/>
        <w:sz w:val="24"/>
        <w:szCs w:val="24"/>
      </w:rPr>
      <w:t xml:space="preserve"> </w:t>
    </w:r>
    <w:r>
      <w:rPr>
        <w:rFonts w:ascii="Calibri" w:hAnsi="Calibri" w:eastAsia="Calibri" w:cs="Calibri"/>
        <w:spacing w:val="-6"/>
        <w:sz w:val="24"/>
        <w:szCs w:val="24"/>
      </w:rPr>
      <w:t>-</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E25A6">
    <w:pPr>
      <w:spacing w:line="171" w:lineRule="auto"/>
      <w:ind w:left="17"/>
      <w:rPr>
        <w:rFonts w:ascii="Calibri" w:hAnsi="Calibri" w:eastAsia="Calibri" w:cs="Calibri"/>
        <w:sz w:val="24"/>
        <w:szCs w:val="24"/>
      </w:rPr>
    </w:pPr>
    <w:r>
      <w:rPr>
        <w:rFonts w:ascii="Calibri" w:hAnsi="Calibri" w:eastAsia="Calibri" w:cs="Calibri"/>
        <w:spacing w:val="-4"/>
        <w:sz w:val="24"/>
        <w:szCs w:val="24"/>
      </w:rPr>
      <w:t>-</w:t>
    </w:r>
    <w:r>
      <w:rPr>
        <w:rFonts w:ascii="Calibri" w:hAnsi="Calibri" w:eastAsia="Calibri" w:cs="Calibri"/>
        <w:spacing w:val="6"/>
        <w:sz w:val="24"/>
        <w:szCs w:val="24"/>
      </w:rPr>
      <w:t xml:space="preserve"> </w:t>
    </w:r>
    <w:r>
      <w:rPr>
        <w:rFonts w:ascii="Calibri" w:hAnsi="Calibri" w:eastAsia="Calibri" w:cs="Calibri"/>
        <w:spacing w:val="-4"/>
        <w:sz w:val="24"/>
        <w:szCs w:val="24"/>
      </w:rPr>
      <w:t>44</w:t>
    </w:r>
    <w:r>
      <w:rPr>
        <w:rFonts w:ascii="Calibri" w:hAnsi="Calibri" w:eastAsia="Calibri" w:cs="Calibri"/>
        <w:spacing w:val="8"/>
        <w:sz w:val="24"/>
        <w:szCs w:val="24"/>
      </w:rPr>
      <w:t xml:space="preserve"> </w:t>
    </w:r>
    <w:r>
      <w:rPr>
        <w:rFonts w:ascii="Calibri" w:hAnsi="Calibri" w:eastAsia="Calibri" w:cs="Calibri"/>
        <w:spacing w:val="-4"/>
        <w:sz w:val="24"/>
        <w:szCs w:val="24"/>
      </w:rPr>
      <w:t>-</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60755">
    <w:pPr>
      <w:spacing w:before="1" w:line="170" w:lineRule="auto"/>
      <w:ind w:left="8013"/>
      <w:rPr>
        <w:rFonts w:ascii="Calibri" w:hAnsi="Calibri" w:eastAsia="Calibri" w:cs="Calibri"/>
        <w:sz w:val="24"/>
        <w:szCs w:val="24"/>
      </w:rPr>
    </w:pPr>
    <w:r>
      <w:rPr>
        <w:rFonts w:ascii="Calibri" w:hAnsi="Calibri" w:eastAsia="Calibri" w:cs="Calibri"/>
        <w:spacing w:val="-4"/>
        <w:sz w:val="24"/>
        <w:szCs w:val="24"/>
      </w:rPr>
      <w:t>-</w:t>
    </w:r>
    <w:r>
      <w:rPr>
        <w:rFonts w:ascii="Calibri" w:hAnsi="Calibri" w:eastAsia="Calibri" w:cs="Calibri"/>
        <w:spacing w:val="6"/>
        <w:sz w:val="24"/>
        <w:szCs w:val="24"/>
      </w:rPr>
      <w:t xml:space="preserve"> </w:t>
    </w:r>
    <w:r>
      <w:rPr>
        <w:rFonts w:ascii="Calibri" w:hAnsi="Calibri" w:eastAsia="Calibri" w:cs="Calibri"/>
        <w:spacing w:val="-4"/>
        <w:sz w:val="24"/>
        <w:szCs w:val="24"/>
      </w:rPr>
      <w:t>45</w:t>
    </w:r>
    <w:r>
      <w:rPr>
        <w:rFonts w:ascii="Calibri" w:hAnsi="Calibri" w:eastAsia="Calibri" w:cs="Calibri"/>
        <w:spacing w:val="10"/>
        <w:sz w:val="24"/>
        <w:szCs w:val="24"/>
      </w:rPr>
      <w:t xml:space="preserve"> </w:t>
    </w:r>
    <w:r>
      <w:rPr>
        <w:rFonts w:ascii="Calibri" w:hAnsi="Calibri" w:eastAsia="Calibri" w:cs="Calibri"/>
        <w:spacing w:val="-4"/>
        <w:sz w:val="24"/>
        <w:szCs w:val="24"/>
      </w:rPr>
      <w:t>-</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8B0D3">
    <w:pPr>
      <w:spacing w:line="172" w:lineRule="auto"/>
      <w:ind w:left="18"/>
      <w:rPr>
        <w:rFonts w:ascii="Calibri" w:hAnsi="Calibri" w:eastAsia="Calibri" w:cs="Calibri"/>
        <w:sz w:val="24"/>
        <w:szCs w:val="24"/>
      </w:rPr>
    </w:pPr>
    <w:r>
      <w:rPr>
        <w:rFonts w:ascii="Calibri" w:hAnsi="Calibri" w:eastAsia="Calibri" w:cs="Calibri"/>
        <w:spacing w:val="-4"/>
        <w:sz w:val="24"/>
        <w:szCs w:val="24"/>
      </w:rPr>
      <w:t>-</w:t>
    </w:r>
    <w:r>
      <w:rPr>
        <w:rFonts w:ascii="Calibri" w:hAnsi="Calibri" w:eastAsia="Calibri" w:cs="Calibri"/>
        <w:spacing w:val="6"/>
        <w:sz w:val="24"/>
        <w:szCs w:val="24"/>
      </w:rPr>
      <w:t xml:space="preserve"> </w:t>
    </w:r>
    <w:r>
      <w:rPr>
        <w:rFonts w:ascii="Calibri" w:hAnsi="Calibri" w:eastAsia="Calibri" w:cs="Calibri"/>
        <w:spacing w:val="-4"/>
        <w:sz w:val="24"/>
        <w:szCs w:val="24"/>
      </w:rPr>
      <w:t>46</w:t>
    </w:r>
    <w:r>
      <w:rPr>
        <w:rFonts w:ascii="Calibri" w:hAnsi="Calibri" w:eastAsia="Calibri" w:cs="Calibri"/>
        <w:spacing w:val="8"/>
        <w:sz w:val="24"/>
        <w:szCs w:val="24"/>
      </w:rPr>
      <w:t xml:space="preserve"> </w:t>
    </w:r>
    <w:r>
      <w:rPr>
        <w:rFonts w:ascii="Calibri" w:hAnsi="Calibri" w:eastAsia="Calibri" w:cs="Calibri"/>
        <w:spacing w:val="-4"/>
        <w:sz w:val="24"/>
        <w:szCs w:val="24"/>
      </w:rPr>
      <w:t>-</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C2593">
    <w:pPr>
      <w:spacing w:line="171" w:lineRule="auto"/>
      <w:ind w:left="8069"/>
      <w:rPr>
        <w:rFonts w:ascii="Calibri" w:hAnsi="Calibri" w:eastAsia="Calibri" w:cs="Calibri"/>
        <w:sz w:val="24"/>
        <w:szCs w:val="24"/>
      </w:rPr>
    </w:pPr>
    <w:r>
      <w:rPr>
        <w:rFonts w:ascii="Calibri" w:hAnsi="Calibri" w:eastAsia="Calibri" w:cs="Calibri"/>
        <w:spacing w:val="-4"/>
        <w:sz w:val="24"/>
        <w:szCs w:val="24"/>
      </w:rPr>
      <w:t>-</w:t>
    </w:r>
    <w:r>
      <w:rPr>
        <w:rFonts w:ascii="Calibri" w:hAnsi="Calibri" w:eastAsia="Calibri" w:cs="Calibri"/>
        <w:spacing w:val="6"/>
        <w:sz w:val="24"/>
        <w:szCs w:val="24"/>
      </w:rPr>
      <w:t xml:space="preserve"> </w:t>
    </w:r>
    <w:r>
      <w:rPr>
        <w:rFonts w:ascii="Calibri" w:hAnsi="Calibri" w:eastAsia="Calibri" w:cs="Calibri"/>
        <w:spacing w:val="-4"/>
        <w:sz w:val="24"/>
        <w:szCs w:val="24"/>
      </w:rPr>
      <w:t>47</w:t>
    </w:r>
    <w:r>
      <w:rPr>
        <w:rFonts w:ascii="Calibri" w:hAnsi="Calibri" w:eastAsia="Calibri" w:cs="Calibri"/>
        <w:spacing w:val="10"/>
        <w:sz w:val="24"/>
        <w:szCs w:val="24"/>
      </w:rPr>
      <w:t xml:space="preserve"> </w:t>
    </w:r>
    <w:r>
      <w:rPr>
        <w:rFonts w:ascii="Calibri" w:hAnsi="Calibri" w:eastAsia="Calibri" w:cs="Calibri"/>
        <w:spacing w:val="-4"/>
        <w:sz w:val="24"/>
        <w:szCs w:val="24"/>
      </w:rPr>
      <w:t>-</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F0E30">
    <w:pPr>
      <w:spacing w:line="172" w:lineRule="auto"/>
      <w:ind w:left="17"/>
      <w:rPr>
        <w:rFonts w:ascii="Calibri" w:hAnsi="Calibri" w:eastAsia="Calibri" w:cs="Calibri"/>
        <w:sz w:val="24"/>
        <w:szCs w:val="24"/>
      </w:rPr>
    </w:pPr>
    <w:r>
      <w:rPr>
        <w:rFonts w:ascii="Calibri" w:hAnsi="Calibri" w:eastAsia="Calibri" w:cs="Calibri"/>
        <w:spacing w:val="-4"/>
        <w:sz w:val="24"/>
        <w:szCs w:val="24"/>
      </w:rPr>
      <w:t>-</w:t>
    </w:r>
    <w:r>
      <w:rPr>
        <w:rFonts w:ascii="Calibri" w:hAnsi="Calibri" w:eastAsia="Calibri" w:cs="Calibri"/>
        <w:spacing w:val="6"/>
        <w:sz w:val="24"/>
        <w:szCs w:val="24"/>
      </w:rPr>
      <w:t xml:space="preserve"> </w:t>
    </w:r>
    <w:r>
      <w:rPr>
        <w:rFonts w:ascii="Calibri" w:hAnsi="Calibri" w:eastAsia="Calibri" w:cs="Calibri"/>
        <w:spacing w:val="-4"/>
        <w:sz w:val="24"/>
        <w:szCs w:val="24"/>
      </w:rPr>
      <w:t>48</w:t>
    </w:r>
    <w:r>
      <w:rPr>
        <w:rFonts w:ascii="Calibri" w:hAnsi="Calibri" w:eastAsia="Calibri" w:cs="Calibri"/>
        <w:spacing w:val="8"/>
        <w:sz w:val="24"/>
        <w:szCs w:val="24"/>
      </w:rPr>
      <w:t xml:space="preserve"> </w:t>
    </w:r>
    <w:r>
      <w:rPr>
        <w:rFonts w:ascii="Calibri" w:hAnsi="Calibri" w:eastAsia="Calibri" w:cs="Calibri"/>
        <w:spacing w:val="-4"/>
        <w:sz w:val="24"/>
        <w:szCs w:val="24"/>
      </w:rPr>
      <w:t>-</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A0231">
    <w:pPr>
      <w:spacing w:line="172" w:lineRule="auto"/>
      <w:ind w:left="8011"/>
      <w:rPr>
        <w:rFonts w:ascii="Calibri" w:hAnsi="Calibri" w:eastAsia="Calibri" w:cs="Calibri"/>
        <w:sz w:val="24"/>
        <w:szCs w:val="24"/>
      </w:rPr>
    </w:pPr>
    <w:r>
      <w:rPr>
        <w:rFonts w:ascii="Calibri" w:hAnsi="Calibri" w:eastAsia="Calibri" w:cs="Calibri"/>
        <w:spacing w:val="-4"/>
        <w:sz w:val="24"/>
        <w:szCs w:val="24"/>
      </w:rPr>
      <w:t>-</w:t>
    </w:r>
    <w:r>
      <w:rPr>
        <w:rFonts w:ascii="Calibri" w:hAnsi="Calibri" w:eastAsia="Calibri" w:cs="Calibri"/>
        <w:spacing w:val="6"/>
        <w:sz w:val="24"/>
        <w:szCs w:val="24"/>
      </w:rPr>
      <w:t xml:space="preserve"> </w:t>
    </w:r>
    <w:r>
      <w:rPr>
        <w:rFonts w:ascii="Calibri" w:hAnsi="Calibri" w:eastAsia="Calibri" w:cs="Calibri"/>
        <w:spacing w:val="-4"/>
        <w:sz w:val="24"/>
        <w:szCs w:val="24"/>
      </w:rPr>
      <w:t>49</w:t>
    </w:r>
    <w:r>
      <w:rPr>
        <w:rFonts w:ascii="Calibri" w:hAnsi="Calibri" w:eastAsia="Calibri" w:cs="Calibri"/>
        <w:spacing w:val="10"/>
        <w:sz w:val="24"/>
        <w:szCs w:val="24"/>
      </w:rPr>
      <w:t xml:space="preserve"> </w:t>
    </w:r>
    <w:r>
      <w:rPr>
        <w:rFonts w:ascii="Calibri" w:hAnsi="Calibri" w:eastAsia="Calibri" w:cs="Calibri"/>
        <w:spacing w:val="-4"/>
        <w:sz w:val="24"/>
        <w:szCs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4EC55">
    <w:pPr>
      <w:spacing w:line="170" w:lineRule="auto"/>
      <w:ind w:left="8134"/>
      <w:rPr>
        <w:rFonts w:ascii="Calibri" w:hAnsi="Calibri" w:eastAsia="Calibri" w:cs="Calibri"/>
        <w:sz w:val="24"/>
        <w:szCs w:val="24"/>
      </w:rPr>
    </w:pPr>
    <w:r>
      <w:rPr>
        <w:rFonts w:ascii="Calibri" w:hAnsi="Calibri" w:eastAsia="Calibri" w:cs="Calibri"/>
        <w:spacing w:val="-7"/>
        <w:sz w:val="24"/>
        <w:szCs w:val="24"/>
      </w:rPr>
      <w:t>-</w:t>
    </w:r>
    <w:r>
      <w:rPr>
        <w:rFonts w:ascii="Calibri" w:hAnsi="Calibri" w:eastAsia="Calibri" w:cs="Calibri"/>
        <w:spacing w:val="11"/>
        <w:sz w:val="24"/>
        <w:szCs w:val="24"/>
      </w:rPr>
      <w:t xml:space="preserve"> </w:t>
    </w:r>
    <w:r>
      <w:rPr>
        <w:rFonts w:ascii="Calibri" w:hAnsi="Calibri" w:eastAsia="Calibri" w:cs="Calibri"/>
        <w:spacing w:val="-7"/>
        <w:sz w:val="24"/>
        <w:szCs w:val="24"/>
      </w:rPr>
      <w:t>5</w:t>
    </w:r>
    <w:r>
      <w:rPr>
        <w:rFonts w:ascii="Calibri" w:hAnsi="Calibri" w:eastAsia="Calibri" w:cs="Calibri"/>
        <w:spacing w:val="7"/>
        <w:sz w:val="24"/>
        <w:szCs w:val="24"/>
      </w:rPr>
      <w:t xml:space="preserve"> </w:t>
    </w:r>
    <w:r>
      <w:rPr>
        <w:rFonts w:ascii="Calibri" w:hAnsi="Calibri" w:eastAsia="Calibri" w:cs="Calibri"/>
        <w:spacing w:val="-7"/>
        <w:sz w:val="24"/>
        <w:szCs w:val="24"/>
      </w:rPr>
      <w:t>-</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56716">
    <w:pPr>
      <w:spacing w:line="172" w:lineRule="auto"/>
      <w:ind w:left="17"/>
      <w:rPr>
        <w:rFonts w:ascii="Calibri" w:hAnsi="Calibri" w:eastAsia="Calibri" w:cs="Calibri"/>
        <w:sz w:val="24"/>
        <w:szCs w:val="24"/>
      </w:rPr>
    </w:pPr>
    <w:r>
      <w:rPr>
        <w:rFonts w:ascii="Calibri" w:hAnsi="Calibri" w:eastAsia="Calibri" w:cs="Calibri"/>
        <w:spacing w:val="-5"/>
        <w:sz w:val="24"/>
        <w:szCs w:val="24"/>
      </w:rPr>
      <w:t>-</w:t>
    </w:r>
    <w:r>
      <w:rPr>
        <w:rFonts w:ascii="Calibri" w:hAnsi="Calibri" w:eastAsia="Calibri" w:cs="Calibri"/>
        <w:spacing w:val="11"/>
        <w:sz w:val="24"/>
        <w:szCs w:val="24"/>
      </w:rPr>
      <w:t xml:space="preserve"> </w:t>
    </w:r>
    <w:r>
      <w:rPr>
        <w:rFonts w:ascii="Calibri" w:hAnsi="Calibri" w:eastAsia="Calibri" w:cs="Calibri"/>
        <w:spacing w:val="-5"/>
        <w:sz w:val="24"/>
        <w:szCs w:val="24"/>
      </w:rPr>
      <w:t>50</w:t>
    </w:r>
    <w:r>
      <w:rPr>
        <w:rFonts w:ascii="Calibri" w:hAnsi="Calibri" w:eastAsia="Calibri" w:cs="Calibri"/>
        <w:spacing w:val="7"/>
        <w:sz w:val="24"/>
        <w:szCs w:val="24"/>
      </w:rPr>
      <w:t xml:space="preserve"> </w:t>
    </w:r>
    <w:r>
      <w:rPr>
        <w:rFonts w:ascii="Calibri" w:hAnsi="Calibri" w:eastAsia="Calibri" w:cs="Calibri"/>
        <w:spacing w:val="-5"/>
        <w:sz w:val="24"/>
        <w:szCs w:val="24"/>
      </w:rPr>
      <w:t>-</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2C13F">
    <w:pPr>
      <w:spacing w:line="171" w:lineRule="auto"/>
      <w:ind w:left="8013"/>
      <w:rPr>
        <w:rFonts w:ascii="Calibri" w:hAnsi="Calibri" w:eastAsia="Calibri" w:cs="Calibri"/>
        <w:sz w:val="24"/>
        <w:szCs w:val="24"/>
      </w:rPr>
    </w:pPr>
    <w:r>
      <w:rPr>
        <w:rFonts w:ascii="Calibri" w:hAnsi="Calibri" w:eastAsia="Calibri" w:cs="Calibri"/>
        <w:spacing w:val="-5"/>
        <w:sz w:val="24"/>
        <w:szCs w:val="24"/>
      </w:rPr>
      <w:t>-</w:t>
    </w:r>
    <w:r>
      <w:rPr>
        <w:rFonts w:ascii="Calibri" w:hAnsi="Calibri" w:eastAsia="Calibri" w:cs="Calibri"/>
        <w:spacing w:val="11"/>
        <w:sz w:val="24"/>
        <w:szCs w:val="24"/>
      </w:rPr>
      <w:t xml:space="preserve"> </w:t>
    </w:r>
    <w:r>
      <w:rPr>
        <w:rFonts w:ascii="Calibri" w:hAnsi="Calibri" w:eastAsia="Calibri" w:cs="Calibri"/>
        <w:spacing w:val="-5"/>
        <w:sz w:val="24"/>
        <w:szCs w:val="24"/>
      </w:rPr>
      <w:t>51</w:t>
    </w:r>
    <w:r>
      <w:rPr>
        <w:rFonts w:ascii="Calibri" w:hAnsi="Calibri" w:eastAsia="Calibri" w:cs="Calibri"/>
        <w:spacing w:val="10"/>
        <w:sz w:val="24"/>
        <w:szCs w:val="24"/>
      </w:rPr>
      <w:t xml:space="preserve"> </w:t>
    </w:r>
    <w:r>
      <w:rPr>
        <w:rFonts w:ascii="Calibri" w:hAnsi="Calibri" w:eastAsia="Calibri" w:cs="Calibri"/>
        <w:spacing w:val="-5"/>
        <w:sz w:val="24"/>
        <w:szCs w:val="24"/>
      </w:rPr>
      <w:t>-</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6C84B">
    <w:pPr>
      <w:spacing w:line="172" w:lineRule="auto"/>
      <w:ind w:left="17"/>
      <w:rPr>
        <w:rFonts w:ascii="Calibri" w:hAnsi="Calibri" w:eastAsia="Calibri" w:cs="Calibri"/>
        <w:sz w:val="24"/>
        <w:szCs w:val="24"/>
      </w:rPr>
    </w:pPr>
    <w:r>
      <w:rPr>
        <w:rFonts w:ascii="Calibri" w:hAnsi="Calibri" w:eastAsia="Calibri" w:cs="Calibri"/>
        <w:spacing w:val="-5"/>
        <w:sz w:val="24"/>
        <w:szCs w:val="24"/>
      </w:rPr>
      <w:t>-</w:t>
    </w:r>
    <w:r>
      <w:rPr>
        <w:rFonts w:ascii="Calibri" w:hAnsi="Calibri" w:eastAsia="Calibri" w:cs="Calibri"/>
        <w:spacing w:val="11"/>
        <w:sz w:val="24"/>
        <w:szCs w:val="24"/>
      </w:rPr>
      <w:t xml:space="preserve"> </w:t>
    </w:r>
    <w:r>
      <w:rPr>
        <w:rFonts w:ascii="Calibri" w:hAnsi="Calibri" w:eastAsia="Calibri" w:cs="Calibri"/>
        <w:spacing w:val="-5"/>
        <w:sz w:val="24"/>
        <w:szCs w:val="24"/>
      </w:rPr>
      <w:t>52</w:t>
    </w:r>
    <w:r>
      <w:rPr>
        <w:rFonts w:ascii="Calibri" w:hAnsi="Calibri" w:eastAsia="Calibri" w:cs="Calibri"/>
        <w:spacing w:val="7"/>
        <w:sz w:val="24"/>
        <w:szCs w:val="24"/>
      </w:rPr>
      <w:t xml:space="preserve"> </w:t>
    </w:r>
    <w:r>
      <w:rPr>
        <w:rFonts w:ascii="Calibri" w:hAnsi="Calibri" w:eastAsia="Calibri" w:cs="Calibri"/>
        <w:spacing w:val="-5"/>
        <w:sz w:val="24"/>
        <w:szCs w:val="24"/>
      </w:rPr>
      <w:t>-</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BC3B4">
    <w:pPr>
      <w:spacing w:line="172" w:lineRule="auto"/>
      <w:jc w:val="right"/>
      <w:rPr>
        <w:rFonts w:ascii="Calibri" w:hAnsi="Calibri" w:eastAsia="Calibri" w:cs="Calibri"/>
        <w:sz w:val="24"/>
        <w:szCs w:val="24"/>
      </w:rPr>
    </w:pPr>
    <w:r>
      <w:rPr>
        <w:rFonts w:ascii="Calibri" w:hAnsi="Calibri" w:eastAsia="Calibri" w:cs="Calibri"/>
        <w:spacing w:val="-7"/>
        <w:sz w:val="24"/>
        <w:szCs w:val="24"/>
      </w:rPr>
      <w:t>-</w:t>
    </w:r>
    <w:r>
      <w:rPr>
        <w:rFonts w:ascii="Calibri" w:hAnsi="Calibri" w:eastAsia="Calibri" w:cs="Calibri"/>
        <w:spacing w:val="11"/>
        <w:sz w:val="24"/>
        <w:szCs w:val="24"/>
      </w:rPr>
      <w:t xml:space="preserve"> </w:t>
    </w:r>
    <w:r>
      <w:rPr>
        <w:rFonts w:ascii="Calibri" w:hAnsi="Calibri" w:eastAsia="Calibri" w:cs="Calibri"/>
        <w:spacing w:val="-7"/>
        <w:sz w:val="24"/>
        <w:szCs w:val="24"/>
      </w:rPr>
      <w:t>53</w:t>
    </w:r>
    <w:r>
      <w:rPr>
        <w:rFonts w:ascii="Calibri" w:hAnsi="Calibri" w:eastAsia="Calibri" w:cs="Calibri"/>
        <w:spacing w:val="10"/>
        <w:sz w:val="24"/>
        <w:szCs w:val="24"/>
      </w:rPr>
      <w:t xml:space="preserve"> </w:t>
    </w:r>
    <w:r>
      <w:rPr>
        <w:rFonts w:ascii="Calibri" w:hAnsi="Calibri" w:eastAsia="Calibri" w:cs="Calibri"/>
        <w:spacing w:val="-7"/>
        <w:sz w:val="24"/>
        <w:szCs w:val="24"/>
      </w:rPr>
      <w:t>-</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4CD03">
    <w:pPr>
      <w:spacing w:before="1" w:line="170" w:lineRule="auto"/>
      <w:ind w:left="17"/>
      <w:rPr>
        <w:rFonts w:ascii="Calibri" w:hAnsi="Calibri" w:eastAsia="Calibri" w:cs="Calibri"/>
        <w:sz w:val="24"/>
        <w:szCs w:val="24"/>
      </w:rPr>
    </w:pPr>
    <w:r>
      <w:rPr>
        <w:rFonts w:ascii="Calibri" w:hAnsi="Calibri" w:eastAsia="Calibri" w:cs="Calibri"/>
        <w:spacing w:val="-5"/>
        <w:sz w:val="24"/>
        <w:szCs w:val="24"/>
      </w:rPr>
      <w:t>-</w:t>
    </w:r>
    <w:r>
      <w:rPr>
        <w:rFonts w:ascii="Calibri" w:hAnsi="Calibri" w:eastAsia="Calibri" w:cs="Calibri"/>
        <w:spacing w:val="11"/>
        <w:sz w:val="24"/>
        <w:szCs w:val="24"/>
      </w:rPr>
      <w:t xml:space="preserve"> </w:t>
    </w:r>
    <w:r>
      <w:rPr>
        <w:rFonts w:ascii="Calibri" w:hAnsi="Calibri" w:eastAsia="Calibri" w:cs="Calibri"/>
        <w:spacing w:val="-5"/>
        <w:sz w:val="24"/>
        <w:szCs w:val="24"/>
      </w:rPr>
      <w:t>54</w:t>
    </w:r>
    <w:r>
      <w:rPr>
        <w:rFonts w:ascii="Calibri" w:hAnsi="Calibri" w:eastAsia="Calibri" w:cs="Calibri"/>
        <w:spacing w:val="7"/>
        <w:sz w:val="24"/>
        <w:szCs w:val="24"/>
      </w:rPr>
      <w:t xml:space="preserve"> </w:t>
    </w:r>
    <w:r>
      <w:rPr>
        <w:rFonts w:ascii="Calibri" w:hAnsi="Calibri" w:eastAsia="Calibri" w:cs="Calibri"/>
        <w:spacing w:val="-5"/>
        <w:sz w:val="24"/>
        <w:szCs w:val="24"/>
      </w:rPr>
      <w:t>-</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15F4C">
    <w:pPr>
      <w:spacing w:line="170" w:lineRule="auto"/>
      <w:jc w:val="right"/>
      <w:rPr>
        <w:rFonts w:ascii="Calibri" w:hAnsi="Calibri" w:eastAsia="Calibri" w:cs="Calibri"/>
        <w:sz w:val="24"/>
        <w:szCs w:val="24"/>
      </w:rPr>
    </w:pPr>
    <w:r>
      <w:rPr>
        <w:rFonts w:ascii="Calibri" w:hAnsi="Calibri" w:eastAsia="Calibri" w:cs="Calibri"/>
        <w:spacing w:val="-7"/>
        <w:sz w:val="24"/>
        <w:szCs w:val="24"/>
      </w:rPr>
      <w:t>-</w:t>
    </w:r>
    <w:r>
      <w:rPr>
        <w:rFonts w:ascii="Calibri" w:hAnsi="Calibri" w:eastAsia="Calibri" w:cs="Calibri"/>
        <w:spacing w:val="11"/>
        <w:sz w:val="24"/>
        <w:szCs w:val="24"/>
      </w:rPr>
      <w:t xml:space="preserve"> </w:t>
    </w:r>
    <w:r>
      <w:rPr>
        <w:rFonts w:ascii="Calibri" w:hAnsi="Calibri" w:eastAsia="Calibri" w:cs="Calibri"/>
        <w:spacing w:val="-7"/>
        <w:sz w:val="24"/>
        <w:szCs w:val="24"/>
      </w:rPr>
      <w:t>55</w:t>
    </w:r>
    <w:r>
      <w:rPr>
        <w:rFonts w:ascii="Calibri" w:hAnsi="Calibri" w:eastAsia="Calibri" w:cs="Calibri"/>
        <w:spacing w:val="10"/>
        <w:sz w:val="24"/>
        <w:szCs w:val="24"/>
      </w:rPr>
      <w:t xml:space="preserve"> </w:t>
    </w:r>
    <w:r>
      <w:rPr>
        <w:rFonts w:ascii="Calibri" w:hAnsi="Calibri" w:eastAsia="Calibri" w:cs="Calibri"/>
        <w:spacing w:val="-7"/>
        <w:sz w:val="24"/>
        <w:szCs w:val="24"/>
      </w:rPr>
      <w:t>-</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34BB8">
    <w:pPr>
      <w:spacing w:line="172" w:lineRule="auto"/>
      <w:ind w:left="15"/>
      <w:rPr>
        <w:rFonts w:ascii="Calibri" w:hAnsi="Calibri" w:eastAsia="Calibri" w:cs="Calibri"/>
        <w:sz w:val="24"/>
        <w:szCs w:val="24"/>
      </w:rPr>
    </w:pPr>
    <w:r>
      <w:rPr>
        <w:rFonts w:ascii="Calibri" w:hAnsi="Calibri" w:eastAsia="Calibri" w:cs="Calibri"/>
        <w:spacing w:val="-5"/>
        <w:sz w:val="24"/>
        <w:szCs w:val="24"/>
      </w:rPr>
      <w:t>-</w:t>
    </w:r>
    <w:r>
      <w:rPr>
        <w:rFonts w:ascii="Calibri" w:hAnsi="Calibri" w:eastAsia="Calibri" w:cs="Calibri"/>
        <w:spacing w:val="11"/>
        <w:sz w:val="24"/>
        <w:szCs w:val="24"/>
      </w:rPr>
      <w:t xml:space="preserve"> </w:t>
    </w:r>
    <w:r>
      <w:rPr>
        <w:rFonts w:ascii="Calibri" w:hAnsi="Calibri" w:eastAsia="Calibri" w:cs="Calibri"/>
        <w:spacing w:val="-5"/>
        <w:sz w:val="24"/>
        <w:szCs w:val="24"/>
      </w:rPr>
      <w:t>56</w:t>
    </w:r>
    <w:r>
      <w:rPr>
        <w:rFonts w:ascii="Calibri" w:hAnsi="Calibri" w:eastAsia="Calibri" w:cs="Calibri"/>
        <w:spacing w:val="7"/>
        <w:sz w:val="24"/>
        <w:szCs w:val="24"/>
      </w:rPr>
      <w:t xml:space="preserve"> </w:t>
    </w:r>
    <w:r>
      <w:rPr>
        <w:rFonts w:ascii="Calibri" w:hAnsi="Calibri" w:eastAsia="Calibri" w:cs="Calibri"/>
        <w:spacing w:val="-5"/>
        <w:sz w:val="24"/>
        <w:szCs w:val="24"/>
      </w:rPr>
      <w:t>-</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B0323">
    <w:pPr>
      <w:spacing w:line="170" w:lineRule="auto"/>
      <w:jc w:val="right"/>
      <w:rPr>
        <w:rFonts w:ascii="Calibri" w:hAnsi="Calibri" w:eastAsia="Calibri" w:cs="Calibri"/>
        <w:sz w:val="24"/>
        <w:szCs w:val="24"/>
      </w:rPr>
    </w:pPr>
    <w:r>
      <w:rPr>
        <w:rFonts w:ascii="Calibri" w:hAnsi="Calibri" w:eastAsia="Calibri" w:cs="Calibri"/>
        <w:spacing w:val="-7"/>
        <w:sz w:val="24"/>
        <w:szCs w:val="24"/>
      </w:rPr>
      <w:t>-</w:t>
    </w:r>
    <w:r>
      <w:rPr>
        <w:rFonts w:ascii="Calibri" w:hAnsi="Calibri" w:eastAsia="Calibri" w:cs="Calibri"/>
        <w:spacing w:val="11"/>
        <w:sz w:val="24"/>
        <w:szCs w:val="24"/>
      </w:rPr>
      <w:t xml:space="preserve"> </w:t>
    </w:r>
    <w:r>
      <w:rPr>
        <w:rFonts w:ascii="Calibri" w:hAnsi="Calibri" w:eastAsia="Calibri" w:cs="Calibri"/>
        <w:spacing w:val="-7"/>
        <w:sz w:val="24"/>
        <w:szCs w:val="24"/>
      </w:rPr>
      <w:t>57</w:t>
    </w:r>
    <w:r>
      <w:rPr>
        <w:rFonts w:ascii="Calibri" w:hAnsi="Calibri" w:eastAsia="Calibri" w:cs="Calibri"/>
        <w:spacing w:val="10"/>
        <w:sz w:val="24"/>
        <w:szCs w:val="24"/>
      </w:rPr>
      <w:t xml:space="preserve"> </w:t>
    </w:r>
    <w:r>
      <w:rPr>
        <w:rFonts w:ascii="Calibri" w:hAnsi="Calibri" w:eastAsia="Calibri" w:cs="Calibri"/>
        <w:spacing w:val="-7"/>
        <w:sz w:val="24"/>
        <w:szCs w:val="24"/>
      </w:rPr>
      <w:t>-</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94BEF">
    <w:pPr>
      <w:spacing w:line="172" w:lineRule="auto"/>
      <w:ind w:left="17"/>
      <w:rPr>
        <w:rFonts w:ascii="Calibri" w:hAnsi="Calibri" w:eastAsia="Calibri" w:cs="Calibri"/>
        <w:sz w:val="24"/>
        <w:szCs w:val="24"/>
      </w:rPr>
    </w:pPr>
    <w:r>
      <w:rPr>
        <w:rFonts w:ascii="Calibri" w:hAnsi="Calibri" w:eastAsia="Calibri" w:cs="Calibri"/>
        <w:spacing w:val="-5"/>
        <w:sz w:val="24"/>
        <w:szCs w:val="24"/>
      </w:rPr>
      <w:t>-</w:t>
    </w:r>
    <w:r>
      <w:rPr>
        <w:rFonts w:ascii="Calibri" w:hAnsi="Calibri" w:eastAsia="Calibri" w:cs="Calibri"/>
        <w:spacing w:val="11"/>
        <w:sz w:val="24"/>
        <w:szCs w:val="24"/>
      </w:rPr>
      <w:t xml:space="preserve"> </w:t>
    </w:r>
    <w:r>
      <w:rPr>
        <w:rFonts w:ascii="Calibri" w:hAnsi="Calibri" w:eastAsia="Calibri" w:cs="Calibri"/>
        <w:spacing w:val="-5"/>
        <w:sz w:val="24"/>
        <w:szCs w:val="24"/>
      </w:rPr>
      <w:t>58</w:t>
    </w:r>
    <w:r>
      <w:rPr>
        <w:rFonts w:ascii="Calibri" w:hAnsi="Calibri" w:eastAsia="Calibri" w:cs="Calibri"/>
        <w:spacing w:val="7"/>
        <w:sz w:val="24"/>
        <w:szCs w:val="24"/>
      </w:rPr>
      <w:t xml:space="preserve"> </w:t>
    </w:r>
    <w:r>
      <w:rPr>
        <w:rFonts w:ascii="Calibri" w:hAnsi="Calibri" w:eastAsia="Calibri" w:cs="Calibri"/>
        <w:spacing w:val="-5"/>
        <w:sz w:val="24"/>
        <w:szCs w:val="24"/>
      </w:rPr>
      <w:t>-</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C6D06">
    <w:pPr>
      <w:spacing w:line="172" w:lineRule="auto"/>
      <w:ind w:right="29"/>
      <w:jc w:val="right"/>
      <w:rPr>
        <w:rFonts w:ascii="Calibri" w:hAnsi="Calibri" w:eastAsia="Calibri" w:cs="Calibri"/>
        <w:sz w:val="24"/>
        <w:szCs w:val="24"/>
      </w:rPr>
    </w:pPr>
    <w:r>
      <w:rPr>
        <w:rFonts w:ascii="Calibri" w:hAnsi="Calibri" w:eastAsia="Calibri" w:cs="Calibri"/>
        <w:spacing w:val="-5"/>
        <w:sz w:val="24"/>
        <w:szCs w:val="24"/>
      </w:rPr>
      <w:t>-</w:t>
    </w:r>
    <w:r>
      <w:rPr>
        <w:rFonts w:ascii="Calibri" w:hAnsi="Calibri" w:eastAsia="Calibri" w:cs="Calibri"/>
        <w:spacing w:val="11"/>
        <w:sz w:val="24"/>
        <w:szCs w:val="24"/>
      </w:rPr>
      <w:t xml:space="preserve"> </w:t>
    </w:r>
    <w:r>
      <w:rPr>
        <w:rFonts w:ascii="Calibri" w:hAnsi="Calibri" w:eastAsia="Calibri" w:cs="Calibri"/>
        <w:spacing w:val="-5"/>
        <w:sz w:val="24"/>
        <w:szCs w:val="24"/>
      </w:rPr>
      <w:t>59</w:t>
    </w:r>
    <w:r>
      <w:rPr>
        <w:rFonts w:ascii="Calibri" w:hAnsi="Calibri" w:eastAsia="Calibri" w:cs="Calibri"/>
        <w:spacing w:val="10"/>
        <w:sz w:val="24"/>
        <w:szCs w:val="24"/>
      </w:rPr>
      <w:t xml:space="preserve"> </w:t>
    </w:r>
    <w:r>
      <w:rPr>
        <w:rFonts w:ascii="Calibri" w:hAnsi="Calibri" w:eastAsia="Calibri" w:cs="Calibri"/>
        <w:spacing w:val="-5"/>
        <w:sz w:val="24"/>
        <w:szCs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E89D9">
    <w:pPr>
      <w:spacing w:line="172" w:lineRule="auto"/>
      <w:ind w:left="16"/>
      <w:rPr>
        <w:rFonts w:ascii="Calibri" w:hAnsi="Calibri" w:eastAsia="Calibri" w:cs="Calibri"/>
        <w:sz w:val="24"/>
        <w:szCs w:val="24"/>
      </w:rPr>
    </w:pPr>
    <w:r>
      <w:rPr>
        <w:rFonts w:ascii="Calibri" w:hAnsi="Calibri" w:eastAsia="Calibri" w:cs="Calibri"/>
        <w:spacing w:val="-7"/>
        <w:sz w:val="24"/>
        <w:szCs w:val="24"/>
      </w:rPr>
      <w:t>-</w:t>
    </w:r>
    <w:r>
      <w:rPr>
        <w:rFonts w:ascii="Calibri" w:hAnsi="Calibri" w:eastAsia="Calibri" w:cs="Calibri"/>
        <w:spacing w:val="11"/>
        <w:sz w:val="24"/>
        <w:szCs w:val="24"/>
      </w:rPr>
      <w:t xml:space="preserve"> </w:t>
    </w:r>
    <w:r>
      <w:rPr>
        <w:rFonts w:ascii="Calibri" w:hAnsi="Calibri" w:eastAsia="Calibri" w:cs="Calibri"/>
        <w:spacing w:val="-7"/>
        <w:sz w:val="24"/>
        <w:szCs w:val="24"/>
      </w:rPr>
      <w:t>6</w:t>
    </w:r>
    <w:r>
      <w:rPr>
        <w:rFonts w:ascii="Calibri" w:hAnsi="Calibri" w:eastAsia="Calibri" w:cs="Calibri"/>
        <w:spacing w:val="7"/>
        <w:sz w:val="24"/>
        <w:szCs w:val="24"/>
      </w:rPr>
      <w:t xml:space="preserve"> </w:t>
    </w:r>
    <w:r>
      <w:rPr>
        <w:rFonts w:ascii="Calibri" w:hAnsi="Calibri" w:eastAsia="Calibri" w:cs="Calibri"/>
        <w:spacing w:val="-7"/>
        <w:sz w:val="24"/>
        <w:szCs w:val="24"/>
      </w:rPr>
      <w:t>-</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0E6A">
    <w:pPr>
      <w:spacing w:line="172" w:lineRule="auto"/>
      <w:ind w:left="17"/>
      <w:rPr>
        <w:rFonts w:ascii="Calibri" w:hAnsi="Calibri" w:eastAsia="Calibri" w:cs="Calibri"/>
        <w:sz w:val="24"/>
        <w:szCs w:val="24"/>
      </w:rPr>
    </w:pPr>
    <w:r>
      <w:rPr>
        <w:rFonts w:ascii="Calibri" w:hAnsi="Calibri" w:eastAsia="Calibri" w:cs="Calibri"/>
        <w:spacing w:val="-6"/>
        <w:sz w:val="24"/>
        <w:szCs w:val="24"/>
      </w:rPr>
      <w:t>-</w:t>
    </w:r>
    <w:r>
      <w:rPr>
        <w:rFonts w:ascii="Calibri" w:hAnsi="Calibri" w:eastAsia="Calibri" w:cs="Calibri"/>
        <w:spacing w:val="14"/>
        <w:w w:val="101"/>
        <w:sz w:val="24"/>
        <w:szCs w:val="24"/>
      </w:rPr>
      <w:t xml:space="preserve"> </w:t>
    </w:r>
    <w:r>
      <w:rPr>
        <w:rFonts w:ascii="Calibri" w:hAnsi="Calibri" w:eastAsia="Calibri" w:cs="Calibri"/>
        <w:spacing w:val="-6"/>
        <w:sz w:val="24"/>
        <w:szCs w:val="24"/>
      </w:rPr>
      <w:t>60</w:t>
    </w:r>
    <w:r>
      <w:rPr>
        <w:rFonts w:ascii="Calibri" w:hAnsi="Calibri" w:eastAsia="Calibri" w:cs="Calibri"/>
        <w:spacing w:val="7"/>
        <w:sz w:val="24"/>
        <w:szCs w:val="24"/>
      </w:rPr>
      <w:t xml:space="preserve"> </w:t>
    </w:r>
    <w:r>
      <w:rPr>
        <w:rFonts w:ascii="Calibri" w:hAnsi="Calibri" w:eastAsia="Calibri" w:cs="Calibri"/>
        <w:spacing w:val="-6"/>
        <w:sz w:val="24"/>
        <w:szCs w:val="24"/>
      </w:rPr>
      <w:t>-</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80D1A">
    <w:pPr>
      <w:spacing w:line="172" w:lineRule="auto"/>
      <w:ind w:left="8010"/>
      <w:rPr>
        <w:rFonts w:ascii="Calibri" w:hAnsi="Calibri" w:eastAsia="Calibri" w:cs="Calibri"/>
        <w:sz w:val="24"/>
        <w:szCs w:val="24"/>
      </w:rPr>
    </w:pPr>
    <w:r>
      <w:rPr>
        <w:rFonts w:ascii="Calibri" w:hAnsi="Calibri" w:eastAsia="Calibri" w:cs="Calibri"/>
        <w:spacing w:val="-6"/>
        <w:sz w:val="24"/>
        <w:szCs w:val="24"/>
      </w:rPr>
      <w:t>-</w:t>
    </w:r>
    <w:r>
      <w:rPr>
        <w:rFonts w:ascii="Calibri" w:hAnsi="Calibri" w:eastAsia="Calibri" w:cs="Calibri"/>
        <w:spacing w:val="14"/>
        <w:w w:val="101"/>
        <w:sz w:val="24"/>
        <w:szCs w:val="24"/>
      </w:rPr>
      <w:t xml:space="preserve"> </w:t>
    </w:r>
    <w:r>
      <w:rPr>
        <w:rFonts w:ascii="Calibri" w:hAnsi="Calibri" w:eastAsia="Calibri" w:cs="Calibri"/>
        <w:spacing w:val="-6"/>
        <w:sz w:val="24"/>
        <w:szCs w:val="24"/>
      </w:rPr>
      <w:t>61</w:t>
    </w:r>
    <w:r>
      <w:rPr>
        <w:rFonts w:ascii="Calibri" w:hAnsi="Calibri" w:eastAsia="Calibri" w:cs="Calibri"/>
        <w:spacing w:val="10"/>
        <w:sz w:val="24"/>
        <w:szCs w:val="24"/>
      </w:rPr>
      <w:t xml:space="preserve"> </w:t>
    </w:r>
    <w:r>
      <w:rPr>
        <w:rFonts w:ascii="Calibri" w:hAnsi="Calibri" w:eastAsia="Calibri" w:cs="Calibri"/>
        <w:spacing w:val="-6"/>
        <w:sz w:val="24"/>
        <w:szCs w:val="24"/>
      </w:rPr>
      <w:t>-</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222A2">
    <w:pPr>
      <w:spacing w:line="172" w:lineRule="auto"/>
      <w:ind w:left="17"/>
      <w:rPr>
        <w:rFonts w:ascii="Calibri" w:hAnsi="Calibri" w:eastAsia="Calibri" w:cs="Calibri"/>
        <w:sz w:val="24"/>
        <w:szCs w:val="24"/>
      </w:rPr>
    </w:pPr>
    <w:r>
      <w:rPr>
        <w:rFonts w:ascii="Calibri" w:hAnsi="Calibri" w:eastAsia="Calibri" w:cs="Calibri"/>
        <w:spacing w:val="-6"/>
        <w:sz w:val="24"/>
        <w:szCs w:val="24"/>
      </w:rPr>
      <w:t>-</w:t>
    </w:r>
    <w:r>
      <w:rPr>
        <w:rFonts w:ascii="Calibri" w:hAnsi="Calibri" w:eastAsia="Calibri" w:cs="Calibri"/>
        <w:spacing w:val="14"/>
        <w:w w:val="101"/>
        <w:sz w:val="24"/>
        <w:szCs w:val="24"/>
      </w:rPr>
      <w:t xml:space="preserve"> </w:t>
    </w:r>
    <w:r>
      <w:rPr>
        <w:rFonts w:ascii="Calibri" w:hAnsi="Calibri" w:eastAsia="Calibri" w:cs="Calibri"/>
        <w:spacing w:val="-6"/>
        <w:sz w:val="24"/>
        <w:szCs w:val="24"/>
      </w:rPr>
      <w:t>62</w:t>
    </w:r>
    <w:r>
      <w:rPr>
        <w:rFonts w:ascii="Calibri" w:hAnsi="Calibri" w:eastAsia="Calibri" w:cs="Calibri"/>
        <w:spacing w:val="7"/>
        <w:sz w:val="24"/>
        <w:szCs w:val="24"/>
      </w:rPr>
      <w:t xml:space="preserve"> </w:t>
    </w:r>
    <w:r>
      <w:rPr>
        <w:rFonts w:ascii="Calibri" w:hAnsi="Calibri" w:eastAsia="Calibri" w:cs="Calibri"/>
        <w:spacing w:val="-6"/>
        <w:sz w:val="24"/>
        <w:szCs w:val="24"/>
      </w:rPr>
      <w:t>-</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FED0B">
    <w:pPr>
      <w:spacing w:line="172" w:lineRule="auto"/>
      <w:jc w:val="right"/>
      <w:rPr>
        <w:rFonts w:ascii="Calibri" w:hAnsi="Calibri" w:eastAsia="Calibri" w:cs="Calibri"/>
        <w:sz w:val="24"/>
        <w:szCs w:val="24"/>
      </w:rPr>
    </w:pPr>
    <w:r>
      <w:rPr>
        <w:rFonts w:ascii="Calibri" w:hAnsi="Calibri" w:eastAsia="Calibri" w:cs="Calibri"/>
        <w:spacing w:val="-8"/>
        <w:sz w:val="24"/>
        <w:szCs w:val="24"/>
      </w:rPr>
      <w:t>-</w:t>
    </w:r>
    <w:r>
      <w:rPr>
        <w:rFonts w:ascii="Calibri" w:hAnsi="Calibri" w:eastAsia="Calibri" w:cs="Calibri"/>
        <w:spacing w:val="14"/>
        <w:w w:val="101"/>
        <w:sz w:val="24"/>
        <w:szCs w:val="24"/>
      </w:rPr>
      <w:t xml:space="preserve"> </w:t>
    </w:r>
    <w:r>
      <w:rPr>
        <w:rFonts w:ascii="Calibri" w:hAnsi="Calibri" w:eastAsia="Calibri" w:cs="Calibri"/>
        <w:spacing w:val="-8"/>
        <w:sz w:val="24"/>
        <w:szCs w:val="24"/>
      </w:rPr>
      <w:t>63</w:t>
    </w:r>
    <w:r>
      <w:rPr>
        <w:rFonts w:ascii="Calibri" w:hAnsi="Calibri" w:eastAsia="Calibri" w:cs="Calibri"/>
        <w:spacing w:val="10"/>
        <w:sz w:val="24"/>
        <w:szCs w:val="24"/>
      </w:rPr>
      <w:t xml:space="preserve"> </w:t>
    </w:r>
    <w:r>
      <w:rPr>
        <w:rFonts w:ascii="Calibri" w:hAnsi="Calibri" w:eastAsia="Calibri" w:cs="Calibri"/>
        <w:spacing w:val="-8"/>
        <w:sz w:val="24"/>
        <w:szCs w:val="24"/>
      </w:rPr>
      <w:t>-</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5294B">
    <w:pPr>
      <w:spacing w:line="172" w:lineRule="auto"/>
      <w:ind w:left="17"/>
      <w:rPr>
        <w:rFonts w:ascii="Calibri" w:hAnsi="Calibri" w:eastAsia="Calibri" w:cs="Calibri"/>
        <w:sz w:val="24"/>
        <w:szCs w:val="24"/>
      </w:rPr>
    </w:pPr>
    <w:r>
      <w:rPr>
        <w:rFonts w:ascii="Calibri" w:hAnsi="Calibri" w:eastAsia="Calibri" w:cs="Calibri"/>
        <w:spacing w:val="-6"/>
        <w:sz w:val="24"/>
        <w:szCs w:val="24"/>
      </w:rPr>
      <w:t>-</w:t>
    </w:r>
    <w:r>
      <w:rPr>
        <w:rFonts w:ascii="Calibri" w:hAnsi="Calibri" w:eastAsia="Calibri" w:cs="Calibri"/>
        <w:spacing w:val="14"/>
        <w:w w:val="101"/>
        <w:sz w:val="24"/>
        <w:szCs w:val="24"/>
      </w:rPr>
      <w:t xml:space="preserve"> </w:t>
    </w:r>
    <w:r>
      <w:rPr>
        <w:rFonts w:ascii="Calibri" w:hAnsi="Calibri" w:eastAsia="Calibri" w:cs="Calibri"/>
        <w:spacing w:val="-6"/>
        <w:sz w:val="24"/>
        <w:szCs w:val="24"/>
      </w:rPr>
      <w:t>64</w:t>
    </w:r>
    <w:r>
      <w:rPr>
        <w:rFonts w:ascii="Calibri" w:hAnsi="Calibri" w:eastAsia="Calibri" w:cs="Calibri"/>
        <w:spacing w:val="7"/>
        <w:sz w:val="24"/>
        <w:szCs w:val="24"/>
      </w:rPr>
      <w:t xml:space="preserve"> </w:t>
    </w:r>
    <w:r>
      <w:rPr>
        <w:rFonts w:ascii="Calibri" w:hAnsi="Calibri" w:eastAsia="Calibri" w:cs="Calibri"/>
        <w:spacing w:val="-6"/>
        <w:sz w:val="24"/>
        <w:szCs w:val="24"/>
      </w:rPr>
      <w:t>-</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47CCB">
    <w:pPr>
      <w:spacing w:line="172" w:lineRule="auto"/>
      <w:ind w:left="8011"/>
      <w:rPr>
        <w:rFonts w:ascii="Calibri" w:hAnsi="Calibri" w:eastAsia="Calibri" w:cs="Calibri"/>
        <w:sz w:val="24"/>
        <w:szCs w:val="24"/>
      </w:rPr>
    </w:pPr>
    <w:r>
      <w:rPr>
        <w:rFonts w:ascii="Calibri" w:hAnsi="Calibri" w:eastAsia="Calibri" w:cs="Calibri"/>
        <w:spacing w:val="-6"/>
        <w:sz w:val="24"/>
        <w:szCs w:val="24"/>
      </w:rPr>
      <w:t>-</w:t>
    </w:r>
    <w:r>
      <w:rPr>
        <w:rFonts w:ascii="Calibri" w:hAnsi="Calibri" w:eastAsia="Calibri" w:cs="Calibri"/>
        <w:spacing w:val="14"/>
        <w:w w:val="101"/>
        <w:sz w:val="24"/>
        <w:szCs w:val="24"/>
      </w:rPr>
      <w:t xml:space="preserve"> </w:t>
    </w:r>
    <w:r>
      <w:rPr>
        <w:rFonts w:ascii="Calibri" w:hAnsi="Calibri" w:eastAsia="Calibri" w:cs="Calibri"/>
        <w:spacing w:val="-6"/>
        <w:sz w:val="24"/>
        <w:szCs w:val="24"/>
      </w:rPr>
      <w:t>65</w:t>
    </w:r>
    <w:r>
      <w:rPr>
        <w:rFonts w:ascii="Calibri" w:hAnsi="Calibri" w:eastAsia="Calibri" w:cs="Calibri"/>
        <w:spacing w:val="10"/>
        <w:sz w:val="24"/>
        <w:szCs w:val="24"/>
      </w:rPr>
      <w:t xml:space="preserve"> </w:t>
    </w:r>
    <w:r>
      <w:rPr>
        <w:rFonts w:ascii="Calibri" w:hAnsi="Calibri" w:eastAsia="Calibri" w:cs="Calibri"/>
        <w:spacing w:val="-6"/>
        <w:sz w:val="24"/>
        <w:szCs w:val="24"/>
      </w:rPr>
      <w:t>-</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B57C3">
    <w:pPr>
      <w:spacing w:line="172" w:lineRule="auto"/>
      <w:ind w:left="131"/>
      <w:rPr>
        <w:rFonts w:ascii="Calibri" w:hAnsi="Calibri" w:eastAsia="Calibri" w:cs="Calibri"/>
        <w:sz w:val="24"/>
        <w:szCs w:val="24"/>
      </w:rPr>
    </w:pPr>
    <w:r>
      <w:rPr>
        <w:rFonts w:ascii="Calibri" w:hAnsi="Calibri" w:eastAsia="Calibri" w:cs="Calibri"/>
        <w:spacing w:val="-6"/>
        <w:sz w:val="24"/>
        <w:szCs w:val="24"/>
      </w:rPr>
      <w:t>-</w:t>
    </w:r>
    <w:r>
      <w:rPr>
        <w:rFonts w:ascii="Calibri" w:hAnsi="Calibri" w:eastAsia="Calibri" w:cs="Calibri"/>
        <w:spacing w:val="14"/>
        <w:w w:val="101"/>
        <w:sz w:val="24"/>
        <w:szCs w:val="24"/>
      </w:rPr>
      <w:t xml:space="preserve"> </w:t>
    </w:r>
    <w:r>
      <w:rPr>
        <w:rFonts w:ascii="Calibri" w:hAnsi="Calibri" w:eastAsia="Calibri" w:cs="Calibri"/>
        <w:spacing w:val="-6"/>
        <w:sz w:val="24"/>
        <w:szCs w:val="24"/>
      </w:rPr>
      <w:t>66</w:t>
    </w:r>
    <w:r>
      <w:rPr>
        <w:rFonts w:ascii="Calibri" w:hAnsi="Calibri" w:eastAsia="Calibri" w:cs="Calibri"/>
        <w:spacing w:val="7"/>
        <w:sz w:val="24"/>
        <w:szCs w:val="24"/>
      </w:rPr>
      <w:t xml:space="preserve"> </w:t>
    </w:r>
    <w:r>
      <w:rPr>
        <w:rFonts w:ascii="Calibri" w:hAnsi="Calibri" w:eastAsia="Calibri" w:cs="Calibri"/>
        <w:spacing w:val="-6"/>
        <w:sz w:val="24"/>
        <w:szCs w:val="24"/>
      </w:rPr>
      <w:t>-</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B11F2">
    <w:pPr>
      <w:spacing w:line="172" w:lineRule="auto"/>
      <w:ind w:left="8010"/>
      <w:rPr>
        <w:rFonts w:ascii="Calibri" w:hAnsi="Calibri" w:eastAsia="Calibri" w:cs="Calibri"/>
        <w:sz w:val="24"/>
        <w:szCs w:val="24"/>
      </w:rPr>
    </w:pPr>
    <w:r>
      <w:rPr>
        <w:rFonts w:ascii="Calibri" w:hAnsi="Calibri" w:eastAsia="Calibri" w:cs="Calibri"/>
        <w:spacing w:val="-6"/>
        <w:sz w:val="24"/>
        <w:szCs w:val="24"/>
      </w:rPr>
      <w:t>-</w:t>
    </w:r>
    <w:r>
      <w:rPr>
        <w:rFonts w:ascii="Calibri" w:hAnsi="Calibri" w:eastAsia="Calibri" w:cs="Calibri"/>
        <w:spacing w:val="14"/>
        <w:w w:val="101"/>
        <w:sz w:val="24"/>
        <w:szCs w:val="24"/>
      </w:rPr>
      <w:t xml:space="preserve"> </w:t>
    </w:r>
    <w:r>
      <w:rPr>
        <w:rFonts w:ascii="Calibri" w:hAnsi="Calibri" w:eastAsia="Calibri" w:cs="Calibri"/>
        <w:spacing w:val="-6"/>
        <w:sz w:val="24"/>
        <w:szCs w:val="24"/>
      </w:rPr>
      <w:t>67</w:t>
    </w:r>
    <w:r>
      <w:rPr>
        <w:rFonts w:ascii="Calibri" w:hAnsi="Calibri" w:eastAsia="Calibri" w:cs="Calibri"/>
        <w:spacing w:val="10"/>
        <w:sz w:val="24"/>
        <w:szCs w:val="24"/>
      </w:rPr>
      <w:t xml:space="preserve"> </w:t>
    </w:r>
    <w:r>
      <w:rPr>
        <w:rFonts w:ascii="Calibri" w:hAnsi="Calibri" w:eastAsia="Calibri" w:cs="Calibri"/>
        <w:spacing w:val="-6"/>
        <w:sz w:val="24"/>
        <w:szCs w:val="24"/>
      </w:rPr>
      <w:t>-</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0A3B7">
    <w:pPr>
      <w:spacing w:line="172" w:lineRule="auto"/>
      <w:ind w:left="35"/>
      <w:rPr>
        <w:rFonts w:ascii="Calibri" w:hAnsi="Calibri" w:eastAsia="Calibri" w:cs="Calibri"/>
        <w:sz w:val="24"/>
        <w:szCs w:val="24"/>
      </w:rPr>
    </w:pPr>
    <w:r>
      <w:rPr>
        <w:rFonts w:ascii="Calibri" w:hAnsi="Calibri" w:eastAsia="Calibri" w:cs="Calibri"/>
        <w:spacing w:val="-6"/>
        <w:sz w:val="24"/>
        <w:szCs w:val="24"/>
      </w:rPr>
      <w:t>-</w:t>
    </w:r>
    <w:r>
      <w:rPr>
        <w:rFonts w:ascii="Calibri" w:hAnsi="Calibri" w:eastAsia="Calibri" w:cs="Calibri"/>
        <w:spacing w:val="14"/>
        <w:w w:val="101"/>
        <w:sz w:val="24"/>
        <w:szCs w:val="24"/>
      </w:rPr>
      <w:t xml:space="preserve"> </w:t>
    </w:r>
    <w:r>
      <w:rPr>
        <w:rFonts w:ascii="Calibri" w:hAnsi="Calibri" w:eastAsia="Calibri" w:cs="Calibri"/>
        <w:spacing w:val="-6"/>
        <w:sz w:val="24"/>
        <w:szCs w:val="24"/>
      </w:rPr>
      <w:t>68</w:t>
    </w:r>
    <w:r>
      <w:rPr>
        <w:rFonts w:ascii="Calibri" w:hAnsi="Calibri" w:eastAsia="Calibri" w:cs="Calibri"/>
        <w:spacing w:val="7"/>
        <w:sz w:val="24"/>
        <w:szCs w:val="24"/>
      </w:rPr>
      <w:t xml:space="preserve"> </w:t>
    </w:r>
    <w:r>
      <w:rPr>
        <w:rFonts w:ascii="Calibri" w:hAnsi="Calibri" w:eastAsia="Calibri" w:cs="Calibri"/>
        <w:spacing w:val="-6"/>
        <w:sz w:val="24"/>
        <w:szCs w:val="24"/>
      </w:rPr>
      <w:t>-</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ADAFD">
    <w:pPr>
      <w:spacing w:line="172" w:lineRule="auto"/>
      <w:ind w:left="8011"/>
      <w:rPr>
        <w:rFonts w:ascii="Calibri" w:hAnsi="Calibri" w:eastAsia="Calibri" w:cs="Calibri"/>
        <w:sz w:val="24"/>
        <w:szCs w:val="24"/>
      </w:rPr>
    </w:pPr>
    <w:r>
      <w:rPr>
        <w:rFonts w:ascii="Calibri" w:hAnsi="Calibri" w:eastAsia="Calibri" w:cs="Calibri"/>
        <w:spacing w:val="-6"/>
        <w:sz w:val="24"/>
        <w:szCs w:val="24"/>
      </w:rPr>
      <w:t>-</w:t>
    </w:r>
    <w:r>
      <w:rPr>
        <w:rFonts w:ascii="Calibri" w:hAnsi="Calibri" w:eastAsia="Calibri" w:cs="Calibri"/>
        <w:spacing w:val="14"/>
        <w:w w:val="101"/>
        <w:sz w:val="24"/>
        <w:szCs w:val="24"/>
      </w:rPr>
      <w:t xml:space="preserve"> </w:t>
    </w:r>
    <w:r>
      <w:rPr>
        <w:rFonts w:ascii="Calibri" w:hAnsi="Calibri" w:eastAsia="Calibri" w:cs="Calibri"/>
        <w:spacing w:val="-6"/>
        <w:sz w:val="24"/>
        <w:szCs w:val="24"/>
      </w:rPr>
      <w:t>69</w:t>
    </w:r>
    <w:r>
      <w:rPr>
        <w:rFonts w:ascii="Calibri" w:hAnsi="Calibri" w:eastAsia="Calibri" w:cs="Calibri"/>
        <w:spacing w:val="10"/>
        <w:sz w:val="24"/>
        <w:szCs w:val="24"/>
      </w:rPr>
      <w:t xml:space="preserve"> </w:t>
    </w:r>
    <w:r>
      <w:rPr>
        <w:rFonts w:ascii="Calibri" w:hAnsi="Calibri" w:eastAsia="Calibri" w:cs="Calibri"/>
        <w:spacing w:val="-6"/>
        <w:sz w:val="24"/>
        <w:szCs w:val="24"/>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AE4A3">
    <w:pPr>
      <w:spacing w:line="170" w:lineRule="auto"/>
      <w:ind w:left="8133"/>
      <w:rPr>
        <w:rFonts w:ascii="Calibri" w:hAnsi="Calibri" w:eastAsia="Calibri" w:cs="Calibri"/>
        <w:sz w:val="24"/>
        <w:szCs w:val="24"/>
      </w:rPr>
    </w:pPr>
    <w:r>
      <w:rPr>
        <w:rFonts w:ascii="Calibri" w:hAnsi="Calibri" w:eastAsia="Calibri" w:cs="Calibri"/>
        <w:spacing w:val="-7"/>
        <w:sz w:val="24"/>
        <w:szCs w:val="24"/>
      </w:rPr>
      <w:t>-</w:t>
    </w:r>
    <w:r>
      <w:rPr>
        <w:rFonts w:ascii="Calibri" w:hAnsi="Calibri" w:eastAsia="Calibri" w:cs="Calibri"/>
        <w:spacing w:val="11"/>
        <w:sz w:val="24"/>
        <w:szCs w:val="24"/>
      </w:rPr>
      <w:t xml:space="preserve"> </w:t>
    </w:r>
    <w:r>
      <w:rPr>
        <w:rFonts w:ascii="Calibri" w:hAnsi="Calibri" w:eastAsia="Calibri" w:cs="Calibri"/>
        <w:spacing w:val="-7"/>
        <w:sz w:val="24"/>
        <w:szCs w:val="24"/>
      </w:rPr>
      <w:t>7</w:t>
    </w:r>
    <w:r>
      <w:rPr>
        <w:rFonts w:ascii="Calibri" w:hAnsi="Calibri" w:eastAsia="Calibri" w:cs="Calibri"/>
        <w:spacing w:val="7"/>
        <w:sz w:val="24"/>
        <w:szCs w:val="24"/>
      </w:rPr>
      <w:t xml:space="preserve"> </w:t>
    </w:r>
    <w:r>
      <w:rPr>
        <w:rFonts w:ascii="Calibri" w:hAnsi="Calibri" w:eastAsia="Calibri" w:cs="Calibri"/>
        <w:spacing w:val="-7"/>
        <w:sz w:val="24"/>
        <w:szCs w:val="24"/>
      </w:rPr>
      <w:t>-</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B777A">
    <w:pPr>
      <w:spacing w:line="172" w:lineRule="auto"/>
      <w:ind w:left="17"/>
      <w:rPr>
        <w:rFonts w:ascii="Calibri" w:hAnsi="Calibri" w:eastAsia="Calibri" w:cs="Calibri"/>
        <w:sz w:val="24"/>
        <w:szCs w:val="24"/>
      </w:rPr>
    </w:pPr>
    <w:r>
      <w:rPr>
        <w:rFonts w:ascii="Calibri" w:hAnsi="Calibri" w:eastAsia="Calibri" w:cs="Calibri"/>
        <w:spacing w:val="-5"/>
        <w:sz w:val="24"/>
        <w:szCs w:val="24"/>
      </w:rPr>
      <w:t>-</w:t>
    </w:r>
    <w:r>
      <w:rPr>
        <w:rFonts w:ascii="Calibri" w:hAnsi="Calibri" w:eastAsia="Calibri" w:cs="Calibri"/>
        <w:spacing w:val="11"/>
        <w:sz w:val="24"/>
        <w:szCs w:val="24"/>
      </w:rPr>
      <w:t xml:space="preserve"> </w:t>
    </w:r>
    <w:r>
      <w:rPr>
        <w:rFonts w:ascii="Calibri" w:hAnsi="Calibri" w:eastAsia="Calibri" w:cs="Calibri"/>
        <w:spacing w:val="-5"/>
        <w:sz w:val="24"/>
        <w:szCs w:val="24"/>
      </w:rPr>
      <w:t>70</w:t>
    </w:r>
    <w:r>
      <w:rPr>
        <w:rFonts w:ascii="Calibri" w:hAnsi="Calibri" w:eastAsia="Calibri" w:cs="Calibri"/>
        <w:spacing w:val="7"/>
        <w:sz w:val="24"/>
        <w:szCs w:val="24"/>
      </w:rPr>
      <w:t xml:space="preserve"> </w:t>
    </w:r>
    <w:r>
      <w:rPr>
        <w:rFonts w:ascii="Calibri" w:hAnsi="Calibri" w:eastAsia="Calibri" w:cs="Calibri"/>
        <w:spacing w:val="-5"/>
        <w:sz w:val="24"/>
        <w:szCs w:val="24"/>
      </w:rPr>
      <w:t>-</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7A5AF">
    <w:pPr>
      <w:spacing w:line="171" w:lineRule="auto"/>
      <w:jc w:val="right"/>
      <w:rPr>
        <w:rFonts w:ascii="Calibri" w:hAnsi="Calibri" w:eastAsia="Calibri" w:cs="Calibri"/>
        <w:sz w:val="24"/>
        <w:szCs w:val="24"/>
      </w:rPr>
    </w:pPr>
    <w:r>
      <w:rPr>
        <w:rFonts w:ascii="Calibri" w:hAnsi="Calibri" w:eastAsia="Calibri" w:cs="Calibri"/>
        <w:spacing w:val="-7"/>
        <w:sz w:val="24"/>
        <w:szCs w:val="24"/>
      </w:rPr>
      <w:t>-</w:t>
    </w:r>
    <w:r>
      <w:rPr>
        <w:rFonts w:ascii="Calibri" w:hAnsi="Calibri" w:eastAsia="Calibri" w:cs="Calibri"/>
        <w:spacing w:val="11"/>
        <w:sz w:val="24"/>
        <w:szCs w:val="24"/>
      </w:rPr>
      <w:t xml:space="preserve"> </w:t>
    </w:r>
    <w:r>
      <w:rPr>
        <w:rFonts w:ascii="Calibri" w:hAnsi="Calibri" w:eastAsia="Calibri" w:cs="Calibri"/>
        <w:spacing w:val="-7"/>
        <w:sz w:val="24"/>
        <w:szCs w:val="24"/>
      </w:rPr>
      <w:t>71</w:t>
    </w:r>
    <w:r>
      <w:rPr>
        <w:rFonts w:ascii="Calibri" w:hAnsi="Calibri" w:eastAsia="Calibri" w:cs="Calibri"/>
        <w:spacing w:val="10"/>
        <w:sz w:val="24"/>
        <w:szCs w:val="24"/>
      </w:rPr>
      <w:t xml:space="preserve"> </w:t>
    </w:r>
    <w:r>
      <w:rPr>
        <w:rFonts w:ascii="Calibri" w:hAnsi="Calibri" w:eastAsia="Calibri" w:cs="Calibri"/>
        <w:spacing w:val="-7"/>
        <w:sz w:val="24"/>
        <w:szCs w:val="24"/>
      </w:rPr>
      <w:t>-</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5A2D7">
    <w:pPr>
      <w:spacing w:line="172" w:lineRule="auto"/>
      <w:ind w:left="18"/>
      <w:rPr>
        <w:rFonts w:ascii="Calibri" w:hAnsi="Calibri" w:eastAsia="Calibri" w:cs="Calibri"/>
        <w:sz w:val="24"/>
        <w:szCs w:val="24"/>
      </w:rPr>
    </w:pPr>
    <w:r>
      <w:rPr>
        <w:rFonts w:ascii="Calibri" w:hAnsi="Calibri" w:eastAsia="Calibri" w:cs="Calibri"/>
        <w:spacing w:val="-5"/>
        <w:sz w:val="24"/>
        <w:szCs w:val="24"/>
      </w:rPr>
      <w:t>-</w:t>
    </w:r>
    <w:r>
      <w:rPr>
        <w:rFonts w:ascii="Calibri" w:hAnsi="Calibri" w:eastAsia="Calibri" w:cs="Calibri"/>
        <w:spacing w:val="11"/>
        <w:sz w:val="24"/>
        <w:szCs w:val="24"/>
      </w:rPr>
      <w:t xml:space="preserve"> </w:t>
    </w:r>
    <w:r>
      <w:rPr>
        <w:rFonts w:ascii="Calibri" w:hAnsi="Calibri" w:eastAsia="Calibri" w:cs="Calibri"/>
        <w:spacing w:val="-5"/>
        <w:sz w:val="24"/>
        <w:szCs w:val="24"/>
      </w:rPr>
      <w:t>72</w:t>
    </w:r>
    <w:r>
      <w:rPr>
        <w:rFonts w:ascii="Calibri" w:hAnsi="Calibri" w:eastAsia="Calibri" w:cs="Calibri"/>
        <w:spacing w:val="7"/>
        <w:sz w:val="24"/>
        <w:szCs w:val="24"/>
      </w:rPr>
      <w:t xml:space="preserve"> </w:t>
    </w:r>
    <w:r>
      <w:rPr>
        <w:rFonts w:ascii="Calibri" w:hAnsi="Calibri" w:eastAsia="Calibri" w:cs="Calibri"/>
        <w:spacing w:val="-5"/>
        <w:sz w:val="24"/>
        <w:szCs w:val="24"/>
      </w:rPr>
      <w:t>-</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8033A">
    <w:pPr>
      <w:spacing w:line="172" w:lineRule="auto"/>
      <w:ind w:left="8011"/>
      <w:rPr>
        <w:rFonts w:ascii="Calibri" w:hAnsi="Calibri" w:eastAsia="Calibri" w:cs="Calibri"/>
        <w:sz w:val="24"/>
        <w:szCs w:val="24"/>
      </w:rPr>
    </w:pPr>
    <w:r>
      <w:rPr>
        <w:rFonts w:ascii="Calibri" w:hAnsi="Calibri" w:eastAsia="Calibri" w:cs="Calibri"/>
        <w:spacing w:val="-5"/>
        <w:sz w:val="24"/>
        <w:szCs w:val="24"/>
      </w:rPr>
      <w:t>-</w:t>
    </w:r>
    <w:r>
      <w:rPr>
        <w:rFonts w:ascii="Calibri" w:hAnsi="Calibri" w:eastAsia="Calibri" w:cs="Calibri"/>
        <w:spacing w:val="11"/>
        <w:sz w:val="24"/>
        <w:szCs w:val="24"/>
      </w:rPr>
      <w:t xml:space="preserve"> </w:t>
    </w:r>
    <w:r>
      <w:rPr>
        <w:rFonts w:ascii="Calibri" w:hAnsi="Calibri" w:eastAsia="Calibri" w:cs="Calibri"/>
        <w:spacing w:val="-5"/>
        <w:sz w:val="24"/>
        <w:szCs w:val="24"/>
      </w:rPr>
      <w:t>73</w:t>
    </w:r>
    <w:r>
      <w:rPr>
        <w:rFonts w:ascii="Calibri" w:hAnsi="Calibri" w:eastAsia="Calibri" w:cs="Calibri"/>
        <w:spacing w:val="10"/>
        <w:sz w:val="24"/>
        <w:szCs w:val="24"/>
      </w:rPr>
      <w:t xml:space="preserve"> </w:t>
    </w:r>
    <w:r>
      <w:rPr>
        <w:rFonts w:ascii="Calibri" w:hAnsi="Calibri" w:eastAsia="Calibri" w:cs="Calibri"/>
        <w:spacing w:val="-5"/>
        <w:sz w:val="24"/>
        <w:szCs w:val="24"/>
      </w:rPr>
      <w:t>-</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2C711">
    <w:pPr>
      <w:spacing w:line="171" w:lineRule="auto"/>
      <w:ind w:left="18"/>
      <w:rPr>
        <w:rFonts w:ascii="Calibri" w:hAnsi="Calibri" w:eastAsia="Calibri" w:cs="Calibri"/>
        <w:sz w:val="24"/>
        <w:szCs w:val="24"/>
      </w:rPr>
    </w:pPr>
    <w:r>
      <w:rPr>
        <w:rFonts w:ascii="Calibri" w:hAnsi="Calibri" w:eastAsia="Calibri" w:cs="Calibri"/>
        <w:spacing w:val="-5"/>
        <w:sz w:val="24"/>
        <w:szCs w:val="24"/>
      </w:rPr>
      <w:t>-</w:t>
    </w:r>
    <w:r>
      <w:rPr>
        <w:rFonts w:ascii="Calibri" w:hAnsi="Calibri" w:eastAsia="Calibri" w:cs="Calibri"/>
        <w:spacing w:val="11"/>
        <w:sz w:val="24"/>
        <w:szCs w:val="24"/>
      </w:rPr>
      <w:t xml:space="preserve"> </w:t>
    </w:r>
    <w:r>
      <w:rPr>
        <w:rFonts w:ascii="Calibri" w:hAnsi="Calibri" w:eastAsia="Calibri" w:cs="Calibri"/>
        <w:spacing w:val="-5"/>
        <w:sz w:val="24"/>
        <w:szCs w:val="24"/>
      </w:rPr>
      <w:t>74</w:t>
    </w:r>
    <w:r>
      <w:rPr>
        <w:rFonts w:ascii="Calibri" w:hAnsi="Calibri" w:eastAsia="Calibri" w:cs="Calibri"/>
        <w:spacing w:val="7"/>
        <w:sz w:val="24"/>
        <w:szCs w:val="24"/>
      </w:rPr>
      <w:t xml:space="preserve"> </w:t>
    </w:r>
    <w:r>
      <w:rPr>
        <w:rFonts w:ascii="Calibri" w:hAnsi="Calibri" w:eastAsia="Calibri" w:cs="Calibri"/>
        <w:spacing w:val="-5"/>
        <w:sz w:val="24"/>
        <w:szCs w:val="24"/>
      </w:rPr>
      <w:t>-</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85D6D">
    <w:pPr>
      <w:spacing w:line="170" w:lineRule="auto"/>
      <w:ind w:left="8013"/>
      <w:rPr>
        <w:rFonts w:ascii="Calibri" w:hAnsi="Calibri" w:eastAsia="Calibri" w:cs="Calibri"/>
        <w:sz w:val="24"/>
        <w:szCs w:val="24"/>
      </w:rPr>
    </w:pPr>
    <w:r>
      <w:rPr>
        <w:rFonts w:ascii="Calibri" w:hAnsi="Calibri" w:eastAsia="Calibri" w:cs="Calibri"/>
        <w:spacing w:val="-5"/>
        <w:sz w:val="24"/>
        <w:szCs w:val="24"/>
      </w:rPr>
      <w:t>-</w:t>
    </w:r>
    <w:r>
      <w:rPr>
        <w:rFonts w:ascii="Calibri" w:hAnsi="Calibri" w:eastAsia="Calibri" w:cs="Calibri"/>
        <w:spacing w:val="11"/>
        <w:sz w:val="24"/>
        <w:szCs w:val="24"/>
      </w:rPr>
      <w:t xml:space="preserve"> </w:t>
    </w:r>
    <w:r>
      <w:rPr>
        <w:rFonts w:ascii="Calibri" w:hAnsi="Calibri" w:eastAsia="Calibri" w:cs="Calibri"/>
        <w:spacing w:val="-5"/>
        <w:sz w:val="24"/>
        <w:szCs w:val="24"/>
      </w:rPr>
      <w:t>75</w:t>
    </w:r>
    <w:r>
      <w:rPr>
        <w:rFonts w:ascii="Calibri" w:hAnsi="Calibri" w:eastAsia="Calibri" w:cs="Calibri"/>
        <w:spacing w:val="10"/>
        <w:sz w:val="24"/>
        <w:szCs w:val="24"/>
      </w:rPr>
      <w:t xml:space="preserve"> </w:t>
    </w:r>
    <w:r>
      <w:rPr>
        <w:rFonts w:ascii="Calibri" w:hAnsi="Calibri" w:eastAsia="Calibri" w:cs="Calibri"/>
        <w:spacing w:val="-5"/>
        <w:sz w:val="24"/>
        <w:szCs w:val="24"/>
      </w:rPr>
      <w:t>-</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2F178">
    <w:pPr>
      <w:spacing w:line="172" w:lineRule="auto"/>
      <w:ind w:left="16"/>
      <w:rPr>
        <w:rFonts w:ascii="Calibri" w:hAnsi="Calibri" w:eastAsia="Calibri" w:cs="Calibri"/>
        <w:sz w:val="24"/>
        <w:szCs w:val="24"/>
      </w:rPr>
    </w:pPr>
    <w:r>
      <w:rPr>
        <w:rFonts w:ascii="Calibri" w:hAnsi="Calibri" w:eastAsia="Calibri" w:cs="Calibri"/>
        <w:spacing w:val="-5"/>
        <w:sz w:val="24"/>
        <w:szCs w:val="24"/>
      </w:rPr>
      <w:t>-</w:t>
    </w:r>
    <w:r>
      <w:rPr>
        <w:rFonts w:ascii="Calibri" w:hAnsi="Calibri" w:eastAsia="Calibri" w:cs="Calibri"/>
        <w:spacing w:val="11"/>
        <w:sz w:val="24"/>
        <w:szCs w:val="24"/>
      </w:rPr>
      <w:t xml:space="preserve"> </w:t>
    </w:r>
    <w:r>
      <w:rPr>
        <w:rFonts w:ascii="Calibri" w:hAnsi="Calibri" w:eastAsia="Calibri" w:cs="Calibri"/>
        <w:spacing w:val="-5"/>
        <w:sz w:val="24"/>
        <w:szCs w:val="24"/>
      </w:rPr>
      <w:t>76</w:t>
    </w:r>
    <w:r>
      <w:rPr>
        <w:rFonts w:ascii="Calibri" w:hAnsi="Calibri" w:eastAsia="Calibri" w:cs="Calibri"/>
        <w:spacing w:val="7"/>
        <w:sz w:val="24"/>
        <w:szCs w:val="24"/>
      </w:rPr>
      <w:t xml:space="preserve"> </w:t>
    </w:r>
    <w:r>
      <w:rPr>
        <w:rFonts w:ascii="Calibri" w:hAnsi="Calibri" w:eastAsia="Calibri" w:cs="Calibri"/>
        <w:spacing w:val="-5"/>
        <w:sz w:val="24"/>
        <w:szCs w:val="24"/>
      </w:rPr>
      <w:t>-</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2B9B5">
    <w:pPr>
      <w:spacing w:line="170" w:lineRule="auto"/>
      <w:jc w:val="right"/>
      <w:rPr>
        <w:rFonts w:ascii="Calibri" w:hAnsi="Calibri" w:eastAsia="Calibri" w:cs="Calibri"/>
        <w:sz w:val="24"/>
        <w:szCs w:val="24"/>
      </w:rPr>
    </w:pPr>
    <w:r>
      <w:rPr>
        <w:rFonts w:ascii="Calibri" w:hAnsi="Calibri" w:eastAsia="Calibri" w:cs="Calibri"/>
        <w:spacing w:val="-7"/>
        <w:sz w:val="24"/>
        <w:szCs w:val="24"/>
      </w:rPr>
      <w:t>-</w:t>
    </w:r>
    <w:r>
      <w:rPr>
        <w:rFonts w:ascii="Calibri" w:hAnsi="Calibri" w:eastAsia="Calibri" w:cs="Calibri"/>
        <w:spacing w:val="11"/>
        <w:sz w:val="24"/>
        <w:szCs w:val="24"/>
      </w:rPr>
      <w:t xml:space="preserve"> </w:t>
    </w:r>
    <w:r>
      <w:rPr>
        <w:rFonts w:ascii="Calibri" w:hAnsi="Calibri" w:eastAsia="Calibri" w:cs="Calibri"/>
        <w:spacing w:val="-7"/>
        <w:sz w:val="24"/>
        <w:szCs w:val="24"/>
      </w:rPr>
      <w:t>77</w:t>
    </w:r>
    <w:r>
      <w:rPr>
        <w:rFonts w:ascii="Calibri" w:hAnsi="Calibri" w:eastAsia="Calibri" w:cs="Calibri"/>
        <w:spacing w:val="10"/>
        <w:sz w:val="24"/>
        <w:szCs w:val="24"/>
      </w:rPr>
      <w:t xml:space="preserve"> </w:t>
    </w:r>
    <w:r>
      <w:rPr>
        <w:rFonts w:ascii="Calibri" w:hAnsi="Calibri" w:eastAsia="Calibri" w:cs="Calibri"/>
        <w:spacing w:val="-7"/>
        <w:sz w:val="24"/>
        <w:szCs w:val="24"/>
      </w:rPr>
      <w:t>-</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D601E">
    <w:pPr>
      <w:spacing w:line="172" w:lineRule="auto"/>
      <w:ind w:left="17"/>
      <w:rPr>
        <w:rFonts w:ascii="Calibri" w:hAnsi="Calibri" w:eastAsia="Calibri" w:cs="Calibri"/>
        <w:sz w:val="24"/>
        <w:szCs w:val="24"/>
      </w:rPr>
    </w:pPr>
    <w:r>
      <w:rPr>
        <w:rFonts w:ascii="Calibri" w:hAnsi="Calibri" w:eastAsia="Calibri" w:cs="Calibri"/>
        <w:spacing w:val="-5"/>
        <w:sz w:val="24"/>
        <w:szCs w:val="24"/>
      </w:rPr>
      <w:t>-</w:t>
    </w:r>
    <w:r>
      <w:rPr>
        <w:rFonts w:ascii="Calibri" w:hAnsi="Calibri" w:eastAsia="Calibri" w:cs="Calibri"/>
        <w:spacing w:val="11"/>
        <w:sz w:val="24"/>
        <w:szCs w:val="24"/>
      </w:rPr>
      <w:t xml:space="preserve"> </w:t>
    </w:r>
    <w:r>
      <w:rPr>
        <w:rFonts w:ascii="Calibri" w:hAnsi="Calibri" w:eastAsia="Calibri" w:cs="Calibri"/>
        <w:spacing w:val="-5"/>
        <w:sz w:val="24"/>
        <w:szCs w:val="24"/>
      </w:rPr>
      <w:t>78</w:t>
    </w:r>
    <w:r>
      <w:rPr>
        <w:rFonts w:ascii="Calibri" w:hAnsi="Calibri" w:eastAsia="Calibri" w:cs="Calibri"/>
        <w:spacing w:val="7"/>
        <w:sz w:val="24"/>
        <w:szCs w:val="24"/>
      </w:rPr>
      <w:t xml:space="preserve"> </w:t>
    </w:r>
    <w:r>
      <w:rPr>
        <w:rFonts w:ascii="Calibri" w:hAnsi="Calibri" w:eastAsia="Calibri" w:cs="Calibri"/>
        <w:spacing w:val="-5"/>
        <w:sz w:val="24"/>
        <w:szCs w:val="24"/>
      </w:rPr>
      <w:t>-</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694A9">
    <w:pPr>
      <w:spacing w:line="172" w:lineRule="auto"/>
      <w:ind w:left="8011"/>
      <w:rPr>
        <w:rFonts w:ascii="Calibri" w:hAnsi="Calibri" w:eastAsia="Calibri" w:cs="Calibri"/>
        <w:sz w:val="24"/>
        <w:szCs w:val="24"/>
      </w:rPr>
    </w:pPr>
    <w:r>
      <w:rPr>
        <w:rFonts w:ascii="Calibri" w:hAnsi="Calibri" w:eastAsia="Calibri" w:cs="Calibri"/>
        <w:spacing w:val="-5"/>
        <w:sz w:val="24"/>
        <w:szCs w:val="24"/>
      </w:rPr>
      <w:t>-</w:t>
    </w:r>
    <w:r>
      <w:rPr>
        <w:rFonts w:ascii="Calibri" w:hAnsi="Calibri" w:eastAsia="Calibri" w:cs="Calibri"/>
        <w:spacing w:val="11"/>
        <w:sz w:val="24"/>
        <w:szCs w:val="24"/>
      </w:rPr>
      <w:t xml:space="preserve"> </w:t>
    </w:r>
    <w:r>
      <w:rPr>
        <w:rFonts w:ascii="Calibri" w:hAnsi="Calibri" w:eastAsia="Calibri" w:cs="Calibri"/>
        <w:spacing w:val="-5"/>
        <w:sz w:val="24"/>
        <w:szCs w:val="24"/>
      </w:rPr>
      <w:t>79</w:t>
    </w:r>
    <w:r>
      <w:rPr>
        <w:rFonts w:ascii="Calibri" w:hAnsi="Calibri" w:eastAsia="Calibri" w:cs="Calibri"/>
        <w:spacing w:val="10"/>
        <w:sz w:val="24"/>
        <w:szCs w:val="24"/>
      </w:rPr>
      <w:t xml:space="preserve"> </w:t>
    </w:r>
    <w:r>
      <w:rPr>
        <w:rFonts w:ascii="Calibri" w:hAnsi="Calibri" w:eastAsia="Calibri" w:cs="Calibri"/>
        <w:spacing w:val="-5"/>
        <w:sz w:val="24"/>
        <w:szCs w:val="24"/>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A0B4B">
    <w:pPr>
      <w:spacing w:line="172" w:lineRule="auto"/>
      <w:ind w:left="17"/>
      <w:rPr>
        <w:rFonts w:ascii="Calibri" w:hAnsi="Calibri" w:eastAsia="Calibri" w:cs="Calibri"/>
        <w:sz w:val="24"/>
        <w:szCs w:val="24"/>
      </w:rPr>
    </w:pPr>
    <w:r>
      <w:rPr>
        <w:rFonts w:ascii="Calibri" w:hAnsi="Calibri" w:eastAsia="Calibri" w:cs="Calibri"/>
        <w:spacing w:val="-6"/>
        <w:sz w:val="24"/>
        <w:szCs w:val="24"/>
      </w:rPr>
      <w:t>-</w:t>
    </w:r>
    <w:r>
      <w:rPr>
        <w:rFonts w:ascii="Calibri" w:hAnsi="Calibri" w:eastAsia="Calibri" w:cs="Calibri"/>
        <w:spacing w:val="9"/>
        <w:sz w:val="24"/>
        <w:szCs w:val="24"/>
      </w:rPr>
      <w:t xml:space="preserve"> </w:t>
    </w:r>
    <w:r>
      <w:rPr>
        <w:rFonts w:ascii="Calibri" w:hAnsi="Calibri" w:eastAsia="Calibri" w:cs="Calibri"/>
        <w:spacing w:val="-6"/>
        <w:sz w:val="24"/>
        <w:szCs w:val="24"/>
      </w:rPr>
      <w:t>8</w:t>
    </w:r>
    <w:r>
      <w:rPr>
        <w:rFonts w:ascii="Calibri" w:hAnsi="Calibri" w:eastAsia="Calibri" w:cs="Calibri"/>
        <w:spacing w:val="7"/>
        <w:sz w:val="24"/>
        <w:szCs w:val="24"/>
      </w:rPr>
      <w:t xml:space="preserve"> </w:t>
    </w:r>
    <w:r>
      <w:rPr>
        <w:rFonts w:ascii="Calibri" w:hAnsi="Calibri" w:eastAsia="Calibri" w:cs="Calibri"/>
        <w:spacing w:val="-6"/>
        <w:sz w:val="24"/>
        <w:szCs w:val="24"/>
      </w:rPr>
      <w:t>-</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C4B5B">
    <w:pPr>
      <w:spacing w:line="172" w:lineRule="auto"/>
      <w:ind w:left="17"/>
      <w:rPr>
        <w:rFonts w:ascii="Calibri" w:hAnsi="Calibri" w:eastAsia="Calibri" w:cs="Calibri"/>
        <w:sz w:val="24"/>
        <w:szCs w:val="24"/>
      </w:rPr>
    </w:pPr>
    <w:r>
      <w:rPr>
        <w:rFonts w:ascii="Calibri" w:hAnsi="Calibri" w:eastAsia="Calibri" w:cs="Calibri"/>
        <w:spacing w:val="-5"/>
        <w:sz w:val="24"/>
        <w:szCs w:val="24"/>
      </w:rPr>
      <w:t>-</w:t>
    </w:r>
    <w:r>
      <w:rPr>
        <w:rFonts w:ascii="Calibri" w:hAnsi="Calibri" w:eastAsia="Calibri" w:cs="Calibri"/>
        <w:spacing w:val="10"/>
        <w:sz w:val="24"/>
        <w:szCs w:val="24"/>
      </w:rPr>
      <w:t xml:space="preserve"> </w:t>
    </w:r>
    <w:r>
      <w:rPr>
        <w:rFonts w:ascii="Calibri" w:hAnsi="Calibri" w:eastAsia="Calibri" w:cs="Calibri"/>
        <w:spacing w:val="-5"/>
        <w:sz w:val="24"/>
        <w:szCs w:val="24"/>
      </w:rPr>
      <w:t>80</w:t>
    </w:r>
    <w:r>
      <w:rPr>
        <w:rFonts w:ascii="Calibri" w:hAnsi="Calibri" w:eastAsia="Calibri" w:cs="Calibri"/>
        <w:spacing w:val="8"/>
        <w:sz w:val="24"/>
        <w:szCs w:val="24"/>
      </w:rPr>
      <w:t xml:space="preserve"> </w:t>
    </w:r>
    <w:r>
      <w:rPr>
        <w:rFonts w:ascii="Calibri" w:hAnsi="Calibri" w:eastAsia="Calibri" w:cs="Calibri"/>
        <w:spacing w:val="-5"/>
        <w:sz w:val="24"/>
        <w:szCs w:val="24"/>
      </w:rPr>
      <w:t>-</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EF57D">
    <w:pPr>
      <w:spacing w:line="172" w:lineRule="auto"/>
      <w:ind w:left="8011"/>
      <w:rPr>
        <w:rFonts w:ascii="Calibri" w:hAnsi="Calibri" w:eastAsia="Calibri" w:cs="Calibri"/>
        <w:sz w:val="24"/>
        <w:szCs w:val="24"/>
      </w:rPr>
    </w:pPr>
    <w:r>
      <w:rPr>
        <w:rFonts w:ascii="Calibri" w:hAnsi="Calibri" w:eastAsia="Calibri" w:cs="Calibri"/>
        <w:spacing w:val="-5"/>
        <w:sz w:val="24"/>
        <w:szCs w:val="24"/>
      </w:rPr>
      <w:t>-</w:t>
    </w:r>
    <w:r>
      <w:rPr>
        <w:rFonts w:ascii="Calibri" w:hAnsi="Calibri" w:eastAsia="Calibri" w:cs="Calibri"/>
        <w:spacing w:val="10"/>
        <w:sz w:val="24"/>
        <w:szCs w:val="24"/>
      </w:rPr>
      <w:t xml:space="preserve"> </w:t>
    </w:r>
    <w:r>
      <w:rPr>
        <w:rFonts w:ascii="Calibri" w:hAnsi="Calibri" w:eastAsia="Calibri" w:cs="Calibri"/>
        <w:spacing w:val="-5"/>
        <w:sz w:val="24"/>
        <w:szCs w:val="24"/>
      </w:rPr>
      <w:t>81</w:t>
    </w:r>
    <w:r>
      <w:rPr>
        <w:rFonts w:ascii="Calibri" w:hAnsi="Calibri" w:eastAsia="Calibri" w:cs="Calibri"/>
        <w:spacing w:val="10"/>
        <w:sz w:val="24"/>
        <w:szCs w:val="24"/>
      </w:rPr>
      <w:t xml:space="preserve"> </w:t>
    </w:r>
    <w:r>
      <w:rPr>
        <w:rFonts w:ascii="Calibri" w:hAnsi="Calibri" w:eastAsia="Calibri" w:cs="Calibri"/>
        <w:spacing w:val="-5"/>
        <w:sz w:val="24"/>
        <w:szCs w:val="24"/>
      </w:rPr>
      <w:t>-</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C0CEA">
    <w:pPr>
      <w:spacing w:line="172" w:lineRule="auto"/>
      <w:ind w:left="17"/>
      <w:rPr>
        <w:rFonts w:ascii="Calibri" w:hAnsi="Calibri" w:eastAsia="Calibri" w:cs="Calibri"/>
        <w:sz w:val="24"/>
        <w:szCs w:val="24"/>
      </w:rPr>
    </w:pPr>
    <w:r>
      <w:rPr>
        <w:rFonts w:ascii="Calibri" w:hAnsi="Calibri" w:eastAsia="Calibri" w:cs="Calibri"/>
        <w:spacing w:val="-5"/>
        <w:sz w:val="24"/>
        <w:szCs w:val="24"/>
      </w:rPr>
      <w:t>-</w:t>
    </w:r>
    <w:r>
      <w:rPr>
        <w:rFonts w:ascii="Calibri" w:hAnsi="Calibri" w:eastAsia="Calibri" w:cs="Calibri"/>
        <w:spacing w:val="10"/>
        <w:sz w:val="24"/>
        <w:szCs w:val="24"/>
      </w:rPr>
      <w:t xml:space="preserve"> </w:t>
    </w:r>
    <w:r>
      <w:rPr>
        <w:rFonts w:ascii="Calibri" w:hAnsi="Calibri" w:eastAsia="Calibri" w:cs="Calibri"/>
        <w:spacing w:val="-5"/>
        <w:sz w:val="24"/>
        <w:szCs w:val="24"/>
      </w:rPr>
      <w:t>82</w:t>
    </w:r>
    <w:r>
      <w:rPr>
        <w:rFonts w:ascii="Calibri" w:hAnsi="Calibri" w:eastAsia="Calibri" w:cs="Calibri"/>
        <w:spacing w:val="8"/>
        <w:sz w:val="24"/>
        <w:szCs w:val="24"/>
      </w:rPr>
      <w:t xml:space="preserve"> </w:t>
    </w:r>
    <w:r>
      <w:rPr>
        <w:rFonts w:ascii="Calibri" w:hAnsi="Calibri" w:eastAsia="Calibri" w:cs="Calibri"/>
        <w:spacing w:val="-5"/>
        <w:sz w:val="24"/>
        <w:szCs w:val="24"/>
      </w:rPr>
      <w:t>-</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92891">
    <w:pPr>
      <w:spacing w:line="172" w:lineRule="auto"/>
      <w:ind w:left="8010"/>
      <w:rPr>
        <w:rFonts w:ascii="Calibri" w:hAnsi="Calibri" w:eastAsia="Calibri" w:cs="Calibri"/>
        <w:sz w:val="24"/>
        <w:szCs w:val="24"/>
      </w:rPr>
    </w:pPr>
    <w:r>
      <w:rPr>
        <w:rFonts w:ascii="Calibri" w:hAnsi="Calibri" w:eastAsia="Calibri" w:cs="Calibri"/>
        <w:spacing w:val="-5"/>
        <w:sz w:val="24"/>
        <w:szCs w:val="24"/>
      </w:rPr>
      <w:t>-</w:t>
    </w:r>
    <w:r>
      <w:rPr>
        <w:rFonts w:ascii="Calibri" w:hAnsi="Calibri" w:eastAsia="Calibri" w:cs="Calibri"/>
        <w:spacing w:val="10"/>
        <w:sz w:val="24"/>
        <w:szCs w:val="24"/>
      </w:rPr>
      <w:t xml:space="preserve"> </w:t>
    </w:r>
    <w:r>
      <w:rPr>
        <w:rFonts w:ascii="Calibri" w:hAnsi="Calibri" w:eastAsia="Calibri" w:cs="Calibri"/>
        <w:spacing w:val="-5"/>
        <w:sz w:val="24"/>
        <w:szCs w:val="24"/>
      </w:rPr>
      <w:t>83</w:t>
    </w:r>
    <w:r>
      <w:rPr>
        <w:rFonts w:ascii="Calibri" w:hAnsi="Calibri" w:eastAsia="Calibri" w:cs="Calibri"/>
        <w:spacing w:val="10"/>
        <w:sz w:val="24"/>
        <w:szCs w:val="24"/>
      </w:rPr>
      <w:t xml:space="preserve"> </w:t>
    </w:r>
    <w:r>
      <w:rPr>
        <w:rFonts w:ascii="Calibri" w:hAnsi="Calibri" w:eastAsia="Calibri" w:cs="Calibri"/>
        <w:spacing w:val="-5"/>
        <w:sz w:val="24"/>
        <w:szCs w:val="24"/>
      </w:rPr>
      <w:t>-</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F266B">
    <w:pPr>
      <w:spacing w:line="172" w:lineRule="auto"/>
      <w:ind w:left="18"/>
      <w:rPr>
        <w:rFonts w:ascii="Calibri" w:hAnsi="Calibri" w:eastAsia="Calibri" w:cs="Calibri"/>
        <w:sz w:val="24"/>
        <w:szCs w:val="24"/>
      </w:rPr>
    </w:pPr>
    <w:r>
      <w:rPr>
        <w:rFonts w:ascii="Calibri" w:hAnsi="Calibri" w:eastAsia="Calibri" w:cs="Calibri"/>
        <w:spacing w:val="-5"/>
        <w:sz w:val="24"/>
        <w:szCs w:val="24"/>
      </w:rPr>
      <w:t>-</w:t>
    </w:r>
    <w:r>
      <w:rPr>
        <w:rFonts w:ascii="Calibri" w:hAnsi="Calibri" w:eastAsia="Calibri" w:cs="Calibri"/>
        <w:spacing w:val="10"/>
        <w:sz w:val="24"/>
        <w:szCs w:val="24"/>
      </w:rPr>
      <w:t xml:space="preserve"> </w:t>
    </w:r>
    <w:r>
      <w:rPr>
        <w:rFonts w:ascii="Calibri" w:hAnsi="Calibri" w:eastAsia="Calibri" w:cs="Calibri"/>
        <w:spacing w:val="-5"/>
        <w:sz w:val="24"/>
        <w:szCs w:val="24"/>
      </w:rPr>
      <w:t>84</w:t>
    </w:r>
    <w:r>
      <w:rPr>
        <w:rFonts w:ascii="Calibri" w:hAnsi="Calibri" w:eastAsia="Calibri" w:cs="Calibri"/>
        <w:spacing w:val="8"/>
        <w:sz w:val="24"/>
        <w:szCs w:val="24"/>
      </w:rPr>
      <w:t xml:space="preserve"> </w:t>
    </w:r>
    <w:r>
      <w:rPr>
        <w:rFonts w:ascii="Calibri" w:hAnsi="Calibri" w:eastAsia="Calibri" w:cs="Calibri"/>
        <w:spacing w:val="-5"/>
        <w:sz w:val="24"/>
        <w:szCs w:val="24"/>
      </w:rPr>
      <w:t>-</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B2E2C">
    <w:pPr>
      <w:spacing w:line="172" w:lineRule="auto"/>
      <w:ind w:left="8011"/>
      <w:rPr>
        <w:rFonts w:ascii="Calibri" w:hAnsi="Calibri" w:eastAsia="Calibri" w:cs="Calibri"/>
        <w:sz w:val="24"/>
        <w:szCs w:val="24"/>
      </w:rPr>
    </w:pPr>
    <w:r>
      <w:rPr>
        <w:rFonts w:ascii="Calibri" w:hAnsi="Calibri" w:eastAsia="Calibri" w:cs="Calibri"/>
        <w:spacing w:val="-5"/>
        <w:sz w:val="24"/>
        <w:szCs w:val="24"/>
      </w:rPr>
      <w:t>-</w:t>
    </w:r>
    <w:r>
      <w:rPr>
        <w:rFonts w:ascii="Calibri" w:hAnsi="Calibri" w:eastAsia="Calibri" w:cs="Calibri"/>
        <w:spacing w:val="10"/>
        <w:sz w:val="24"/>
        <w:szCs w:val="24"/>
      </w:rPr>
      <w:t xml:space="preserve"> </w:t>
    </w:r>
    <w:r>
      <w:rPr>
        <w:rFonts w:ascii="Calibri" w:hAnsi="Calibri" w:eastAsia="Calibri" w:cs="Calibri"/>
        <w:spacing w:val="-5"/>
        <w:sz w:val="24"/>
        <w:szCs w:val="24"/>
      </w:rPr>
      <w:t>85</w:t>
    </w:r>
    <w:r>
      <w:rPr>
        <w:rFonts w:ascii="Calibri" w:hAnsi="Calibri" w:eastAsia="Calibri" w:cs="Calibri"/>
        <w:spacing w:val="10"/>
        <w:sz w:val="24"/>
        <w:szCs w:val="24"/>
      </w:rPr>
      <w:t xml:space="preserve"> </w:t>
    </w:r>
    <w:r>
      <w:rPr>
        <w:rFonts w:ascii="Calibri" w:hAnsi="Calibri" w:eastAsia="Calibri" w:cs="Calibri"/>
        <w:spacing w:val="-5"/>
        <w:sz w:val="24"/>
        <w:szCs w:val="24"/>
      </w:rPr>
      <w:t>-</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184ED">
    <w:pPr>
      <w:spacing w:line="172" w:lineRule="auto"/>
      <w:ind w:left="18"/>
      <w:rPr>
        <w:rFonts w:ascii="Calibri" w:hAnsi="Calibri" w:eastAsia="Calibri" w:cs="Calibri"/>
        <w:sz w:val="24"/>
        <w:szCs w:val="24"/>
      </w:rPr>
    </w:pPr>
    <w:r>
      <w:rPr>
        <w:rFonts w:ascii="Calibri" w:hAnsi="Calibri" w:eastAsia="Calibri" w:cs="Calibri"/>
        <w:spacing w:val="-5"/>
        <w:sz w:val="24"/>
        <w:szCs w:val="24"/>
      </w:rPr>
      <w:t>-</w:t>
    </w:r>
    <w:r>
      <w:rPr>
        <w:rFonts w:ascii="Calibri" w:hAnsi="Calibri" w:eastAsia="Calibri" w:cs="Calibri"/>
        <w:spacing w:val="10"/>
        <w:sz w:val="24"/>
        <w:szCs w:val="24"/>
      </w:rPr>
      <w:t xml:space="preserve"> </w:t>
    </w:r>
    <w:r>
      <w:rPr>
        <w:rFonts w:ascii="Calibri" w:hAnsi="Calibri" w:eastAsia="Calibri" w:cs="Calibri"/>
        <w:spacing w:val="-5"/>
        <w:sz w:val="24"/>
        <w:szCs w:val="24"/>
      </w:rPr>
      <w:t>86</w:t>
    </w:r>
    <w:r>
      <w:rPr>
        <w:rFonts w:ascii="Calibri" w:hAnsi="Calibri" w:eastAsia="Calibri" w:cs="Calibri"/>
        <w:spacing w:val="8"/>
        <w:sz w:val="24"/>
        <w:szCs w:val="24"/>
      </w:rPr>
      <w:t xml:space="preserve"> </w:t>
    </w:r>
    <w:r>
      <w:rPr>
        <w:rFonts w:ascii="Calibri" w:hAnsi="Calibri" w:eastAsia="Calibri" w:cs="Calibri"/>
        <w:spacing w:val="-5"/>
        <w:sz w:val="24"/>
        <w:szCs w:val="24"/>
      </w:rPr>
      <w:t>-</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48E67">
    <w:pPr>
      <w:spacing w:line="172" w:lineRule="auto"/>
      <w:ind w:left="8013"/>
      <w:rPr>
        <w:rFonts w:ascii="Calibri" w:hAnsi="Calibri" w:eastAsia="Calibri" w:cs="Calibri"/>
        <w:sz w:val="24"/>
        <w:szCs w:val="24"/>
      </w:rPr>
    </w:pPr>
    <w:r>
      <w:rPr>
        <w:rFonts w:ascii="Calibri" w:hAnsi="Calibri" w:eastAsia="Calibri" w:cs="Calibri"/>
        <w:spacing w:val="-5"/>
        <w:sz w:val="24"/>
        <w:szCs w:val="24"/>
      </w:rPr>
      <w:t>-</w:t>
    </w:r>
    <w:r>
      <w:rPr>
        <w:rFonts w:ascii="Calibri" w:hAnsi="Calibri" w:eastAsia="Calibri" w:cs="Calibri"/>
        <w:spacing w:val="10"/>
        <w:sz w:val="24"/>
        <w:szCs w:val="24"/>
      </w:rPr>
      <w:t xml:space="preserve"> </w:t>
    </w:r>
    <w:r>
      <w:rPr>
        <w:rFonts w:ascii="Calibri" w:hAnsi="Calibri" w:eastAsia="Calibri" w:cs="Calibri"/>
        <w:spacing w:val="-5"/>
        <w:sz w:val="24"/>
        <w:szCs w:val="24"/>
      </w:rPr>
      <w:t>87</w:t>
    </w:r>
    <w:r>
      <w:rPr>
        <w:rFonts w:ascii="Calibri" w:hAnsi="Calibri" w:eastAsia="Calibri" w:cs="Calibri"/>
        <w:spacing w:val="10"/>
        <w:sz w:val="24"/>
        <w:szCs w:val="24"/>
      </w:rPr>
      <w:t xml:space="preserve"> </w:t>
    </w:r>
    <w:r>
      <w:rPr>
        <w:rFonts w:ascii="Calibri" w:hAnsi="Calibri" w:eastAsia="Calibri" w:cs="Calibri"/>
        <w:spacing w:val="-5"/>
        <w:sz w:val="24"/>
        <w:szCs w:val="24"/>
      </w:rPr>
      <w:t>-</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80DFE">
    <w:pPr>
      <w:spacing w:line="172" w:lineRule="auto"/>
      <w:ind w:left="17"/>
      <w:rPr>
        <w:rFonts w:ascii="Calibri" w:hAnsi="Calibri" w:eastAsia="Calibri" w:cs="Calibri"/>
        <w:sz w:val="24"/>
        <w:szCs w:val="24"/>
      </w:rPr>
    </w:pPr>
    <w:r>
      <w:rPr>
        <w:rFonts w:ascii="Calibri" w:hAnsi="Calibri" w:eastAsia="Calibri" w:cs="Calibri"/>
        <w:spacing w:val="-5"/>
        <w:sz w:val="24"/>
        <w:szCs w:val="24"/>
      </w:rPr>
      <w:t>-</w:t>
    </w:r>
    <w:r>
      <w:rPr>
        <w:rFonts w:ascii="Calibri" w:hAnsi="Calibri" w:eastAsia="Calibri" w:cs="Calibri"/>
        <w:spacing w:val="10"/>
        <w:sz w:val="24"/>
        <w:szCs w:val="24"/>
      </w:rPr>
      <w:t xml:space="preserve"> </w:t>
    </w:r>
    <w:r>
      <w:rPr>
        <w:rFonts w:ascii="Calibri" w:hAnsi="Calibri" w:eastAsia="Calibri" w:cs="Calibri"/>
        <w:spacing w:val="-5"/>
        <w:sz w:val="24"/>
        <w:szCs w:val="24"/>
      </w:rPr>
      <w:t>88</w:t>
    </w:r>
    <w:r>
      <w:rPr>
        <w:rFonts w:ascii="Calibri" w:hAnsi="Calibri" w:eastAsia="Calibri" w:cs="Calibri"/>
        <w:spacing w:val="8"/>
        <w:sz w:val="24"/>
        <w:szCs w:val="24"/>
      </w:rPr>
      <w:t xml:space="preserve"> </w:t>
    </w:r>
    <w:r>
      <w:rPr>
        <w:rFonts w:ascii="Calibri" w:hAnsi="Calibri" w:eastAsia="Calibri" w:cs="Calibri"/>
        <w:spacing w:val="-5"/>
        <w:sz w:val="24"/>
        <w:szCs w:val="24"/>
      </w:rPr>
      <w:t>-</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545A6">
    <w:pPr>
      <w:spacing w:line="172" w:lineRule="auto"/>
      <w:ind w:left="8011"/>
      <w:rPr>
        <w:rFonts w:ascii="Calibri" w:hAnsi="Calibri" w:eastAsia="Calibri" w:cs="Calibri"/>
        <w:sz w:val="24"/>
        <w:szCs w:val="24"/>
      </w:rPr>
    </w:pPr>
    <w:r>
      <w:rPr>
        <w:rFonts w:ascii="Calibri" w:hAnsi="Calibri" w:eastAsia="Calibri" w:cs="Calibri"/>
        <w:spacing w:val="-5"/>
        <w:sz w:val="24"/>
        <w:szCs w:val="24"/>
      </w:rPr>
      <w:t>-</w:t>
    </w:r>
    <w:r>
      <w:rPr>
        <w:rFonts w:ascii="Calibri" w:hAnsi="Calibri" w:eastAsia="Calibri" w:cs="Calibri"/>
        <w:spacing w:val="10"/>
        <w:sz w:val="24"/>
        <w:szCs w:val="24"/>
      </w:rPr>
      <w:t xml:space="preserve"> </w:t>
    </w:r>
    <w:r>
      <w:rPr>
        <w:rFonts w:ascii="Calibri" w:hAnsi="Calibri" w:eastAsia="Calibri" w:cs="Calibri"/>
        <w:spacing w:val="-5"/>
        <w:sz w:val="24"/>
        <w:szCs w:val="24"/>
      </w:rPr>
      <w:t>89</w:t>
    </w:r>
    <w:r>
      <w:rPr>
        <w:rFonts w:ascii="Calibri" w:hAnsi="Calibri" w:eastAsia="Calibri" w:cs="Calibri"/>
        <w:spacing w:val="10"/>
        <w:sz w:val="24"/>
        <w:szCs w:val="24"/>
      </w:rPr>
      <w:t xml:space="preserve"> </w:t>
    </w:r>
    <w:r>
      <w:rPr>
        <w:rFonts w:ascii="Calibri" w:hAnsi="Calibri" w:eastAsia="Calibri" w:cs="Calibri"/>
        <w:spacing w:val="-5"/>
        <w:sz w:val="24"/>
        <w:szCs w:val="24"/>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4CD32">
    <w:pPr>
      <w:spacing w:line="172" w:lineRule="auto"/>
      <w:ind w:left="8134"/>
      <w:rPr>
        <w:rFonts w:ascii="Calibri" w:hAnsi="Calibri" w:eastAsia="Calibri" w:cs="Calibri"/>
        <w:sz w:val="24"/>
        <w:szCs w:val="24"/>
      </w:rPr>
    </w:pPr>
    <w:r>
      <w:rPr>
        <w:rFonts w:ascii="Calibri" w:hAnsi="Calibri" w:eastAsia="Calibri" w:cs="Calibri"/>
        <w:spacing w:val="-6"/>
        <w:sz w:val="24"/>
        <w:szCs w:val="24"/>
      </w:rPr>
      <w:t>-</w:t>
    </w:r>
    <w:r>
      <w:rPr>
        <w:rFonts w:ascii="Calibri" w:hAnsi="Calibri" w:eastAsia="Calibri" w:cs="Calibri"/>
        <w:spacing w:val="9"/>
        <w:sz w:val="24"/>
        <w:szCs w:val="24"/>
      </w:rPr>
      <w:t xml:space="preserve"> </w:t>
    </w:r>
    <w:r>
      <w:rPr>
        <w:rFonts w:ascii="Calibri" w:hAnsi="Calibri" w:eastAsia="Calibri" w:cs="Calibri"/>
        <w:spacing w:val="-6"/>
        <w:sz w:val="24"/>
        <w:szCs w:val="24"/>
      </w:rPr>
      <w:t>9</w:t>
    </w:r>
    <w:r>
      <w:rPr>
        <w:rFonts w:ascii="Calibri" w:hAnsi="Calibri" w:eastAsia="Calibri" w:cs="Calibri"/>
        <w:spacing w:val="7"/>
        <w:sz w:val="24"/>
        <w:szCs w:val="24"/>
      </w:rPr>
      <w:t xml:space="preserve"> </w:t>
    </w:r>
    <w:r>
      <w:rPr>
        <w:rFonts w:ascii="Calibri" w:hAnsi="Calibri" w:eastAsia="Calibri" w:cs="Calibri"/>
        <w:spacing w:val="-6"/>
        <w:sz w:val="24"/>
        <w:szCs w:val="24"/>
      </w:rPr>
      <w:t>-</w: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839AE">
    <w:pPr>
      <w:spacing w:line="172" w:lineRule="auto"/>
      <w:ind w:left="17"/>
      <w:rPr>
        <w:rFonts w:ascii="Calibri" w:hAnsi="Calibri" w:eastAsia="Calibri" w:cs="Calibri"/>
        <w:sz w:val="24"/>
        <w:szCs w:val="24"/>
      </w:rPr>
    </w:pPr>
    <w:r>
      <w:rPr>
        <w:rFonts w:ascii="Calibri" w:hAnsi="Calibri" w:eastAsia="Calibri" w:cs="Calibri"/>
        <w:spacing w:val="-5"/>
        <w:sz w:val="24"/>
        <w:szCs w:val="24"/>
      </w:rPr>
      <w:t>-</w:t>
    </w:r>
    <w:r>
      <w:rPr>
        <w:rFonts w:ascii="Calibri" w:hAnsi="Calibri" w:eastAsia="Calibri" w:cs="Calibri"/>
        <w:spacing w:val="10"/>
        <w:sz w:val="24"/>
        <w:szCs w:val="24"/>
      </w:rPr>
      <w:t xml:space="preserve"> </w:t>
    </w:r>
    <w:r>
      <w:rPr>
        <w:rFonts w:ascii="Calibri" w:hAnsi="Calibri" w:eastAsia="Calibri" w:cs="Calibri"/>
        <w:spacing w:val="-5"/>
        <w:sz w:val="24"/>
        <w:szCs w:val="24"/>
      </w:rPr>
      <w:t>90</w:t>
    </w:r>
    <w:r>
      <w:rPr>
        <w:rFonts w:ascii="Calibri" w:hAnsi="Calibri" w:eastAsia="Calibri" w:cs="Calibri"/>
        <w:spacing w:val="8"/>
        <w:sz w:val="24"/>
        <w:szCs w:val="24"/>
      </w:rPr>
      <w:t xml:space="preserve"> </w:t>
    </w:r>
    <w:r>
      <w:rPr>
        <w:rFonts w:ascii="Calibri" w:hAnsi="Calibri" w:eastAsia="Calibri" w:cs="Calibri"/>
        <w:spacing w:val="-5"/>
        <w:sz w:val="24"/>
        <w:szCs w:val="24"/>
      </w:rPr>
      <w:t>-</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D22DB">
    <w:pPr>
      <w:spacing w:line="172" w:lineRule="auto"/>
      <w:ind w:left="8011"/>
      <w:rPr>
        <w:rFonts w:ascii="Calibri" w:hAnsi="Calibri" w:eastAsia="Calibri" w:cs="Calibri"/>
        <w:sz w:val="24"/>
        <w:szCs w:val="24"/>
      </w:rPr>
    </w:pPr>
    <w:r>
      <w:rPr>
        <w:rFonts w:ascii="Calibri" w:hAnsi="Calibri" w:eastAsia="Calibri" w:cs="Calibri"/>
        <w:spacing w:val="-5"/>
        <w:sz w:val="24"/>
        <w:szCs w:val="24"/>
      </w:rPr>
      <w:t>-</w:t>
    </w:r>
    <w:r>
      <w:rPr>
        <w:rFonts w:ascii="Calibri" w:hAnsi="Calibri" w:eastAsia="Calibri" w:cs="Calibri"/>
        <w:spacing w:val="10"/>
        <w:sz w:val="24"/>
        <w:szCs w:val="24"/>
      </w:rPr>
      <w:t xml:space="preserve"> </w:t>
    </w:r>
    <w:r>
      <w:rPr>
        <w:rFonts w:ascii="Calibri" w:hAnsi="Calibri" w:eastAsia="Calibri" w:cs="Calibri"/>
        <w:spacing w:val="-5"/>
        <w:sz w:val="24"/>
        <w:szCs w:val="24"/>
      </w:rPr>
      <w:t>91</w:t>
    </w:r>
    <w:r>
      <w:rPr>
        <w:rFonts w:ascii="Calibri" w:hAnsi="Calibri" w:eastAsia="Calibri" w:cs="Calibri"/>
        <w:spacing w:val="10"/>
        <w:sz w:val="24"/>
        <w:szCs w:val="24"/>
      </w:rPr>
      <w:t xml:space="preserve"> </w:t>
    </w:r>
    <w:r>
      <w:rPr>
        <w:rFonts w:ascii="Calibri" w:hAnsi="Calibri" w:eastAsia="Calibri" w:cs="Calibri"/>
        <w:spacing w:val="-5"/>
        <w:sz w:val="24"/>
        <w:szCs w:val="24"/>
      </w:rPr>
      <w:t>-</w: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58149">
    <w:pPr>
      <w:spacing w:line="172" w:lineRule="auto"/>
      <w:ind w:left="18"/>
      <w:rPr>
        <w:rFonts w:ascii="Calibri" w:hAnsi="Calibri" w:eastAsia="Calibri" w:cs="Calibri"/>
        <w:sz w:val="24"/>
        <w:szCs w:val="24"/>
      </w:rPr>
    </w:pPr>
    <w:r>
      <w:rPr>
        <w:rFonts w:ascii="Calibri" w:hAnsi="Calibri" w:eastAsia="Calibri" w:cs="Calibri"/>
        <w:spacing w:val="-5"/>
        <w:sz w:val="24"/>
        <w:szCs w:val="24"/>
      </w:rPr>
      <w:t>-</w:t>
    </w:r>
    <w:r>
      <w:rPr>
        <w:rFonts w:ascii="Calibri" w:hAnsi="Calibri" w:eastAsia="Calibri" w:cs="Calibri"/>
        <w:spacing w:val="10"/>
        <w:sz w:val="24"/>
        <w:szCs w:val="24"/>
      </w:rPr>
      <w:t xml:space="preserve"> </w:t>
    </w:r>
    <w:r>
      <w:rPr>
        <w:rFonts w:ascii="Calibri" w:hAnsi="Calibri" w:eastAsia="Calibri" w:cs="Calibri"/>
        <w:spacing w:val="-5"/>
        <w:sz w:val="24"/>
        <w:szCs w:val="24"/>
      </w:rPr>
      <w:t>92</w:t>
    </w:r>
    <w:r>
      <w:rPr>
        <w:rFonts w:ascii="Calibri" w:hAnsi="Calibri" w:eastAsia="Calibri" w:cs="Calibri"/>
        <w:spacing w:val="8"/>
        <w:sz w:val="24"/>
        <w:szCs w:val="24"/>
      </w:rPr>
      <w:t xml:space="preserve"> </w:t>
    </w:r>
    <w:r>
      <w:rPr>
        <w:rFonts w:ascii="Calibri" w:hAnsi="Calibri" w:eastAsia="Calibri" w:cs="Calibri"/>
        <w:spacing w:val="-5"/>
        <w:sz w:val="24"/>
        <w:szCs w:val="24"/>
      </w:rPr>
      <w:t>-</w: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EBE0E">
    <w:pPr>
      <w:spacing w:line="172" w:lineRule="auto"/>
      <w:jc w:val="right"/>
      <w:rPr>
        <w:rFonts w:ascii="Calibri" w:hAnsi="Calibri" w:eastAsia="Calibri" w:cs="Calibri"/>
        <w:sz w:val="24"/>
        <w:szCs w:val="24"/>
      </w:rPr>
    </w:pPr>
    <w:r>
      <w:rPr>
        <w:rFonts w:ascii="Calibri" w:hAnsi="Calibri" w:eastAsia="Calibri" w:cs="Calibri"/>
        <w:spacing w:val="-7"/>
        <w:sz w:val="24"/>
        <w:szCs w:val="24"/>
      </w:rPr>
      <w:t>-</w:t>
    </w:r>
    <w:r>
      <w:rPr>
        <w:rFonts w:ascii="Calibri" w:hAnsi="Calibri" w:eastAsia="Calibri" w:cs="Calibri"/>
        <w:spacing w:val="10"/>
        <w:sz w:val="24"/>
        <w:szCs w:val="24"/>
      </w:rPr>
      <w:t xml:space="preserve"> </w:t>
    </w:r>
    <w:r>
      <w:rPr>
        <w:rFonts w:ascii="Calibri" w:hAnsi="Calibri" w:eastAsia="Calibri" w:cs="Calibri"/>
        <w:spacing w:val="-7"/>
        <w:sz w:val="24"/>
        <w:szCs w:val="24"/>
      </w:rPr>
      <w:t>93</w:t>
    </w:r>
    <w:r>
      <w:rPr>
        <w:rFonts w:ascii="Calibri" w:hAnsi="Calibri" w:eastAsia="Calibri" w:cs="Calibri"/>
        <w:spacing w:val="10"/>
        <w:sz w:val="24"/>
        <w:szCs w:val="24"/>
      </w:rPr>
      <w:t xml:space="preserve"> </w:t>
    </w:r>
    <w:r>
      <w:rPr>
        <w:rFonts w:ascii="Calibri" w:hAnsi="Calibri" w:eastAsia="Calibri" w:cs="Calibri"/>
        <w:spacing w:val="-7"/>
        <w:sz w:val="24"/>
        <w:szCs w:val="24"/>
      </w:rPr>
      <w:t>-</w: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2E6C0">
    <w:pPr>
      <w:spacing w:line="172" w:lineRule="auto"/>
      <w:ind w:left="18"/>
      <w:rPr>
        <w:rFonts w:ascii="Calibri" w:hAnsi="Calibri" w:eastAsia="Calibri" w:cs="Calibri"/>
        <w:sz w:val="24"/>
        <w:szCs w:val="24"/>
      </w:rPr>
    </w:pPr>
    <w:r>
      <w:rPr>
        <w:rFonts w:ascii="Calibri" w:hAnsi="Calibri" w:eastAsia="Calibri" w:cs="Calibri"/>
        <w:spacing w:val="-5"/>
        <w:sz w:val="24"/>
        <w:szCs w:val="24"/>
      </w:rPr>
      <w:t>-</w:t>
    </w:r>
    <w:r>
      <w:rPr>
        <w:rFonts w:ascii="Calibri" w:hAnsi="Calibri" w:eastAsia="Calibri" w:cs="Calibri"/>
        <w:spacing w:val="10"/>
        <w:sz w:val="24"/>
        <w:szCs w:val="24"/>
      </w:rPr>
      <w:t xml:space="preserve"> </w:t>
    </w:r>
    <w:r>
      <w:rPr>
        <w:rFonts w:ascii="Calibri" w:hAnsi="Calibri" w:eastAsia="Calibri" w:cs="Calibri"/>
        <w:spacing w:val="-5"/>
        <w:sz w:val="24"/>
        <w:szCs w:val="24"/>
      </w:rPr>
      <w:t>94</w:t>
    </w:r>
    <w:r>
      <w:rPr>
        <w:rFonts w:ascii="Calibri" w:hAnsi="Calibri" w:eastAsia="Calibri" w:cs="Calibri"/>
        <w:spacing w:val="8"/>
        <w:sz w:val="24"/>
        <w:szCs w:val="24"/>
      </w:rPr>
      <w:t xml:space="preserve"> </w:t>
    </w:r>
    <w:r>
      <w:rPr>
        <w:rFonts w:ascii="Calibri" w:hAnsi="Calibri" w:eastAsia="Calibri" w:cs="Calibri"/>
        <w:spacing w:val="-5"/>
        <w:sz w:val="24"/>
        <w:szCs w:val="24"/>
      </w:rPr>
      <w:t>-</w: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817E5">
    <w:pPr>
      <w:spacing w:line="172" w:lineRule="auto"/>
      <w:ind w:left="8011"/>
      <w:rPr>
        <w:rFonts w:ascii="Calibri" w:hAnsi="Calibri" w:eastAsia="Calibri" w:cs="Calibri"/>
        <w:sz w:val="24"/>
        <w:szCs w:val="24"/>
      </w:rPr>
    </w:pPr>
    <w:r>
      <w:rPr>
        <w:rFonts w:ascii="Calibri" w:hAnsi="Calibri" w:eastAsia="Calibri" w:cs="Calibri"/>
        <w:spacing w:val="-5"/>
        <w:sz w:val="24"/>
        <w:szCs w:val="24"/>
      </w:rPr>
      <w:t>-</w:t>
    </w:r>
    <w:r>
      <w:rPr>
        <w:rFonts w:ascii="Calibri" w:hAnsi="Calibri" w:eastAsia="Calibri" w:cs="Calibri"/>
        <w:spacing w:val="10"/>
        <w:sz w:val="24"/>
        <w:szCs w:val="24"/>
      </w:rPr>
      <w:t xml:space="preserve"> </w:t>
    </w:r>
    <w:r>
      <w:rPr>
        <w:rFonts w:ascii="Calibri" w:hAnsi="Calibri" w:eastAsia="Calibri" w:cs="Calibri"/>
        <w:spacing w:val="-5"/>
        <w:sz w:val="24"/>
        <w:szCs w:val="24"/>
      </w:rPr>
      <w:t>95</w:t>
    </w:r>
    <w:r>
      <w:rPr>
        <w:rFonts w:ascii="Calibri" w:hAnsi="Calibri" w:eastAsia="Calibri" w:cs="Calibri"/>
        <w:spacing w:val="10"/>
        <w:sz w:val="24"/>
        <w:szCs w:val="24"/>
      </w:rPr>
      <w:t xml:space="preserve"> </w:t>
    </w:r>
    <w:r>
      <w:rPr>
        <w:rFonts w:ascii="Calibri" w:hAnsi="Calibri" w:eastAsia="Calibri" w:cs="Calibri"/>
        <w:spacing w:val="-5"/>
        <w:sz w:val="24"/>
        <w:szCs w:val="24"/>
      </w:rPr>
      <w:t>-</w: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788AA">
    <w:pPr>
      <w:spacing w:line="172" w:lineRule="auto"/>
      <w:ind w:left="17"/>
      <w:rPr>
        <w:rFonts w:ascii="Calibri" w:hAnsi="Calibri" w:eastAsia="Calibri" w:cs="Calibri"/>
        <w:sz w:val="24"/>
        <w:szCs w:val="24"/>
      </w:rPr>
    </w:pPr>
    <w:r>
      <w:rPr>
        <w:rFonts w:ascii="Calibri" w:hAnsi="Calibri" w:eastAsia="Calibri" w:cs="Calibri"/>
        <w:spacing w:val="-5"/>
        <w:sz w:val="24"/>
        <w:szCs w:val="24"/>
      </w:rPr>
      <w:t>-</w:t>
    </w:r>
    <w:r>
      <w:rPr>
        <w:rFonts w:ascii="Calibri" w:hAnsi="Calibri" w:eastAsia="Calibri" w:cs="Calibri"/>
        <w:spacing w:val="10"/>
        <w:sz w:val="24"/>
        <w:szCs w:val="24"/>
      </w:rPr>
      <w:t xml:space="preserve"> </w:t>
    </w:r>
    <w:r>
      <w:rPr>
        <w:rFonts w:ascii="Calibri" w:hAnsi="Calibri" w:eastAsia="Calibri" w:cs="Calibri"/>
        <w:spacing w:val="-5"/>
        <w:sz w:val="24"/>
        <w:szCs w:val="24"/>
      </w:rPr>
      <w:t>96</w:t>
    </w:r>
    <w:r>
      <w:rPr>
        <w:rFonts w:ascii="Calibri" w:hAnsi="Calibri" w:eastAsia="Calibri" w:cs="Calibri"/>
        <w:spacing w:val="8"/>
        <w:sz w:val="24"/>
        <w:szCs w:val="24"/>
      </w:rPr>
      <w:t xml:space="preserve"> </w:t>
    </w:r>
    <w:r>
      <w:rPr>
        <w:rFonts w:ascii="Calibri" w:hAnsi="Calibri" w:eastAsia="Calibri" w:cs="Calibri"/>
        <w:spacing w:val="-5"/>
        <w:sz w:val="24"/>
        <w:szCs w:val="24"/>
      </w:rPr>
      <w:t>-</w: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20CE1">
    <w:pPr>
      <w:spacing w:line="172" w:lineRule="auto"/>
      <w:ind w:left="8011"/>
      <w:rPr>
        <w:rFonts w:ascii="Calibri" w:hAnsi="Calibri" w:eastAsia="Calibri" w:cs="Calibri"/>
        <w:sz w:val="24"/>
        <w:szCs w:val="24"/>
      </w:rPr>
    </w:pPr>
    <w:r>
      <w:rPr>
        <w:rFonts w:ascii="Calibri" w:hAnsi="Calibri" w:eastAsia="Calibri" w:cs="Calibri"/>
        <w:spacing w:val="-5"/>
        <w:sz w:val="24"/>
        <w:szCs w:val="24"/>
      </w:rPr>
      <w:t>-</w:t>
    </w:r>
    <w:r>
      <w:rPr>
        <w:rFonts w:ascii="Calibri" w:hAnsi="Calibri" w:eastAsia="Calibri" w:cs="Calibri"/>
        <w:spacing w:val="10"/>
        <w:sz w:val="24"/>
        <w:szCs w:val="24"/>
      </w:rPr>
      <w:t xml:space="preserve"> </w:t>
    </w:r>
    <w:r>
      <w:rPr>
        <w:rFonts w:ascii="Calibri" w:hAnsi="Calibri" w:eastAsia="Calibri" w:cs="Calibri"/>
        <w:spacing w:val="-5"/>
        <w:sz w:val="24"/>
        <w:szCs w:val="24"/>
      </w:rPr>
      <w:t>97</w:t>
    </w:r>
    <w:r>
      <w:rPr>
        <w:rFonts w:ascii="Calibri" w:hAnsi="Calibri" w:eastAsia="Calibri" w:cs="Calibri"/>
        <w:spacing w:val="10"/>
        <w:sz w:val="24"/>
        <w:szCs w:val="24"/>
      </w:rPr>
      <w:t xml:space="preserve"> </w:t>
    </w:r>
    <w:r>
      <w:rPr>
        <w:rFonts w:ascii="Calibri" w:hAnsi="Calibri" w:eastAsia="Calibri" w:cs="Calibri"/>
        <w:spacing w:val="-5"/>
        <w:sz w:val="24"/>
        <w:szCs w:val="24"/>
      </w:rPr>
      <w:t>-</w: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70909">
    <w:pPr>
      <w:spacing w:line="172" w:lineRule="auto"/>
      <w:ind w:left="16"/>
      <w:rPr>
        <w:rFonts w:ascii="Calibri" w:hAnsi="Calibri" w:eastAsia="Calibri" w:cs="Calibri"/>
        <w:sz w:val="24"/>
        <w:szCs w:val="24"/>
      </w:rPr>
    </w:pPr>
    <w:r>
      <w:rPr>
        <w:rFonts w:ascii="Calibri" w:hAnsi="Calibri" w:eastAsia="Calibri" w:cs="Calibri"/>
        <w:spacing w:val="-5"/>
        <w:sz w:val="24"/>
        <w:szCs w:val="24"/>
      </w:rPr>
      <w:t>-</w:t>
    </w:r>
    <w:r>
      <w:rPr>
        <w:rFonts w:ascii="Calibri" w:hAnsi="Calibri" w:eastAsia="Calibri" w:cs="Calibri"/>
        <w:spacing w:val="10"/>
        <w:sz w:val="24"/>
        <w:szCs w:val="24"/>
      </w:rPr>
      <w:t xml:space="preserve"> </w:t>
    </w:r>
    <w:r>
      <w:rPr>
        <w:rFonts w:ascii="Calibri" w:hAnsi="Calibri" w:eastAsia="Calibri" w:cs="Calibri"/>
        <w:spacing w:val="-5"/>
        <w:sz w:val="24"/>
        <w:szCs w:val="24"/>
      </w:rPr>
      <w:t>98</w:t>
    </w:r>
    <w:r>
      <w:rPr>
        <w:rFonts w:ascii="Calibri" w:hAnsi="Calibri" w:eastAsia="Calibri" w:cs="Calibri"/>
        <w:spacing w:val="8"/>
        <w:sz w:val="24"/>
        <w:szCs w:val="24"/>
      </w:rPr>
      <w:t xml:space="preserve"> </w:t>
    </w:r>
    <w:r>
      <w:rPr>
        <w:rFonts w:ascii="Calibri" w:hAnsi="Calibri" w:eastAsia="Calibri" w:cs="Calibri"/>
        <w:spacing w:val="-5"/>
        <w:sz w:val="24"/>
        <w:szCs w:val="24"/>
      </w:rPr>
      <w:t>-</w: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4F6C8">
    <w:pPr>
      <w:spacing w:line="172" w:lineRule="auto"/>
      <w:jc w:val="right"/>
      <w:rPr>
        <w:rFonts w:ascii="Calibri" w:hAnsi="Calibri" w:eastAsia="Calibri" w:cs="Calibri"/>
        <w:sz w:val="24"/>
        <w:szCs w:val="24"/>
      </w:rPr>
    </w:pPr>
    <w:r>
      <w:rPr>
        <w:rFonts w:ascii="Calibri" w:hAnsi="Calibri" w:eastAsia="Calibri" w:cs="Calibri"/>
        <w:spacing w:val="-7"/>
        <w:sz w:val="24"/>
        <w:szCs w:val="24"/>
      </w:rPr>
      <w:t>-</w:t>
    </w:r>
    <w:r>
      <w:rPr>
        <w:rFonts w:ascii="Calibri" w:hAnsi="Calibri" w:eastAsia="Calibri" w:cs="Calibri"/>
        <w:spacing w:val="10"/>
        <w:sz w:val="24"/>
        <w:szCs w:val="24"/>
      </w:rPr>
      <w:t xml:space="preserve"> </w:t>
    </w:r>
    <w:r>
      <w:rPr>
        <w:rFonts w:ascii="Calibri" w:hAnsi="Calibri" w:eastAsia="Calibri" w:cs="Calibri"/>
        <w:spacing w:val="-7"/>
        <w:sz w:val="24"/>
        <w:szCs w:val="24"/>
      </w:rPr>
      <w:t>99</w:t>
    </w:r>
    <w:r>
      <w:rPr>
        <w:rFonts w:ascii="Calibri" w:hAnsi="Calibri" w:eastAsia="Calibri" w:cs="Calibri"/>
        <w:spacing w:val="10"/>
        <w:sz w:val="24"/>
        <w:szCs w:val="24"/>
      </w:rPr>
      <w:t xml:space="preserve"> </w:t>
    </w:r>
    <w:r>
      <w:rPr>
        <w:rFonts w:ascii="Calibri" w:hAnsi="Calibri" w:eastAsia="Calibri" w:cs="Calibri"/>
        <w:spacing w:val="-7"/>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4A300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95.xml"/><Relationship Id="rId98" Type="http://schemas.openxmlformats.org/officeDocument/2006/relationships/footer" Target="footer94.xml"/><Relationship Id="rId97" Type="http://schemas.openxmlformats.org/officeDocument/2006/relationships/footer" Target="footer93.xml"/><Relationship Id="rId96" Type="http://schemas.openxmlformats.org/officeDocument/2006/relationships/footer" Target="footer92.xml"/><Relationship Id="rId95" Type="http://schemas.openxmlformats.org/officeDocument/2006/relationships/footer" Target="footer91.xml"/><Relationship Id="rId94" Type="http://schemas.openxmlformats.org/officeDocument/2006/relationships/footer" Target="footer90.xml"/><Relationship Id="rId93" Type="http://schemas.openxmlformats.org/officeDocument/2006/relationships/footer" Target="footer89.xml"/><Relationship Id="rId92" Type="http://schemas.openxmlformats.org/officeDocument/2006/relationships/footer" Target="footer88.xml"/><Relationship Id="rId91" Type="http://schemas.openxmlformats.org/officeDocument/2006/relationships/footer" Target="footer87.xml"/><Relationship Id="rId90" Type="http://schemas.openxmlformats.org/officeDocument/2006/relationships/footer" Target="footer86.xml"/><Relationship Id="rId9" Type="http://schemas.openxmlformats.org/officeDocument/2006/relationships/footer" Target="footer5.xml"/><Relationship Id="rId89" Type="http://schemas.openxmlformats.org/officeDocument/2006/relationships/footer" Target="footer85.xml"/><Relationship Id="rId88" Type="http://schemas.openxmlformats.org/officeDocument/2006/relationships/footer" Target="footer84.xml"/><Relationship Id="rId87" Type="http://schemas.openxmlformats.org/officeDocument/2006/relationships/footer" Target="footer83.xml"/><Relationship Id="rId86" Type="http://schemas.openxmlformats.org/officeDocument/2006/relationships/footer" Target="footer82.xml"/><Relationship Id="rId85" Type="http://schemas.openxmlformats.org/officeDocument/2006/relationships/footer" Target="footer81.xml"/><Relationship Id="rId84" Type="http://schemas.openxmlformats.org/officeDocument/2006/relationships/footer" Target="footer80.xml"/><Relationship Id="rId83" Type="http://schemas.openxmlformats.org/officeDocument/2006/relationships/footer" Target="footer79.xml"/><Relationship Id="rId82" Type="http://schemas.openxmlformats.org/officeDocument/2006/relationships/footer" Target="footer78.xml"/><Relationship Id="rId81" Type="http://schemas.openxmlformats.org/officeDocument/2006/relationships/footer" Target="footer77.xml"/><Relationship Id="rId80" Type="http://schemas.openxmlformats.org/officeDocument/2006/relationships/footer" Target="footer76.xml"/><Relationship Id="rId8" Type="http://schemas.openxmlformats.org/officeDocument/2006/relationships/footer" Target="footer4.xml"/><Relationship Id="rId79" Type="http://schemas.openxmlformats.org/officeDocument/2006/relationships/footer" Target="footer75.xml"/><Relationship Id="rId78" Type="http://schemas.openxmlformats.org/officeDocument/2006/relationships/footer" Target="footer74.xml"/><Relationship Id="rId77" Type="http://schemas.openxmlformats.org/officeDocument/2006/relationships/footer" Target="footer73.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0" Type="http://schemas.openxmlformats.org/officeDocument/2006/relationships/fontTable" Target="fontTable.xml"/><Relationship Id="rId14" Type="http://schemas.openxmlformats.org/officeDocument/2006/relationships/footer" Target="footer10.xml"/><Relationship Id="rId139" Type="http://schemas.openxmlformats.org/officeDocument/2006/relationships/theme" Target="theme/theme1.xml"/><Relationship Id="rId138" Type="http://schemas.openxmlformats.org/officeDocument/2006/relationships/footer" Target="footer134.xml"/><Relationship Id="rId137" Type="http://schemas.openxmlformats.org/officeDocument/2006/relationships/footer" Target="footer133.xml"/><Relationship Id="rId136" Type="http://schemas.openxmlformats.org/officeDocument/2006/relationships/footer" Target="footer132.xml"/><Relationship Id="rId135" Type="http://schemas.openxmlformats.org/officeDocument/2006/relationships/footer" Target="footer131.xml"/><Relationship Id="rId134" Type="http://schemas.openxmlformats.org/officeDocument/2006/relationships/footer" Target="footer130.xml"/><Relationship Id="rId133" Type="http://schemas.openxmlformats.org/officeDocument/2006/relationships/footer" Target="footer129.xml"/><Relationship Id="rId132" Type="http://schemas.openxmlformats.org/officeDocument/2006/relationships/footer" Target="footer128.xml"/><Relationship Id="rId131" Type="http://schemas.openxmlformats.org/officeDocument/2006/relationships/footer" Target="footer127.xml"/><Relationship Id="rId130" Type="http://schemas.openxmlformats.org/officeDocument/2006/relationships/footer" Target="footer126.xml"/><Relationship Id="rId13" Type="http://schemas.openxmlformats.org/officeDocument/2006/relationships/footer" Target="footer9.xml"/><Relationship Id="rId129" Type="http://schemas.openxmlformats.org/officeDocument/2006/relationships/footer" Target="footer125.xml"/><Relationship Id="rId128" Type="http://schemas.openxmlformats.org/officeDocument/2006/relationships/footer" Target="footer124.xml"/><Relationship Id="rId127" Type="http://schemas.openxmlformats.org/officeDocument/2006/relationships/footer" Target="footer123.xml"/><Relationship Id="rId126" Type="http://schemas.openxmlformats.org/officeDocument/2006/relationships/footer" Target="footer122.xml"/><Relationship Id="rId125" Type="http://schemas.openxmlformats.org/officeDocument/2006/relationships/footer" Target="footer121.xml"/><Relationship Id="rId124" Type="http://schemas.openxmlformats.org/officeDocument/2006/relationships/footer" Target="footer120.xml"/><Relationship Id="rId123" Type="http://schemas.openxmlformats.org/officeDocument/2006/relationships/footer" Target="footer119.xml"/><Relationship Id="rId122" Type="http://schemas.openxmlformats.org/officeDocument/2006/relationships/footer" Target="footer118.xml"/><Relationship Id="rId121" Type="http://schemas.openxmlformats.org/officeDocument/2006/relationships/footer" Target="footer117.xml"/><Relationship Id="rId120" Type="http://schemas.openxmlformats.org/officeDocument/2006/relationships/footer" Target="footer116.xml"/><Relationship Id="rId12" Type="http://schemas.openxmlformats.org/officeDocument/2006/relationships/footer" Target="footer8.xml"/><Relationship Id="rId119" Type="http://schemas.openxmlformats.org/officeDocument/2006/relationships/footer" Target="footer115.xml"/><Relationship Id="rId118" Type="http://schemas.openxmlformats.org/officeDocument/2006/relationships/footer" Target="footer114.xml"/><Relationship Id="rId117" Type="http://schemas.openxmlformats.org/officeDocument/2006/relationships/footer" Target="footer113.xml"/><Relationship Id="rId116" Type="http://schemas.openxmlformats.org/officeDocument/2006/relationships/footer" Target="footer112.xml"/><Relationship Id="rId115" Type="http://schemas.openxmlformats.org/officeDocument/2006/relationships/footer" Target="footer111.xml"/><Relationship Id="rId114" Type="http://schemas.openxmlformats.org/officeDocument/2006/relationships/footer" Target="footer110.xml"/><Relationship Id="rId113" Type="http://schemas.openxmlformats.org/officeDocument/2006/relationships/footer" Target="footer109.xml"/><Relationship Id="rId112" Type="http://schemas.openxmlformats.org/officeDocument/2006/relationships/footer" Target="footer108.xml"/><Relationship Id="rId111" Type="http://schemas.openxmlformats.org/officeDocument/2006/relationships/footer" Target="footer107.xml"/><Relationship Id="rId110" Type="http://schemas.openxmlformats.org/officeDocument/2006/relationships/footer" Target="footer106.xml"/><Relationship Id="rId11" Type="http://schemas.openxmlformats.org/officeDocument/2006/relationships/footer" Target="footer7.xml"/><Relationship Id="rId109" Type="http://schemas.openxmlformats.org/officeDocument/2006/relationships/footer" Target="footer105.xml"/><Relationship Id="rId108" Type="http://schemas.openxmlformats.org/officeDocument/2006/relationships/footer" Target="footer104.xml"/><Relationship Id="rId107" Type="http://schemas.openxmlformats.org/officeDocument/2006/relationships/footer" Target="footer103.xml"/><Relationship Id="rId106" Type="http://schemas.openxmlformats.org/officeDocument/2006/relationships/footer" Target="footer102.xml"/><Relationship Id="rId105" Type="http://schemas.openxmlformats.org/officeDocument/2006/relationships/footer" Target="footer101.xml"/><Relationship Id="rId104" Type="http://schemas.openxmlformats.org/officeDocument/2006/relationships/footer" Target="footer100.xml"/><Relationship Id="rId103" Type="http://schemas.openxmlformats.org/officeDocument/2006/relationships/footer" Target="footer99.xml"/><Relationship Id="rId102" Type="http://schemas.openxmlformats.org/officeDocument/2006/relationships/footer" Target="footer98.xml"/><Relationship Id="rId101" Type="http://schemas.openxmlformats.org/officeDocument/2006/relationships/footer" Target="footer97.xml"/><Relationship Id="rId100" Type="http://schemas.openxmlformats.org/officeDocument/2006/relationships/footer" Target="footer96.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136</Pages>
  <Words>13345</Words>
  <Characters>13477</Characters>
  <TotalTime>1</TotalTime>
  <ScaleCrop>false</ScaleCrop>
  <LinksUpToDate>false</LinksUpToDate>
  <CharactersWithSpaces>14220</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2025-08-09T17:30:00Z</dcterms:created>
  <dc:creator>喻科</dc:creator>
  <cp:lastModifiedBy>喻科</cp:lastModifiedBy>
  <dcterms:modified xsi:type="dcterms:W3CDTF">2025-08-10T05:11:16Z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2025-08-10T13:10:06Z</vt:filetime>
  </property>
  <property fmtid="{D5CDD505-2E9C-101B-9397-08002B2CF9AE}" pid="4" name="KSOTemplateDocerSaveRecord">
    <vt:lpwstr>eyJoZGlkIjoiZmI2OTRiZDNkMzFiMDU4MzFhMmVmZTZlOGU0MjU4NmMiLCJ1c2VySWQiOiIyNTAwOTEzODEifQ==</vt:lpwstr>
  </property>
  <property fmtid="{D5CDD505-2E9C-101B-9397-08002B2CF9AE}" pid="5" name="KSOProductBuildVer">
    <vt:lpwstr>2052-12.1.0.21915</vt:lpwstr>
  </property>
  <property fmtid="{D5CDD505-2E9C-101B-9397-08002B2CF9AE}" pid="6" name="ICV">
    <vt:lpwstr>856062DDB26F4EC2A8C050DEED6D5FC3_12</vt:lpwstr>
  </property>
</Properties>
</file>